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B21E7" w14:textId="076DA92D" w:rsidR="001D5483" w:rsidRPr="000C5705" w:rsidRDefault="00733077" w:rsidP="00733077">
      <w:pPr>
        <w:jc w:val="left"/>
        <w:outlineLvl w:val="0"/>
        <w:rPr>
          <w:rFonts w:ascii="ＭＳ ゴシック" w:eastAsia="ＭＳ ゴシック" w:hAnsi="ＭＳ ゴシック"/>
          <w:b/>
          <w:bCs/>
          <w:sz w:val="22"/>
        </w:rPr>
      </w:pPr>
      <w:r w:rsidRPr="000C5705">
        <w:rPr>
          <w:rFonts w:ascii="ＭＳ ゴシック" w:eastAsia="ＭＳ ゴシック" w:hAnsi="ＭＳ ゴシック" w:hint="eastAsia"/>
          <w:b/>
          <w:bCs/>
          <w:sz w:val="22"/>
        </w:rPr>
        <w:t>シラバス・観点別評価規準</w:t>
      </w:r>
      <w:r w:rsidR="00145C11">
        <w:rPr>
          <w:rFonts w:ascii="ＭＳ ゴシック" w:eastAsia="ＭＳ ゴシック" w:hAnsi="ＭＳ ゴシック" w:hint="eastAsia"/>
          <w:b/>
          <w:bCs/>
          <w:sz w:val="22"/>
        </w:rPr>
        <w:t>例</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877"/>
        <w:gridCol w:w="877"/>
        <w:gridCol w:w="877"/>
        <w:gridCol w:w="877"/>
        <w:gridCol w:w="3001"/>
        <w:gridCol w:w="8065"/>
      </w:tblGrid>
      <w:tr w:rsidR="00733077" w:rsidRPr="003675B6" w14:paraId="664F805D" w14:textId="77777777" w:rsidTr="000174B7">
        <w:trPr>
          <w:trHeight w:val="351"/>
        </w:trPr>
        <w:tc>
          <w:tcPr>
            <w:tcW w:w="877" w:type="dxa"/>
            <w:shd w:val="clear" w:color="auto" w:fill="808080" w:themeFill="background1" w:themeFillShade="80"/>
          </w:tcPr>
          <w:p w14:paraId="74C03ACD" w14:textId="103C8C0C"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教科</w:t>
            </w:r>
          </w:p>
        </w:tc>
        <w:tc>
          <w:tcPr>
            <w:tcW w:w="877" w:type="dxa"/>
            <w:shd w:val="clear" w:color="auto" w:fill="808080" w:themeFill="background1" w:themeFillShade="80"/>
            <w:vAlign w:val="center"/>
          </w:tcPr>
          <w:p w14:paraId="55CB003B" w14:textId="08C8FB3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科目</w:t>
            </w:r>
          </w:p>
        </w:tc>
        <w:tc>
          <w:tcPr>
            <w:tcW w:w="877" w:type="dxa"/>
            <w:shd w:val="clear" w:color="auto" w:fill="808080" w:themeFill="background1" w:themeFillShade="80"/>
          </w:tcPr>
          <w:p w14:paraId="5E1BA67F" w14:textId="5B1BE2C9"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学科</w:t>
            </w:r>
          </w:p>
        </w:tc>
        <w:tc>
          <w:tcPr>
            <w:tcW w:w="877" w:type="dxa"/>
            <w:shd w:val="clear" w:color="auto" w:fill="808080" w:themeFill="background1" w:themeFillShade="80"/>
            <w:vAlign w:val="center"/>
          </w:tcPr>
          <w:p w14:paraId="67D4B744" w14:textId="2558E37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学年</w:t>
            </w:r>
          </w:p>
        </w:tc>
        <w:tc>
          <w:tcPr>
            <w:tcW w:w="877" w:type="dxa"/>
            <w:shd w:val="clear" w:color="auto" w:fill="808080" w:themeFill="background1" w:themeFillShade="80"/>
            <w:vAlign w:val="center"/>
          </w:tcPr>
          <w:p w14:paraId="668791C1" w14:textId="24FF8BC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単位数</w:t>
            </w:r>
          </w:p>
        </w:tc>
        <w:tc>
          <w:tcPr>
            <w:tcW w:w="3001" w:type="dxa"/>
            <w:shd w:val="clear" w:color="auto" w:fill="808080" w:themeFill="background1" w:themeFillShade="80"/>
            <w:vAlign w:val="center"/>
          </w:tcPr>
          <w:p w14:paraId="79EF8216"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使用教科書</w:t>
            </w:r>
          </w:p>
        </w:tc>
        <w:tc>
          <w:tcPr>
            <w:tcW w:w="8065" w:type="dxa"/>
            <w:shd w:val="clear" w:color="auto" w:fill="808080" w:themeFill="background1" w:themeFillShade="80"/>
            <w:vAlign w:val="center"/>
          </w:tcPr>
          <w:p w14:paraId="745E7230"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使用副教材</w:t>
            </w:r>
          </w:p>
        </w:tc>
      </w:tr>
      <w:tr w:rsidR="00733077" w:rsidRPr="00EE3161" w14:paraId="170BCC73" w14:textId="77777777" w:rsidTr="00733077">
        <w:trPr>
          <w:trHeight w:val="361"/>
        </w:trPr>
        <w:tc>
          <w:tcPr>
            <w:tcW w:w="877" w:type="dxa"/>
            <w:vAlign w:val="center"/>
          </w:tcPr>
          <w:p w14:paraId="534EBE36" w14:textId="427D2306" w:rsidR="00733077" w:rsidRPr="00EE3161" w:rsidRDefault="00733077" w:rsidP="00A17F34">
            <w:pPr>
              <w:jc w:val="center"/>
              <w:rPr>
                <w:rFonts w:ascii="ＭＳ 明朝" w:hAnsi="ＭＳ 明朝"/>
                <w:sz w:val="20"/>
                <w:szCs w:val="20"/>
              </w:rPr>
            </w:pPr>
            <w:r>
              <w:rPr>
                <w:rFonts w:ascii="ＭＳ 明朝" w:hAnsi="ＭＳ 明朝" w:hint="eastAsia"/>
                <w:sz w:val="20"/>
                <w:szCs w:val="20"/>
              </w:rPr>
              <w:t>数学</w:t>
            </w:r>
          </w:p>
        </w:tc>
        <w:tc>
          <w:tcPr>
            <w:tcW w:w="877" w:type="dxa"/>
            <w:shd w:val="clear" w:color="auto" w:fill="auto"/>
            <w:vAlign w:val="center"/>
          </w:tcPr>
          <w:p w14:paraId="12FC6367" w14:textId="0D9CCC1A" w:rsidR="00733077" w:rsidRPr="00EE3161" w:rsidRDefault="00733077" w:rsidP="00A17F34">
            <w:pPr>
              <w:jc w:val="center"/>
              <w:rPr>
                <w:rFonts w:ascii="ＭＳ 明朝" w:hAnsi="ＭＳ 明朝"/>
                <w:sz w:val="20"/>
                <w:szCs w:val="20"/>
              </w:rPr>
            </w:pPr>
            <w:r w:rsidRPr="00EE3161">
              <w:rPr>
                <w:rFonts w:ascii="ＭＳ 明朝" w:hAnsi="ＭＳ 明朝" w:hint="eastAsia"/>
                <w:sz w:val="20"/>
                <w:szCs w:val="20"/>
              </w:rPr>
              <w:t>数学Ⅰ</w:t>
            </w:r>
          </w:p>
        </w:tc>
        <w:tc>
          <w:tcPr>
            <w:tcW w:w="877" w:type="dxa"/>
            <w:vAlign w:val="center"/>
          </w:tcPr>
          <w:p w14:paraId="591FB39A" w14:textId="06744529" w:rsidR="00733077" w:rsidRPr="00EE3161" w:rsidRDefault="00733077" w:rsidP="00A17F34">
            <w:pPr>
              <w:jc w:val="center"/>
              <w:rPr>
                <w:rFonts w:ascii="ＭＳ 明朝" w:hAnsi="ＭＳ 明朝"/>
                <w:sz w:val="20"/>
                <w:szCs w:val="20"/>
              </w:rPr>
            </w:pPr>
            <w:r>
              <w:rPr>
                <w:rFonts w:ascii="ＭＳ 明朝" w:hAnsi="ＭＳ 明朝" w:hint="eastAsia"/>
                <w:sz w:val="20"/>
                <w:szCs w:val="20"/>
              </w:rPr>
              <w:t>普通科</w:t>
            </w:r>
          </w:p>
        </w:tc>
        <w:tc>
          <w:tcPr>
            <w:tcW w:w="877" w:type="dxa"/>
            <w:shd w:val="clear" w:color="auto" w:fill="auto"/>
            <w:vAlign w:val="center"/>
          </w:tcPr>
          <w:p w14:paraId="777E244E" w14:textId="65CF348B" w:rsidR="00733077" w:rsidRPr="00EE3161" w:rsidRDefault="00733077" w:rsidP="00A17F34">
            <w:pPr>
              <w:jc w:val="center"/>
              <w:rPr>
                <w:rFonts w:ascii="ＭＳ 明朝" w:hAnsi="ＭＳ 明朝"/>
                <w:sz w:val="20"/>
                <w:szCs w:val="20"/>
              </w:rPr>
            </w:pPr>
            <w:r w:rsidRPr="00EE3161">
              <w:rPr>
                <w:rFonts w:ascii="ＭＳ 明朝" w:hAnsi="ＭＳ 明朝" w:hint="eastAsia"/>
                <w:sz w:val="20"/>
                <w:szCs w:val="20"/>
              </w:rPr>
              <w:t>1</w:t>
            </w:r>
          </w:p>
        </w:tc>
        <w:tc>
          <w:tcPr>
            <w:tcW w:w="877" w:type="dxa"/>
            <w:shd w:val="clear" w:color="auto" w:fill="auto"/>
            <w:vAlign w:val="center"/>
          </w:tcPr>
          <w:p w14:paraId="3D43C5E3" w14:textId="77777777" w:rsidR="00733077" w:rsidRPr="00EE3161" w:rsidRDefault="00733077" w:rsidP="00A17F34">
            <w:pPr>
              <w:jc w:val="center"/>
              <w:rPr>
                <w:rFonts w:ascii="ＭＳ 明朝" w:hAnsi="ＭＳ 明朝"/>
                <w:sz w:val="20"/>
                <w:szCs w:val="20"/>
              </w:rPr>
            </w:pPr>
            <w:r w:rsidRPr="00EE3161">
              <w:rPr>
                <w:rFonts w:ascii="ＭＳ 明朝" w:hAnsi="ＭＳ 明朝" w:hint="eastAsia"/>
                <w:sz w:val="20"/>
                <w:szCs w:val="20"/>
              </w:rPr>
              <w:t>3</w:t>
            </w:r>
          </w:p>
        </w:tc>
        <w:tc>
          <w:tcPr>
            <w:tcW w:w="3001" w:type="dxa"/>
            <w:shd w:val="clear" w:color="auto" w:fill="auto"/>
            <w:vAlign w:val="center"/>
          </w:tcPr>
          <w:p w14:paraId="0E101122" w14:textId="24CF2E35" w:rsidR="00733077" w:rsidRPr="00EE3161" w:rsidRDefault="00B94573" w:rsidP="00B94573">
            <w:pPr>
              <w:jc w:val="center"/>
              <w:rPr>
                <w:rFonts w:ascii="ＭＳ 明朝" w:hAnsi="ＭＳ 明朝"/>
                <w:sz w:val="20"/>
                <w:szCs w:val="20"/>
              </w:rPr>
            </w:pPr>
            <w:r>
              <w:rPr>
                <w:rFonts w:ascii="ＭＳ 明朝" w:hAnsi="ＭＳ 明朝" w:hint="eastAsia"/>
                <w:sz w:val="20"/>
                <w:szCs w:val="20"/>
              </w:rPr>
              <w:t xml:space="preserve">改訂版 </w:t>
            </w:r>
            <w:r w:rsidR="00733077" w:rsidRPr="00EE3161">
              <w:rPr>
                <w:rFonts w:ascii="ＭＳ 明朝" w:hAnsi="ＭＳ 明朝" w:hint="eastAsia"/>
                <w:sz w:val="20"/>
                <w:szCs w:val="20"/>
              </w:rPr>
              <w:t>数学Ⅰ(数研出版)</w:t>
            </w:r>
          </w:p>
        </w:tc>
        <w:tc>
          <w:tcPr>
            <w:tcW w:w="8065" w:type="dxa"/>
            <w:shd w:val="clear" w:color="auto" w:fill="auto"/>
            <w:vAlign w:val="center"/>
          </w:tcPr>
          <w:p w14:paraId="2996BE35" w14:textId="56B4CFB2" w:rsidR="00733077" w:rsidRPr="00EE3161" w:rsidRDefault="00B94573" w:rsidP="00733077">
            <w:pPr>
              <w:rPr>
                <w:rFonts w:ascii="ＭＳ 明朝" w:hAnsi="ＭＳ 明朝"/>
                <w:sz w:val="20"/>
                <w:szCs w:val="20"/>
              </w:rPr>
            </w:pPr>
            <w:r>
              <w:rPr>
                <w:rFonts w:ascii="ＭＳ 明朝" w:hAnsi="ＭＳ 明朝" w:hint="eastAsia"/>
                <w:sz w:val="20"/>
                <w:szCs w:val="20"/>
              </w:rPr>
              <w:t xml:space="preserve">改訂版 </w:t>
            </w:r>
            <w:r w:rsidR="00733077" w:rsidRPr="00EE3161">
              <w:rPr>
                <w:rFonts w:ascii="ＭＳ 明朝" w:hAnsi="ＭＳ 明朝" w:hint="eastAsia"/>
                <w:sz w:val="20"/>
                <w:szCs w:val="20"/>
              </w:rPr>
              <w:t>チャート式</w:t>
            </w:r>
            <w:r w:rsidR="00733077">
              <w:rPr>
                <w:rFonts w:ascii="ＭＳ 明朝" w:hAnsi="ＭＳ 明朝" w:hint="eastAsia"/>
                <w:sz w:val="20"/>
                <w:szCs w:val="20"/>
              </w:rPr>
              <w:t xml:space="preserve"> 基礎からの</w:t>
            </w:r>
            <w:r w:rsidR="00733077" w:rsidRPr="00EE3161">
              <w:rPr>
                <w:rFonts w:ascii="ＭＳ 明朝" w:hAnsi="ＭＳ 明朝" w:hint="eastAsia"/>
                <w:sz w:val="20"/>
                <w:szCs w:val="20"/>
              </w:rPr>
              <w:t xml:space="preserve"> 数学Ⅰ(数研出版)</w:t>
            </w:r>
            <w:r w:rsidR="00733077">
              <w:rPr>
                <w:rFonts w:ascii="ＭＳ 明朝" w:hAnsi="ＭＳ 明朝" w:hint="eastAsia"/>
                <w:sz w:val="20"/>
                <w:szCs w:val="20"/>
              </w:rPr>
              <w:t>，</w:t>
            </w:r>
            <w:r>
              <w:rPr>
                <w:rFonts w:ascii="ＭＳ 明朝" w:hAnsi="ＭＳ 明朝" w:hint="eastAsia"/>
                <w:sz w:val="20"/>
                <w:szCs w:val="20"/>
              </w:rPr>
              <w:t xml:space="preserve">改訂版 </w:t>
            </w:r>
            <w:r w:rsidR="00733077" w:rsidRPr="00EE3161">
              <w:rPr>
                <w:rFonts w:ascii="ＭＳ 明朝" w:hAnsi="ＭＳ 明朝" w:hint="eastAsia"/>
                <w:sz w:val="20"/>
                <w:szCs w:val="20"/>
              </w:rPr>
              <w:t>4</w:t>
            </w:r>
            <w:r w:rsidR="00733077">
              <w:rPr>
                <w:rFonts w:ascii="ＭＳ 明朝" w:hAnsi="ＭＳ 明朝" w:hint="eastAsia"/>
                <w:sz w:val="20"/>
                <w:szCs w:val="20"/>
              </w:rPr>
              <w:t>STEP</w:t>
            </w:r>
            <w:r w:rsidR="00733077" w:rsidRPr="00EE3161">
              <w:rPr>
                <w:rFonts w:ascii="ＭＳ 明朝" w:hAnsi="ＭＳ 明朝" w:hint="eastAsia"/>
                <w:sz w:val="20"/>
                <w:szCs w:val="20"/>
              </w:rPr>
              <w:t xml:space="preserve"> 数学Ⅰ(数研出版)</w:t>
            </w:r>
          </w:p>
        </w:tc>
      </w:tr>
    </w:tbl>
    <w:p w14:paraId="7EF9F222" w14:textId="77777777" w:rsidR="001D5483" w:rsidRPr="001D5483" w:rsidRDefault="001D5483" w:rsidP="001D5483">
      <w:pPr>
        <w:outlineLvl w:val="0"/>
      </w:pPr>
    </w:p>
    <w:p w14:paraId="5A304866" w14:textId="77777777" w:rsidR="001D5483" w:rsidRPr="003675B6" w:rsidRDefault="001D5483" w:rsidP="001D5483">
      <w:pPr>
        <w:outlineLvl w:val="0"/>
        <w:rPr>
          <w:rFonts w:ascii="ＭＳ ゴシック" w:eastAsia="ＭＳ ゴシック" w:hAnsi="ＭＳ ゴシック"/>
          <w:b/>
        </w:rPr>
      </w:pPr>
      <w:r w:rsidRPr="003675B6">
        <w:rPr>
          <w:rFonts w:ascii="ＭＳ ゴシック" w:eastAsia="ＭＳ ゴシック" w:hAnsi="ＭＳ ゴシック" w:hint="eastAsia"/>
          <w:b/>
        </w:rPr>
        <w:t>１　科目の目標と評価の観点</w:t>
      </w:r>
    </w:p>
    <w:tbl>
      <w:tblPr>
        <w:tblW w:w="15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4602"/>
        <w:gridCol w:w="4602"/>
        <w:gridCol w:w="4602"/>
      </w:tblGrid>
      <w:tr w:rsidR="001D5483" w:rsidRPr="003675B6" w14:paraId="27C39B5A" w14:textId="77777777" w:rsidTr="000174B7">
        <w:tc>
          <w:tcPr>
            <w:tcW w:w="1531" w:type="dxa"/>
            <w:shd w:val="clear" w:color="auto" w:fill="808080" w:themeFill="background1" w:themeFillShade="80"/>
            <w:vAlign w:val="center"/>
          </w:tcPr>
          <w:p w14:paraId="095654B7" w14:textId="77777777" w:rsidR="001D5483" w:rsidRPr="000174B7" w:rsidRDefault="001D5483"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目標</w:t>
            </w:r>
          </w:p>
        </w:tc>
        <w:tc>
          <w:tcPr>
            <w:tcW w:w="4536" w:type="dxa"/>
            <w:gridSpan w:val="3"/>
            <w:tcBorders>
              <w:bottom w:val="single" w:sz="4" w:space="0" w:color="auto"/>
            </w:tcBorders>
            <w:shd w:val="clear" w:color="auto" w:fill="auto"/>
          </w:tcPr>
          <w:p w14:paraId="4FFC93EC" w14:textId="77777777" w:rsidR="001D5483" w:rsidRPr="000B2784" w:rsidRDefault="001D5483" w:rsidP="00A17F34">
            <w:pPr>
              <w:rPr>
                <w:sz w:val="20"/>
                <w:szCs w:val="20"/>
              </w:rPr>
            </w:pPr>
            <w:r w:rsidRPr="000B2784">
              <w:rPr>
                <w:rFonts w:hint="eastAsia"/>
                <w:sz w:val="20"/>
                <w:szCs w:val="20"/>
              </w:rPr>
              <w:t>数と式，図形と計量，</w:t>
            </w:r>
            <w:r w:rsidRPr="000B2784">
              <w:rPr>
                <w:rFonts w:hint="eastAsia"/>
                <w:sz w:val="20"/>
                <w:szCs w:val="20"/>
              </w:rPr>
              <w:t>2</w:t>
            </w:r>
            <w:r w:rsidRPr="000B2784">
              <w:rPr>
                <w:rFonts w:hint="eastAsia"/>
                <w:sz w:val="20"/>
                <w:szCs w:val="20"/>
              </w:rPr>
              <w:t>次関数及びデータの分析について理解させ，基礎的な知識の習得と技能の習熟を図り，事象を数学的に考察する能力を培い，数学のよさを認識できるようにするとともに，それらを活用する態度を育てる。</w:t>
            </w:r>
          </w:p>
        </w:tc>
      </w:tr>
      <w:tr w:rsidR="00733077" w:rsidRPr="003675B6" w14:paraId="58A7ADF5" w14:textId="77777777" w:rsidTr="000174B7">
        <w:tc>
          <w:tcPr>
            <w:tcW w:w="1531" w:type="dxa"/>
            <w:vMerge w:val="restart"/>
            <w:shd w:val="clear" w:color="auto" w:fill="808080" w:themeFill="background1" w:themeFillShade="80"/>
            <w:vAlign w:val="center"/>
          </w:tcPr>
          <w:p w14:paraId="162BA4A3" w14:textId="77777777" w:rsidR="00733077" w:rsidRPr="000174B7" w:rsidRDefault="0073307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評価の観点</w:t>
            </w:r>
          </w:p>
        </w:tc>
        <w:tc>
          <w:tcPr>
            <w:tcW w:w="4536" w:type="dxa"/>
            <w:shd w:val="clear" w:color="auto" w:fill="808080" w:themeFill="background1" w:themeFillShade="80"/>
          </w:tcPr>
          <w:p w14:paraId="2357CBFF" w14:textId="224F6C04"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知識・技能</w:t>
            </w:r>
          </w:p>
        </w:tc>
        <w:tc>
          <w:tcPr>
            <w:tcW w:w="4536" w:type="dxa"/>
            <w:shd w:val="clear" w:color="auto" w:fill="808080" w:themeFill="background1" w:themeFillShade="80"/>
          </w:tcPr>
          <w:p w14:paraId="7A39B3C0" w14:textId="78E4B598"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4536" w:type="dxa"/>
            <w:shd w:val="clear" w:color="auto" w:fill="808080" w:themeFill="background1" w:themeFillShade="80"/>
          </w:tcPr>
          <w:p w14:paraId="47A67A1E" w14:textId="24602F18" w:rsidR="00733077" w:rsidRPr="000174B7" w:rsidRDefault="000174B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主体的に学習に取り組む態度</w:t>
            </w:r>
          </w:p>
        </w:tc>
      </w:tr>
      <w:tr w:rsidR="00733077" w:rsidRPr="003675B6" w14:paraId="0B998B5A" w14:textId="77777777" w:rsidTr="000174B7">
        <w:tc>
          <w:tcPr>
            <w:tcW w:w="1531" w:type="dxa"/>
            <w:vMerge/>
            <w:shd w:val="clear" w:color="auto" w:fill="808080" w:themeFill="background1" w:themeFillShade="80"/>
          </w:tcPr>
          <w:p w14:paraId="33C980C6" w14:textId="77777777" w:rsidR="00733077" w:rsidRPr="003675B6" w:rsidRDefault="00733077" w:rsidP="00A17F34"/>
        </w:tc>
        <w:tc>
          <w:tcPr>
            <w:tcW w:w="4536" w:type="dxa"/>
            <w:shd w:val="clear" w:color="auto" w:fill="auto"/>
          </w:tcPr>
          <w:p w14:paraId="545DED91" w14:textId="3A4A3AC8" w:rsidR="000174B7" w:rsidRPr="000B2784" w:rsidRDefault="000174B7" w:rsidP="00A17F34">
            <w:pPr>
              <w:rPr>
                <w:sz w:val="20"/>
                <w:szCs w:val="20"/>
              </w:rPr>
            </w:pPr>
            <w:r w:rsidRPr="000B2784">
              <w:rPr>
                <w:rFonts w:hint="eastAsia"/>
                <w:sz w:val="20"/>
                <w:szCs w:val="20"/>
              </w:rPr>
              <w:t>数と式，</w:t>
            </w:r>
            <w:r w:rsidR="0006399E" w:rsidRPr="000B2784">
              <w:rPr>
                <w:rFonts w:hint="eastAsia"/>
                <w:sz w:val="20"/>
                <w:szCs w:val="20"/>
              </w:rPr>
              <w:t>図形と計量，</w:t>
            </w:r>
            <w:r w:rsidR="0006399E" w:rsidRPr="000B2784">
              <w:rPr>
                <w:rFonts w:hint="eastAsia"/>
                <w:sz w:val="20"/>
                <w:szCs w:val="20"/>
              </w:rPr>
              <w:t>2</w:t>
            </w:r>
            <w:r w:rsidR="0006399E" w:rsidRPr="000B2784">
              <w:rPr>
                <w:rFonts w:hint="eastAsia"/>
                <w:sz w:val="20"/>
                <w:szCs w:val="20"/>
              </w:rPr>
              <w:t>次関数及びデータの分析についての基本的な概念や原理・法則を体系的に理解するとともに，事象を数学化したり，数学的に解釈したり，数学的に表現・処理したりする技能を身に付けるようにする。</w:t>
            </w:r>
          </w:p>
        </w:tc>
        <w:tc>
          <w:tcPr>
            <w:tcW w:w="4536" w:type="dxa"/>
            <w:shd w:val="clear" w:color="auto" w:fill="auto"/>
          </w:tcPr>
          <w:p w14:paraId="326FB203" w14:textId="6712D48C" w:rsidR="00733077" w:rsidRPr="000B2784" w:rsidRDefault="0006399E" w:rsidP="00A17F34">
            <w:pPr>
              <w:rPr>
                <w:sz w:val="20"/>
                <w:szCs w:val="20"/>
              </w:rPr>
            </w:pPr>
            <w:r w:rsidRPr="000B2784">
              <w:rPr>
                <w:rFonts w:hint="eastAsia"/>
                <w:sz w:val="20"/>
                <w:szCs w:val="20"/>
              </w:rPr>
              <w:t>命題の条件や結論に着目し，数や式を多面的にみたり目的に応じて適切に変形したりする力，図形の構成要素間の関係に着目し，図形の性質や計量について論理的に考察し表現する力，関数関係に着目し，事象を的確に表現してその特徴を表，式，グラフを相互に関連付けて考察する力，社会の事象などから設定した問題について，データの散らばりや変量間の関係などに着目し，適切な手法を選択して分析を行い，問題を解決したり，解決の過程や結果を批判的に考察し判断したりする力を養う。</w:t>
            </w:r>
          </w:p>
        </w:tc>
        <w:tc>
          <w:tcPr>
            <w:tcW w:w="4536" w:type="dxa"/>
            <w:shd w:val="clear" w:color="auto" w:fill="auto"/>
          </w:tcPr>
          <w:p w14:paraId="449B0EF4" w14:textId="2A269649" w:rsidR="00733077" w:rsidRPr="000B2784" w:rsidRDefault="0006399E" w:rsidP="0006399E">
            <w:pPr>
              <w:rPr>
                <w:sz w:val="20"/>
                <w:szCs w:val="20"/>
              </w:rPr>
            </w:pPr>
            <w:r w:rsidRPr="000B2784">
              <w:rPr>
                <w:rFonts w:hint="eastAsia"/>
                <w:sz w:val="20"/>
                <w:szCs w:val="20"/>
              </w:rPr>
              <w:t>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p>
        </w:tc>
      </w:tr>
    </w:tbl>
    <w:p w14:paraId="15AFFA4D" w14:textId="140E6868" w:rsidR="00343969" w:rsidRPr="00C8478D" w:rsidRDefault="00343969" w:rsidP="0010338A">
      <w:pPr>
        <w:tabs>
          <w:tab w:val="right" w:pos="19137"/>
        </w:tabs>
        <w:rPr>
          <w:rFonts w:ascii="ＭＳ ゴシック" w:eastAsia="ＭＳ ゴシック" w:hAnsi="ＭＳ ゴシック"/>
          <w:sz w:val="18"/>
          <w:szCs w:val="18"/>
        </w:rPr>
      </w:pPr>
    </w:p>
    <w:p w14:paraId="13D50BF9" w14:textId="4CB0ECD7" w:rsidR="000B2784" w:rsidRDefault="000B2784">
      <w:pPr>
        <w:widowControl/>
        <w:jc w:val="left"/>
        <w:rPr>
          <w:rFonts w:ascii="ＭＳ ゴシック" w:eastAsia="ＭＳ ゴシック" w:hAnsi="ＭＳ ゴシック"/>
          <w:b/>
        </w:rPr>
      </w:pPr>
      <w:r>
        <w:rPr>
          <w:rFonts w:ascii="ＭＳ ゴシック" w:eastAsia="ＭＳ ゴシック" w:hAnsi="ＭＳ ゴシック"/>
          <w:b/>
        </w:rPr>
        <w:br w:type="page"/>
      </w:r>
    </w:p>
    <w:p w14:paraId="1B221658" w14:textId="2803617F" w:rsidR="000674BA" w:rsidRDefault="00733077" w:rsidP="00733077">
      <w:pPr>
        <w:outlineLvl w:val="0"/>
        <w:rPr>
          <w:rFonts w:ascii="ＭＳ ゴシック" w:eastAsia="ＭＳ ゴシック" w:hAnsi="ＭＳ ゴシック"/>
          <w:b/>
        </w:rPr>
      </w:pPr>
      <w:r>
        <w:rPr>
          <w:rFonts w:ascii="ＭＳ ゴシック" w:eastAsia="ＭＳ ゴシック" w:hAnsi="ＭＳ ゴシック" w:hint="eastAsia"/>
          <w:b/>
        </w:rPr>
        <w:lastRenderedPageBreak/>
        <w:t xml:space="preserve">２　</w:t>
      </w:r>
      <w:r w:rsidRPr="003675B6">
        <w:rPr>
          <w:rFonts w:ascii="ＭＳ ゴシック" w:eastAsia="ＭＳ ゴシック" w:hAnsi="ＭＳ ゴシック" w:hint="eastAsia"/>
          <w:b/>
        </w:rPr>
        <w:t>学習計画と観点別評価規準</w:t>
      </w:r>
      <w:r w:rsidR="00CB6E39">
        <w:rPr>
          <w:rFonts w:ascii="ＭＳ ゴシック" w:eastAsia="ＭＳ ゴシック" w:hAnsi="ＭＳ ゴシック" w:hint="eastAsia"/>
          <w:b/>
        </w:rPr>
        <w:t xml:space="preserve">　</w:t>
      </w:r>
      <w:r w:rsidR="00CB6E39" w:rsidRPr="00801EEB">
        <w:rPr>
          <w:rFonts w:ascii="ＭＳ 明朝" w:hAnsi="ＭＳ 明朝" w:hint="eastAsia"/>
          <w:bCs/>
          <w:sz w:val="18"/>
          <w:szCs w:val="18"/>
        </w:rPr>
        <w:t>＊</w:t>
      </w:r>
      <w:r w:rsidR="00CB6E39" w:rsidRPr="00A66033">
        <w:rPr>
          <w:rFonts w:ascii="ＭＳ 明朝" w:hAnsi="ＭＳ 明朝" w:hint="eastAsia"/>
          <w:bCs/>
          <w:sz w:val="18"/>
          <w:szCs w:val="18"/>
        </w:rPr>
        <w:t>以下，履修月はあくまでも目安である。</w:t>
      </w:r>
    </w:p>
    <w:p w14:paraId="7CFF0D20" w14:textId="78504E2D" w:rsidR="0006399E" w:rsidRPr="00733077" w:rsidRDefault="000B2784" w:rsidP="00733077">
      <w:pPr>
        <w:outlineLvl w:val="0"/>
        <w:rPr>
          <w:rFonts w:ascii="ＭＳ ゴシック" w:eastAsia="ＭＳ ゴシック" w:hAnsi="ＭＳ ゴシック"/>
          <w:b/>
        </w:rPr>
      </w:pPr>
      <w:r>
        <w:rPr>
          <w:rFonts w:ascii="ＭＳ ゴシック" w:eastAsia="ＭＳ ゴシック" w:hAnsi="ＭＳ ゴシック" w:hint="eastAsia"/>
          <w:b/>
        </w:rPr>
        <w:t>第</w:t>
      </w:r>
      <w:r w:rsidR="0006399E">
        <w:rPr>
          <w:rFonts w:ascii="ＭＳ ゴシック" w:eastAsia="ＭＳ ゴシック" w:hAnsi="ＭＳ ゴシック" w:hint="eastAsia"/>
          <w:b/>
        </w:rPr>
        <w:t>１章</w:t>
      </w:r>
      <w:r>
        <w:rPr>
          <w:rFonts w:ascii="ＭＳ ゴシック" w:eastAsia="ＭＳ ゴシック" w:hAnsi="ＭＳ ゴシック" w:hint="eastAsia"/>
          <w:b/>
        </w:rPr>
        <w:t xml:space="preserve"> </w:t>
      </w:r>
      <w:r w:rsidR="0006399E">
        <w:rPr>
          <w:rFonts w:ascii="ＭＳ ゴシック" w:eastAsia="ＭＳ ゴシック" w:hAnsi="ＭＳ ゴシック" w:hint="eastAsia"/>
          <w:b/>
        </w:rPr>
        <w:t>数と式</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DB154B" w:rsidRPr="00C8478D" w14:paraId="48DD1926" w14:textId="77777777" w:rsidTr="00922280">
        <w:tc>
          <w:tcPr>
            <w:tcW w:w="2263" w:type="dxa"/>
            <w:gridSpan w:val="2"/>
            <w:vMerge w:val="restart"/>
            <w:tcBorders>
              <w:left w:val="single" w:sz="4" w:space="0" w:color="auto"/>
              <w:right w:val="single" w:sz="4" w:space="0" w:color="auto"/>
            </w:tcBorders>
            <w:shd w:val="clear" w:color="auto" w:fill="7F7F7F"/>
          </w:tcPr>
          <w:p w14:paraId="095E0748" w14:textId="7D4E8190" w:rsidR="00DB154B" w:rsidRDefault="00DB154B" w:rsidP="00521F29">
            <w:pPr>
              <w:jc w:val="center"/>
              <w:rPr>
                <w:sz w:val="18"/>
                <w:szCs w:val="18"/>
              </w:rPr>
            </w:pPr>
            <w:r>
              <w:rPr>
                <w:rFonts w:ascii="BIZ UDゴシック" w:eastAsia="BIZ UDゴシック" w:hAnsi="BIZ UDゴシック" w:hint="eastAsia"/>
                <w:b/>
                <w:bCs/>
                <w:color w:val="FFFFFF"/>
                <w:sz w:val="20"/>
                <w:szCs w:val="20"/>
              </w:rPr>
              <w:t>学習内容</w:t>
            </w:r>
          </w:p>
          <w:p w14:paraId="05BFF48E" w14:textId="76409EE3" w:rsidR="00DB154B" w:rsidRPr="00DB154B" w:rsidRDefault="00DB154B" w:rsidP="00521F29">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B704CA6" w14:textId="7D6EEAAD" w:rsidR="00DB154B"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4D079688" w14:textId="32A4E84B" w:rsidR="00DB154B" w:rsidRPr="00294AB4"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64E808AF"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DB154B" w:rsidRPr="00C8478D" w14:paraId="05D90650" w14:textId="77777777" w:rsidTr="00922280">
        <w:tc>
          <w:tcPr>
            <w:tcW w:w="2263" w:type="dxa"/>
            <w:gridSpan w:val="2"/>
            <w:vMerge/>
            <w:tcBorders>
              <w:left w:val="single" w:sz="4" w:space="0" w:color="auto"/>
              <w:right w:val="single" w:sz="4" w:space="0" w:color="auto"/>
            </w:tcBorders>
            <w:shd w:val="clear" w:color="auto" w:fill="7F7F7F"/>
          </w:tcPr>
          <w:p w14:paraId="651AA390" w14:textId="2EC52F7F" w:rsidR="00DB154B" w:rsidRPr="00294AB4" w:rsidRDefault="00DB154B" w:rsidP="00521F29">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F02B20C" w14:textId="4C4AB29A" w:rsidR="00DB154B" w:rsidRPr="00294AB4" w:rsidRDefault="00DB154B" w:rsidP="00521F29">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412BA129" w14:textId="1E39807B" w:rsidR="00DB154B" w:rsidRPr="00294AB4" w:rsidRDefault="00DB154B" w:rsidP="00521F29">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4354A7CC"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21B60B1D" w14:textId="41065C3E"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sidR="00336CD7">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sidR="00336CD7">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sidR="00336CD7">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5FD50E62"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B57030" w:rsidRPr="001D4898" w14:paraId="3EEC880C" w14:textId="77777777" w:rsidTr="00CA13C8">
        <w:tc>
          <w:tcPr>
            <w:tcW w:w="456" w:type="dxa"/>
            <w:vMerge w:val="restart"/>
          </w:tcPr>
          <w:p w14:paraId="5E93065C" w14:textId="77777777" w:rsidR="00B57030" w:rsidRPr="001D4898" w:rsidRDefault="00B57030" w:rsidP="000F3A83">
            <w:pPr>
              <w:spacing w:line="280" w:lineRule="exact"/>
              <w:ind w:left="180" w:hangingChars="100" w:hanging="180"/>
              <w:rPr>
                <w:sz w:val="18"/>
                <w:szCs w:val="18"/>
              </w:rPr>
            </w:pPr>
            <w:r w:rsidRPr="001D4898">
              <w:rPr>
                <w:rFonts w:hint="eastAsia"/>
                <w:sz w:val="18"/>
                <w:szCs w:val="18"/>
              </w:rPr>
              <w:t>第</w:t>
            </w:r>
          </w:p>
          <w:p w14:paraId="3A89B164" w14:textId="77777777" w:rsidR="00B57030" w:rsidRPr="001D4898" w:rsidRDefault="00B57030" w:rsidP="000F3A83">
            <w:pPr>
              <w:spacing w:line="280" w:lineRule="exact"/>
              <w:ind w:left="180" w:hangingChars="100" w:hanging="180"/>
              <w:rPr>
                <w:sz w:val="18"/>
                <w:szCs w:val="18"/>
              </w:rPr>
            </w:pPr>
            <w:r w:rsidRPr="001D4898">
              <w:rPr>
                <w:rFonts w:hint="eastAsia"/>
                <w:sz w:val="18"/>
                <w:szCs w:val="18"/>
              </w:rPr>
              <w:t>１</w:t>
            </w:r>
          </w:p>
          <w:p w14:paraId="7FA55994" w14:textId="66F242F6" w:rsidR="00B57030" w:rsidRDefault="00B57030" w:rsidP="000F3A83">
            <w:pPr>
              <w:spacing w:line="280" w:lineRule="exact"/>
              <w:ind w:left="180" w:hangingChars="100" w:hanging="180"/>
              <w:rPr>
                <w:sz w:val="18"/>
                <w:szCs w:val="18"/>
              </w:rPr>
            </w:pPr>
            <w:r w:rsidRPr="001D4898">
              <w:rPr>
                <w:rFonts w:hint="eastAsia"/>
                <w:sz w:val="18"/>
                <w:szCs w:val="18"/>
              </w:rPr>
              <w:t>節</w:t>
            </w:r>
          </w:p>
          <w:p w14:paraId="76FFCCB4" w14:textId="77777777" w:rsidR="00B57030" w:rsidRPr="000379CF" w:rsidRDefault="00B57030" w:rsidP="000F3A83">
            <w:pPr>
              <w:spacing w:line="280" w:lineRule="exact"/>
              <w:ind w:left="180" w:hangingChars="100" w:hanging="180"/>
              <w:rPr>
                <w:sz w:val="18"/>
                <w:szCs w:val="18"/>
              </w:rPr>
            </w:pPr>
          </w:p>
          <w:p w14:paraId="063E38BC" w14:textId="77777777" w:rsidR="00DB05B4" w:rsidRPr="000379CF" w:rsidRDefault="00DB05B4" w:rsidP="00DB05B4">
            <w:pPr>
              <w:spacing w:line="280" w:lineRule="exact"/>
              <w:ind w:left="180" w:hangingChars="100" w:hanging="180"/>
              <w:rPr>
                <w:sz w:val="18"/>
                <w:szCs w:val="18"/>
              </w:rPr>
            </w:pPr>
            <w:r w:rsidRPr="000379CF">
              <w:rPr>
                <w:rFonts w:hint="eastAsia"/>
                <w:sz w:val="18"/>
                <w:szCs w:val="18"/>
              </w:rPr>
              <w:t>式</w:t>
            </w:r>
          </w:p>
          <w:p w14:paraId="1C1345DD" w14:textId="77777777" w:rsidR="00DB05B4" w:rsidRPr="000379CF" w:rsidRDefault="00DB05B4" w:rsidP="00DB05B4">
            <w:pPr>
              <w:spacing w:line="280" w:lineRule="exact"/>
              <w:ind w:left="180" w:hangingChars="100" w:hanging="180"/>
              <w:rPr>
                <w:sz w:val="18"/>
                <w:szCs w:val="18"/>
              </w:rPr>
            </w:pPr>
            <w:r w:rsidRPr="000379CF">
              <w:rPr>
                <w:rFonts w:hint="eastAsia"/>
                <w:sz w:val="18"/>
                <w:szCs w:val="18"/>
              </w:rPr>
              <w:t>の</w:t>
            </w:r>
          </w:p>
          <w:p w14:paraId="2A6BE04A" w14:textId="77777777" w:rsidR="00DB05B4" w:rsidRPr="000379CF" w:rsidRDefault="00DB05B4" w:rsidP="00DB05B4">
            <w:pPr>
              <w:spacing w:line="280" w:lineRule="exact"/>
              <w:ind w:left="180" w:hangingChars="100" w:hanging="180"/>
              <w:rPr>
                <w:sz w:val="18"/>
                <w:szCs w:val="18"/>
              </w:rPr>
            </w:pPr>
            <w:r w:rsidRPr="000379CF">
              <w:rPr>
                <w:rFonts w:hint="eastAsia"/>
                <w:sz w:val="18"/>
                <w:szCs w:val="18"/>
              </w:rPr>
              <w:t>計</w:t>
            </w:r>
          </w:p>
          <w:p w14:paraId="7ACD3292" w14:textId="078848C9" w:rsidR="00B57030" w:rsidRPr="001D4898" w:rsidRDefault="00DB05B4" w:rsidP="00DB05B4">
            <w:pPr>
              <w:spacing w:line="280" w:lineRule="exact"/>
              <w:ind w:left="180" w:hangingChars="100" w:hanging="180"/>
              <w:rPr>
                <w:sz w:val="18"/>
                <w:szCs w:val="18"/>
              </w:rPr>
            </w:pPr>
            <w:r w:rsidRPr="000379CF">
              <w:rPr>
                <w:rFonts w:hint="eastAsia"/>
                <w:sz w:val="18"/>
                <w:szCs w:val="18"/>
              </w:rPr>
              <w:t>算</w:t>
            </w:r>
          </w:p>
        </w:tc>
        <w:tc>
          <w:tcPr>
            <w:tcW w:w="1807" w:type="dxa"/>
            <w:shd w:val="clear" w:color="auto" w:fill="auto"/>
          </w:tcPr>
          <w:p w14:paraId="71D3E3C8" w14:textId="0C28B3DB" w:rsidR="00B57030" w:rsidRPr="001D4898" w:rsidRDefault="00B57030" w:rsidP="000F3A83">
            <w:pPr>
              <w:spacing w:line="280" w:lineRule="exact"/>
              <w:ind w:left="180" w:hangingChars="100" w:hanging="180"/>
              <w:rPr>
                <w:sz w:val="18"/>
                <w:szCs w:val="18"/>
              </w:rPr>
            </w:pPr>
            <w:r w:rsidRPr="001D4898">
              <w:rPr>
                <w:rFonts w:hint="eastAsia"/>
                <w:sz w:val="18"/>
                <w:szCs w:val="18"/>
              </w:rPr>
              <w:t>１．多項式（</w:t>
            </w:r>
            <w:r w:rsidRPr="001D4898">
              <w:rPr>
                <w:rFonts w:hint="eastAsia"/>
                <w:sz w:val="18"/>
                <w:szCs w:val="18"/>
              </w:rPr>
              <w:t>1</w:t>
            </w:r>
            <w:r w:rsidRPr="001D4898">
              <w:rPr>
                <w:rFonts w:hint="eastAsia"/>
                <w:sz w:val="18"/>
                <w:szCs w:val="18"/>
              </w:rPr>
              <w:t>）</w:t>
            </w:r>
          </w:p>
          <w:p w14:paraId="68D65CC0" w14:textId="77777777" w:rsidR="00B57030" w:rsidRPr="001D4898" w:rsidRDefault="00B57030" w:rsidP="000F3A83">
            <w:pPr>
              <w:spacing w:line="280" w:lineRule="exact"/>
              <w:jc w:val="right"/>
              <w:rPr>
                <w:sz w:val="18"/>
                <w:szCs w:val="18"/>
              </w:rPr>
            </w:pPr>
          </w:p>
        </w:tc>
        <w:tc>
          <w:tcPr>
            <w:tcW w:w="454" w:type="dxa"/>
            <w:tcBorders>
              <w:bottom w:val="nil"/>
            </w:tcBorders>
          </w:tcPr>
          <w:p w14:paraId="3C84D4E3" w14:textId="37E2952C" w:rsidR="00B57030" w:rsidRPr="001D4898" w:rsidRDefault="00B57030" w:rsidP="00833047">
            <w:pPr>
              <w:spacing w:line="280" w:lineRule="exact"/>
              <w:ind w:left="175" w:hangingChars="97" w:hanging="175"/>
              <w:rPr>
                <w:sz w:val="18"/>
                <w:szCs w:val="18"/>
              </w:rPr>
            </w:pPr>
            <w:r w:rsidRPr="001D4898">
              <w:rPr>
                <w:rFonts w:hint="eastAsia"/>
                <w:sz w:val="18"/>
                <w:szCs w:val="18"/>
              </w:rPr>
              <w:t>４</w:t>
            </w:r>
          </w:p>
        </w:tc>
        <w:tc>
          <w:tcPr>
            <w:tcW w:w="3232" w:type="dxa"/>
            <w:vMerge w:val="restart"/>
            <w:shd w:val="clear" w:color="auto" w:fill="auto"/>
          </w:tcPr>
          <w:p w14:paraId="01FBC2A1" w14:textId="606A3203" w:rsidR="00B57030" w:rsidRPr="001D4898" w:rsidRDefault="002D0A82" w:rsidP="00B57030">
            <w:pPr>
              <w:spacing w:line="280" w:lineRule="exact"/>
              <w:rPr>
                <w:sz w:val="18"/>
                <w:szCs w:val="18"/>
              </w:rPr>
            </w:pPr>
            <w:r>
              <w:rPr>
                <w:rFonts w:hint="eastAsia"/>
                <w:sz w:val="18"/>
                <w:szCs w:val="18"/>
              </w:rPr>
              <w:t>式を，目的に応じて</w:t>
            </w:r>
            <w:r>
              <w:rPr>
                <w:rFonts w:hint="eastAsia"/>
                <w:sz w:val="18"/>
                <w:szCs w:val="18"/>
              </w:rPr>
              <w:t>1</w:t>
            </w:r>
            <w:r>
              <w:rPr>
                <w:rFonts w:hint="eastAsia"/>
                <w:sz w:val="18"/>
                <w:szCs w:val="18"/>
              </w:rPr>
              <w:t>つの文字に着目して整理したり，</w:t>
            </w:r>
            <w:r>
              <w:rPr>
                <w:rFonts w:hint="eastAsia"/>
                <w:sz w:val="18"/>
                <w:szCs w:val="18"/>
              </w:rPr>
              <w:t>1</w:t>
            </w:r>
            <w:r>
              <w:rPr>
                <w:rFonts w:hint="eastAsia"/>
                <w:sz w:val="18"/>
                <w:szCs w:val="18"/>
              </w:rPr>
              <w:t>つの文字におき換えたりするなどして既に学習した計算の方法と関連付けて，多面的に捉えたり，目的に応じて適切に変形したりする力を培う。</w:t>
            </w:r>
          </w:p>
        </w:tc>
        <w:tc>
          <w:tcPr>
            <w:tcW w:w="3163" w:type="dxa"/>
            <w:shd w:val="clear" w:color="auto" w:fill="auto"/>
          </w:tcPr>
          <w:p w14:paraId="61121A79" w14:textId="35D06D5F" w:rsidR="00B57030" w:rsidRDefault="00B57030" w:rsidP="000F3A83">
            <w:pPr>
              <w:spacing w:line="280" w:lineRule="exact"/>
              <w:ind w:left="175" w:hangingChars="97" w:hanging="175"/>
              <w:rPr>
                <w:sz w:val="18"/>
                <w:szCs w:val="18"/>
              </w:rPr>
            </w:pPr>
            <w:r w:rsidRPr="001D4898">
              <w:rPr>
                <w:rFonts w:hint="eastAsia"/>
                <w:sz w:val="18"/>
                <w:szCs w:val="18"/>
              </w:rPr>
              <w:t>○単項式や多項式，同類項，次数</w:t>
            </w:r>
            <w:r w:rsidR="00FD386C">
              <w:rPr>
                <w:rFonts w:hint="eastAsia"/>
                <w:sz w:val="18"/>
                <w:szCs w:val="18"/>
              </w:rPr>
              <w:t>など式</w:t>
            </w:r>
            <w:r w:rsidRPr="001D4898">
              <w:rPr>
                <w:rFonts w:hint="eastAsia"/>
                <w:sz w:val="18"/>
                <w:szCs w:val="18"/>
              </w:rPr>
              <w:t>に</w:t>
            </w:r>
            <w:r w:rsidR="00FD386C">
              <w:rPr>
                <w:rFonts w:hint="eastAsia"/>
                <w:sz w:val="18"/>
                <w:szCs w:val="18"/>
              </w:rPr>
              <w:t>関する用語</w:t>
            </w:r>
            <w:r w:rsidR="00BB58F2">
              <w:rPr>
                <w:rFonts w:hint="eastAsia"/>
                <w:sz w:val="18"/>
                <w:szCs w:val="18"/>
              </w:rPr>
              <w:t>を</w:t>
            </w:r>
            <w:r w:rsidRPr="001D4898">
              <w:rPr>
                <w:rFonts w:hint="eastAsia"/>
                <w:sz w:val="18"/>
                <w:szCs w:val="18"/>
              </w:rPr>
              <w:t>理解している。</w:t>
            </w:r>
          </w:p>
          <w:p w14:paraId="1800B19A" w14:textId="566BCA00" w:rsidR="00F332D2" w:rsidRPr="00F332D2" w:rsidRDefault="00F332D2" w:rsidP="000F3A83">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sidRPr="00F332D2">
              <w:rPr>
                <w:rFonts w:eastAsia="ＭＳ ゴシック"/>
                <w:b/>
                <w:bCs/>
                <w:sz w:val="18"/>
                <w:szCs w:val="18"/>
              </w:rPr>
              <w:t>1</w:t>
            </w:r>
            <w:r w:rsidRPr="00F332D2">
              <w:rPr>
                <w:rFonts w:eastAsia="ＭＳ ゴシック"/>
                <w:sz w:val="18"/>
                <w:szCs w:val="18"/>
              </w:rPr>
              <w:t>～</w:t>
            </w:r>
            <w:r w:rsidR="00B94573">
              <w:rPr>
                <w:rFonts w:eastAsia="ＭＳ ゴシック" w:hint="eastAsia"/>
                <w:b/>
                <w:bCs/>
                <w:sz w:val="18"/>
                <w:szCs w:val="18"/>
              </w:rPr>
              <w:t>4</w:t>
            </w:r>
            <w:r w:rsidRPr="00F332D2">
              <w:rPr>
                <w:rFonts w:ascii="ＭＳ ゴシック" w:eastAsia="ＭＳ ゴシック" w:hAnsi="ＭＳ ゴシック" w:hint="eastAsia"/>
                <w:sz w:val="18"/>
                <w:szCs w:val="18"/>
              </w:rPr>
              <w:t>，練習</w:t>
            </w:r>
            <w:r w:rsidRPr="00F332D2">
              <w:rPr>
                <w:rFonts w:eastAsia="ＭＳ ゴシック"/>
                <w:b/>
                <w:bCs/>
                <w:sz w:val="18"/>
                <w:szCs w:val="18"/>
              </w:rPr>
              <w:t>1</w:t>
            </w:r>
            <w:r w:rsidRPr="00F332D2">
              <w:rPr>
                <w:rFonts w:eastAsia="ＭＳ ゴシック"/>
                <w:sz w:val="18"/>
                <w:szCs w:val="18"/>
              </w:rPr>
              <w:t>～</w:t>
            </w:r>
            <w:r w:rsidR="00B94573">
              <w:rPr>
                <w:rFonts w:eastAsia="ＭＳ ゴシック" w:hint="eastAsia"/>
                <w:b/>
                <w:bCs/>
                <w:sz w:val="18"/>
                <w:szCs w:val="18"/>
              </w:rPr>
              <w:t>4</w:t>
            </w:r>
          </w:p>
          <w:p w14:paraId="0D13256B" w14:textId="14FBE729" w:rsidR="00B57030" w:rsidRDefault="00B57030" w:rsidP="000F3A83">
            <w:pPr>
              <w:spacing w:line="280" w:lineRule="exact"/>
              <w:ind w:left="175" w:hangingChars="97" w:hanging="175"/>
              <w:rPr>
                <w:sz w:val="18"/>
                <w:szCs w:val="18"/>
              </w:rPr>
            </w:pPr>
            <w:r w:rsidRPr="001D4898">
              <w:rPr>
                <w:rFonts w:hint="eastAsia"/>
                <w:sz w:val="18"/>
                <w:szCs w:val="18"/>
              </w:rPr>
              <w:t>○</w:t>
            </w:r>
            <w:r w:rsidR="00F332D2">
              <w:rPr>
                <w:rFonts w:hint="eastAsia"/>
                <w:sz w:val="18"/>
                <w:szCs w:val="18"/>
              </w:rPr>
              <w:t>多項式について</w:t>
            </w:r>
            <w:r w:rsidR="007B5F37">
              <w:rPr>
                <w:rFonts w:hint="eastAsia"/>
                <w:sz w:val="18"/>
                <w:szCs w:val="18"/>
              </w:rPr>
              <w:t>，</w:t>
            </w:r>
            <w:r w:rsidR="00F332D2">
              <w:rPr>
                <w:rFonts w:hint="eastAsia"/>
                <w:sz w:val="18"/>
                <w:szCs w:val="18"/>
              </w:rPr>
              <w:t>同類項をまとめたり，</w:t>
            </w:r>
            <w:r w:rsidR="007B5F37">
              <w:rPr>
                <w:rFonts w:hint="eastAsia"/>
                <w:sz w:val="18"/>
                <w:szCs w:val="18"/>
              </w:rPr>
              <w:t>ある文字に着目して</w:t>
            </w:r>
            <w:r w:rsidRPr="001D4898">
              <w:rPr>
                <w:rFonts w:hint="eastAsia"/>
                <w:sz w:val="18"/>
                <w:szCs w:val="18"/>
              </w:rPr>
              <w:t>降べきの順に整理</w:t>
            </w:r>
            <w:r w:rsidR="00F332D2">
              <w:rPr>
                <w:rFonts w:hint="eastAsia"/>
                <w:sz w:val="18"/>
                <w:szCs w:val="18"/>
              </w:rPr>
              <w:t>したりする</w:t>
            </w:r>
            <w:r w:rsidRPr="001D4898">
              <w:rPr>
                <w:rFonts w:hint="eastAsia"/>
                <w:sz w:val="18"/>
                <w:szCs w:val="18"/>
              </w:rPr>
              <w:t>ことができる。</w:t>
            </w:r>
          </w:p>
          <w:p w14:paraId="0E8E6B40" w14:textId="458C91A5" w:rsidR="00F332D2" w:rsidRPr="00F332D2" w:rsidRDefault="00F332D2" w:rsidP="00F332D2">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sidR="00B94573">
              <w:rPr>
                <w:rFonts w:eastAsia="ＭＳ ゴシック" w:hint="eastAsia"/>
                <w:b/>
                <w:bCs/>
                <w:sz w:val="18"/>
                <w:szCs w:val="18"/>
              </w:rPr>
              <w:t>3</w:t>
            </w:r>
            <w:r w:rsidR="000D43DC" w:rsidRPr="00F332D2">
              <w:rPr>
                <w:rFonts w:ascii="ＭＳ ゴシック" w:eastAsia="ＭＳ ゴシック" w:hAnsi="ＭＳ ゴシック" w:hint="eastAsia"/>
                <w:sz w:val="18"/>
                <w:szCs w:val="18"/>
              </w:rPr>
              <w:t>，</w:t>
            </w:r>
            <w:r>
              <w:rPr>
                <w:rFonts w:eastAsia="ＭＳ ゴシック"/>
                <w:b/>
                <w:bCs/>
                <w:sz w:val="18"/>
                <w:szCs w:val="18"/>
              </w:rPr>
              <w:t>5</w:t>
            </w:r>
            <w:r w:rsidRPr="00F332D2">
              <w:rPr>
                <w:rFonts w:ascii="ＭＳ ゴシック" w:eastAsia="ＭＳ ゴシック" w:hAnsi="ＭＳ ゴシック" w:hint="eastAsia"/>
                <w:sz w:val="18"/>
                <w:szCs w:val="18"/>
              </w:rPr>
              <w:t>，練習</w:t>
            </w:r>
            <w:r w:rsidR="00B94573">
              <w:rPr>
                <w:rFonts w:eastAsia="ＭＳ ゴシック" w:hint="eastAsia"/>
                <w:b/>
                <w:bCs/>
                <w:sz w:val="18"/>
                <w:szCs w:val="18"/>
              </w:rPr>
              <w:t>3</w:t>
            </w:r>
            <w:r w:rsidR="000D43DC" w:rsidRPr="00F332D2">
              <w:rPr>
                <w:rFonts w:ascii="ＭＳ ゴシック" w:eastAsia="ＭＳ ゴシック" w:hAnsi="ＭＳ ゴシック" w:hint="eastAsia"/>
                <w:sz w:val="18"/>
                <w:szCs w:val="18"/>
              </w:rPr>
              <w:t>，</w:t>
            </w:r>
            <w:r>
              <w:rPr>
                <w:rFonts w:eastAsia="ＭＳ ゴシック"/>
                <w:b/>
                <w:bCs/>
                <w:sz w:val="18"/>
                <w:szCs w:val="18"/>
              </w:rPr>
              <w:t>5</w:t>
            </w:r>
          </w:p>
        </w:tc>
        <w:tc>
          <w:tcPr>
            <w:tcW w:w="3163" w:type="dxa"/>
            <w:shd w:val="clear" w:color="auto" w:fill="auto"/>
          </w:tcPr>
          <w:p w14:paraId="08B5412F" w14:textId="56C2413A" w:rsidR="00B57030" w:rsidRPr="001D4898" w:rsidRDefault="00B57030" w:rsidP="000F3A83">
            <w:pPr>
              <w:spacing w:line="280" w:lineRule="exact"/>
              <w:ind w:left="175" w:hangingChars="97" w:hanging="175"/>
              <w:rPr>
                <w:sz w:val="18"/>
                <w:szCs w:val="18"/>
              </w:rPr>
            </w:pPr>
          </w:p>
        </w:tc>
        <w:tc>
          <w:tcPr>
            <w:tcW w:w="3163" w:type="dxa"/>
            <w:shd w:val="clear" w:color="auto" w:fill="auto"/>
          </w:tcPr>
          <w:p w14:paraId="24976FAB" w14:textId="77777777" w:rsidR="00B57030" w:rsidRDefault="00B57030" w:rsidP="009F3497">
            <w:pPr>
              <w:spacing w:line="280" w:lineRule="exact"/>
              <w:ind w:left="175" w:hangingChars="97" w:hanging="175"/>
              <w:rPr>
                <w:sz w:val="18"/>
                <w:szCs w:val="18"/>
              </w:rPr>
            </w:pPr>
            <w:r w:rsidRPr="001D4898">
              <w:rPr>
                <w:rFonts w:hint="eastAsia"/>
                <w:sz w:val="18"/>
                <w:szCs w:val="18"/>
              </w:rPr>
              <w:t>○単項式，多項式</w:t>
            </w:r>
            <w:r w:rsidR="00BB58F2">
              <w:rPr>
                <w:rFonts w:hint="eastAsia"/>
                <w:sz w:val="18"/>
                <w:szCs w:val="18"/>
              </w:rPr>
              <w:t>とその整理の仕方</w:t>
            </w:r>
            <w:r w:rsidRPr="001D4898">
              <w:rPr>
                <w:rFonts w:hint="eastAsia"/>
                <w:sz w:val="18"/>
                <w:szCs w:val="18"/>
              </w:rPr>
              <w:t>に関心をもち，考察しようとする。</w:t>
            </w:r>
          </w:p>
          <w:p w14:paraId="03BE19B2" w14:textId="266A7617" w:rsidR="00F332D2" w:rsidRPr="001D4898" w:rsidRDefault="00F332D2" w:rsidP="00F332D2">
            <w:pPr>
              <w:spacing w:line="280" w:lineRule="exact"/>
              <w:ind w:left="175"/>
              <w:rPr>
                <w:sz w:val="18"/>
                <w:szCs w:val="18"/>
              </w:rPr>
            </w:pPr>
            <w:r w:rsidRPr="00F332D2">
              <w:rPr>
                <w:rFonts w:ascii="ＭＳ ゴシック" w:eastAsia="ＭＳ ゴシック" w:hAnsi="ＭＳ ゴシック" w:hint="eastAsia"/>
                <w:sz w:val="18"/>
                <w:szCs w:val="18"/>
              </w:rPr>
              <w:t>・</w:t>
            </w:r>
            <w:r w:rsidR="007B5F37">
              <w:rPr>
                <w:rFonts w:ascii="ＭＳ ゴシック" w:eastAsia="ＭＳ ゴシック" w:hAnsi="ＭＳ ゴシック" w:hint="eastAsia"/>
                <w:sz w:val="18"/>
                <w:szCs w:val="18"/>
              </w:rPr>
              <w:t>小項目</w:t>
            </w:r>
            <w:r w:rsidR="007B5F37">
              <w:rPr>
                <w:rFonts w:eastAsia="ＭＳ ゴシック"/>
                <w:b/>
                <w:bCs/>
                <w:sz w:val="18"/>
                <w:szCs w:val="18"/>
              </w:rPr>
              <w:t>A</w:t>
            </w:r>
            <w:r w:rsidR="007B5F37">
              <w:rPr>
                <w:rFonts w:eastAsia="ＭＳ ゴシック" w:hint="eastAsia"/>
                <w:sz w:val="18"/>
                <w:szCs w:val="18"/>
              </w:rPr>
              <w:t>，</w:t>
            </w:r>
            <w:r w:rsidR="007B5F37">
              <w:rPr>
                <w:rFonts w:eastAsia="ＭＳ ゴシック"/>
                <w:b/>
                <w:bCs/>
                <w:sz w:val="18"/>
                <w:szCs w:val="18"/>
              </w:rPr>
              <w:t>B</w:t>
            </w:r>
          </w:p>
        </w:tc>
      </w:tr>
      <w:tr w:rsidR="00B57030" w:rsidRPr="001D4898" w14:paraId="21E5730C" w14:textId="77777777" w:rsidTr="00CA13C8">
        <w:tc>
          <w:tcPr>
            <w:tcW w:w="456" w:type="dxa"/>
            <w:vMerge/>
          </w:tcPr>
          <w:p w14:paraId="5B95969D" w14:textId="2CC081AD" w:rsidR="00B57030" w:rsidRPr="001D4898" w:rsidRDefault="00B57030" w:rsidP="00C03A07">
            <w:pPr>
              <w:spacing w:line="280" w:lineRule="exact"/>
              <w:ind w:left="180" w:hangingChars="100" w:hanging="180"/>
              <w:rPr>
                <w:sz w:val="18"/>
                <w:szCs w:val="18"/>
              </w:rPr>
            </w:pPr>
          </w:p>
        </w:tc>
        <w:tc>
          <w:tcPr>
            <w:tcW w:w="1807" w:type="dxa"/>
            <w:shd w:val="clear" w:color="auto" w:fill="auto"/>
          </w:tcPr>
          <w:p w14:paraId="132BFBEB" w14:textId="6352AEA1" w:rsidR="00B57030" w:rsidRPr="001D4898" w:rsidRDefault="00B57030" w:rsidP="00BC15BD">
            <w:pPr>
              <w:spacing w:line="280" w:lineRule="exact"/>
              <w:ind w:left="180" w:hangingChars="100" w:hanging="180"/>
              <w:rPr>
                <w:sz w:val="18"/>
                <w:szCs w:val="18"/>
              </w:rPr>
            </w:pPr>
            <w:r w:rsidRPr="001D4898">
              <w:rPr>
                <w:rFonts w:hint="eastAsia"/>
                <w:sz w:val="18"/>
                <w:szCs w:val="18"/>
              </w:rPr>
              <w:t>２．多項式の加法と減法および乗法（</w:t>
            </w:r>
            <w:r w:rsidRPr="001D4898">
              <w:rPr>
                <w:rFonts w:hint="eastAsia"/>
                <w:sz w:val="18"/>
                <w:szCs w:val="18"/>
              </w:rPr>
              <w:t>2</w:t>
            </w:r>
            <w:r w:rsidRPr="001D4898">
              <w:rPr>
                <w:rFonts w:hint="eastAsia"/>
                <w:sz w:val="18"/>
                <w:szCs w:val="18"/>
              </w:rPr>
              <w:t>）</w:t>
            </w:r>
          </w:p>
          <w:p w14:paraId="5795254C" w14:textId="2AA0A05D" w:rsidR="00B57030" w:rsidRPr="001D4898" w:rsidRDefault="00B57030" w:rsidP="000F3A83">
            <w:pPr>
              <w:spacing w:line="280" w:lineRule="exact"/>
              <w:ind w:left="180" w:hangingChars="100" w:hanging="180"/>
              <w:jc w:val="left"/>
              <w:rPr>
                <w:sz w:val="18"/>
                <w:szCs w:val="18"/>
              </w:rPr>
            </w:pPr>
          </w:p>
        </w:tc>
        <w:tc>
          <w:tcPr>
            <w:tcW w:w="454" w:type="dxa"/>
            <w:tcBorders>
              <w:top w:val="nil"/>
              <w:bottom w:val="nil"/>
            </w:tcBorders>
          </w:tcPr>
          <w:p w14:paraId="2F8B8B66" w14:textId="77777777" w:rsidR="00B57030" w:rsidRPr="001D4898" w:rsidRDefault="00B57030" w:rsidP="000F3A83">
            <w:pPr>
              <w:spacing w:line="280" w:lineRule="exact"/>
              <w:ind w:left="175" w:hangingChars="97" w:hanging="175"/>
              <w:rPr>
                <w:sz w:val="18"/>
                <w:szCs w:val="18"/>
              </w:rPr>
            </w:pPr>
          </w:p>
        </w:tc>
        <w:tc>
          <w:tcPr>
            <w:tcW w:w="3232" w:type="dxa"/>
            <w:vMerge/>
            <w:shd w:val="clear" w:color="auto" w:fill="auto"/>
          </w:tcPr>
          <w:p w14:paraId="774AF84E" w14:textId="4EE7D963" w:rsidR="00B57030" w:rsidRPr="001D4898" w:rsidRDefault="00B57030" w:rsidP="000F3A83">
            <w:pPr>
              <w:spacing w:line="280" w:lineRule="exact"/>
              <w:ind w:left="175" w:hangingChars="97" w:hanging="175"/>
              <w:rPr>
                <w:sz w:val="18"/>
                <w:szCs w:val="18"/>
              </w:rPr>
            </w:pPr>
          </w:p>
        </w:tc>
        <w:tc>
          <w:tcPr>
            <w:tcW w:w="3163" w:type="dxa"/>
            <w:shd w:val="clear" w:color="auto" w:fill="auto"/>
          </w:tcPr>
          <w:p w14:paraId="63727A0C" w14:textId="47EB5D3E" w:rsidR="00B57030" w:rsidRDefault="00B57030" w:rsidP="000F3A83">
            <w:pPr>
              <w:spacing w:line="280" w:lineRule="exact"/>
              <w:ind w:left="175" w:hangingChars="97" w:hanging="175"/>
              <w:rPr>
                <w:sz w:val="18"/>
                <w:szCs w:val="18"/>
              </w:rPr>
            </w:pPr>
            <w:r w:rsidRPr="001D4898">
              <w:rPr>
                <w:rFonts w:hint="eastAsia"/>
                <w:sz w:val="18"/>
                <w:szCs w:val="18"/>
              </w:rPr>
              <w:t>○多項式の加法・減法</w:t>
            </w:r>
            <w:r w:rsidR="00BB58F2">
              <w:rPr>
                <w:rFonts w:hint="eastAsia"/>
                <w:sz w:val="18"/>
                <w:szCs w:val="18"/>
              </w:rPr>
              <w:t>・乗法</w:t>
            </w:r>
            <w:r w:rsidRPr="001D4898">
              <w:rPr>
                <w:rFonts w:hint="eastAsia"/>
                <w:sz w:val="18"/>
                <w:szCs w:val="18"/>
              </w:rPr>
              <w:t>について理解している。</w:t>
            </w:r>
          </w:p>
          <w:p w14:paraId="2B64DBC2" w14:textId="41139F6D" w:rsidR="001C6A8A" w:rsidRPr="00562BB7" w:rsidRDefault="001C6A8A" w:rsidP="00562BB7">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6</w:t>
            </w:r>
            <w:r w:rsidRPr="00F332D2">
              <w:rPr>
                <w:rFonts w:eastAsia="ＭＳ ゴシック"/>
                <w:sz w:val="18"/>
                <w:szCs w:val="18"/>
              </w:rPr>
              <w:t>～</w:t>
            </w:r>
            <w:r w:rsidR="00A96C32">
              <w:rPr>
                <w:rFonts w:eastAsia="ＭＳ ゴシック"/>
                <w:b/>
                <w:bCs/>
                <w:sz w:val="18"/>
                <w:szCs w:val="18"/>
              </w:rPr>
              <w:t>9</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1C6A8A">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6</w:t>
            </w:r>
            <w:r w:rsidRPr="00F332D2">
              <w:rPr>
                <w:rFonts w:eastAsia="ＭＳ ゴシック"/>
                <w:sz w:val="18"/>
                <w:szCs w:val="18"/>
              </w:rPr>
              <w:t>～</w:t>
            </w:r>
            <w:r w:rsidR="00A96C32">
              <w:rPr>
                <w:rFonts w:eastAsia="ＭＳ ゴシック"/>
                <w:b/>
                <w:bCs/>
                <w:sz w:val="18"/>
                <w:szCs w:val="18"/>
              </w:rPr>
              <w:t>9</w:t>
            </w:r>
          </w:p>
          <w:p w14:paraId="350923BA" w14:textId="4AB89C4A" w:rsidR="00B57030" w:rsidRDefault="00B57030" w:rsidP="009F3497">
            <w:pPr>
              <w:spacing w:line="280" w:lineRule="exact"/>
              <w:ind w:left="175" w:hangingChars="97" w:hanging="175"/>
              <w:rPr>
                <w:sz w:val="18"/>
                <w:szCs w:val="18"/>
              </w:rPr>
            </w:pPr>
            <w:r w:rsidRPr="001D4898">
              <w:rPr>
                <w:rFonts w:hint="eastAsia"/>
                <w:sz w:val="18"/>
                <w:szCs w:val="18"/>
              </w:rPr>
              <w:t>○展開の公式を利用できる。</w:t>
            </w:r>
          </w:p>
          <w:p w14:paraId="27508F16" w14:textId="2099B4DE" w:rsidR="001C6A8A" w:rsidRPr="001D4898" w:rsidRDefault="001C6A8A" w:rsidP="001C6A8A">
            <w:pPr>
              <w:spacing w:line="280" w:lineRule="exact"/>
              <w:ind w:left="175"/>
              <w:rPr>
                <w:sz w:val="18"/>
                <w:szCs w:val="18"/>
              </w:rPr>
            </w:pPr>
            <w:r w:rsidRPr="00F332D2">
              <w:rPr>
                <w:rFonts w:ascii="ＭＳ ゴシック" w:eastAsia="ＭＳ ゴシック" w:hAnsi="ＭＳ ゴシック" w:hint="eastAsia"/>
                <w:sz w:val="18"/>
                <w:szCs w:val="18"/>
              </w:rPr>
              <w:t>・例</w:t>
            </w:r>
            <w:r>
              <w:rPr>
                <w:rFonts w:eastAsia="ＭＳ ゴシック"/>
                <w:b/>
                <w:bCs/>
                <w:sz w:val="18"/>
                <w:szCs w:val="18"/>
              </w:rPr>
              <w:t>10</w:t>
            </w:r>
            <w:r w:rsidRPr="00F332D2">
              <w:rPr>
                <w:rFonts w:eastAsia="ＭＳ ゴシック"/>
                <w:sz w:val="18"/>
                <w:szCs w:val="18"/>
              </w:rPr>
              <w:t>～</w:t>
            </w:r>
            <w:r>
              <w:rPr>
                <w:rFonts w:eastAsia="ＭＳ ゴシック"/>
                <w:b/>
                <w:bCs/>
                <w:sz w:val="18"/>
                <w:szCs w:val="18"/>
              </w:rPr>
              <w:t>11</w:t>
            </w:r>
            <w:r w:rsidRPr="00F332D2">
              <w:rPr>
                <w:rFonts w:ascii="ＭＳ ゴシック" w:eastAsia="ＭＳ ゴシック" w:hAnsi="ＭＳ ゴシック" w:hint="eastAsia"/>
                <w:sz w:val="18"/>
                <w:szCs w:val="18"/>
              </w:rPr>
              <w:t>，練習</w:t>
            </w:r>
            <w:r>
              <w:rPr>
                <w:rFonts w:eastAsia="ＭＳ ゴシック"/>
                <w:b/>
                <w:bCs/>
                <w:sz w:val="18"/>
                <w:szCs w:val="18"/>
              </w:rPr>
              <w:t>10</w:t>
            </w:r>
            <w:r w:rsidRPr="00F332D2">
              <w:rPr>
                <w:rFonts w:eastAsia="ＭＳ ゴシック"/>
                <w:sz w:val="18"/>
                <w:szCs w:val="18"/>
              </w:rPr>
              <w:t>～</w:t>
            </w:r>
            <w:r>
              <w:rPr>
                <w:rFonts w:eastAsia="ＭＳ ゴシック"/>
                <w:b/>
                <w:bCs/>
                <w:sz w:val="18"/>
                <w:szCs w:val="18"/>
              </w:rPr>
              <w:t>11</w:t>
            </w:r>
          </w:p>
          <w:p w14:paraId="3D799394" w14:textId="77777777" w:rsidR="00B57030" w:rsidRDefault="00B57030" w:rsidP="009F3497">
            <w:pPr>
              <w:spacing w:line="280" w:lineRule="exact"/>
              <w:ind w:left="175" w:hangingChars="97" w:hanging="175"/>
              <w:rPr>
                <w:sz w:val="18"/>
                <w:szCs w:val="18"/>
              </w:rPr>
            </w:pPr>
            <w:r w:rsidRPr="001D4898">
              <w:rPr>
                <w:rFonts w:hint="eastAsia"/>
                <w:sz w:val="18"/>
                <w:szCs w:val="18"/>
              </w:rPr>
              <w:t>○式の形の特徴に着目して変形し，展開の公式が適用できるようにすることができる。</w:t>
            </w:r>
          </w:p>
          <w:p w14:paraId="19A8D814" w14:textId="3F932D9B" w:rsidR="001C6A8A" w:rsidRPr="001D4898" w:rsidRDefault="001C6A8A" w:rsidP="001C6A8A">
            <w:pPr>
              <w:spacing w:line="280" w:lineRule="exact"/>
              <w:ind w:left="175"/>
              <w:rPr>
                <w:sz w:val="18"/>
                <w:szCs w:val="18"/>
              </w:rPr>
            </w:pPr>
            <w:r w:rsidRPr="00F332D2">
              <w:rPr>
                <w:rFonts w:ascii="ＭＳ ゴシック" w:eastAsia="ＭＳ ゴシック" w:hAnsi="ＭＳ ゴシック" w:hint="eastAsia"/>
                <w:sz w:val="18"/>
                <w:szCs w:val="18"/>
              </w:rPr>
              <w:t>・</w:t>
            </w:r>
            <w:r w:rsidR="00C05C80">
              <w:rPr>
                <w:rFonts w:ascii="ＭＳ ゴシック" w:eastAsia="ＭＳ ゴシック" w:hAnsi="ＭＳ ゴシック" w:hint="eastAsia"/>
                <w:sz w:val="18"/>
                <w:szCs w:val="18"/>
              </w:rPr>
              <w:t>例題</w:t>
            </w:r>
            <w:r w:rsidR="00C05C80">
              <w:rPr>
                <w:rFonts w:eastAsia="ＭＳ ゴシック"/>
                <w:b/>
                <w:bCs/>
                <w:sz w:val="18"/>
                <w:szCs w:val="18"/>
              </w:rPr>
              <w:t>2</w:t>
            </w:r>
            <w:r w:rsidR="00C05C80" w:rsidRPr="00F332D2">
              <w:rPr>
                <w:rFonts w:eastAsia="ＭＳ ゴシック"/>
                <w:sz w:val="18"/>
                <w:szCs w:val="18"/>
              </w:rPr>
              <w:t>～</w:t>
            </w:r>
            <w:r w:rsidR="00C05C80">
              <w:rPr>
                <w:rFonts w:eastAsia="ＭＳ ゴシック"/>
                <w:b/>
                <w:bCs/>
                <w:sz w:val="18"/>
                <w:szCs w:val="18"/>
              </w:rPr>
              <w:t>3</w:t>
            </w:r>
            <w:r w:rsidR="00C05C80" w:rsidRPr="00F332D2">
              <w:rPr>
                <w:rFonts w:ascii="ＭＳ ゴシック" w:eastAsia="ＭＳ ゴシック" w:hAnsi="ＭＳ ゴシック" w:hint="eastAsia"/>
                <w:sz w:val="18"/>
                <w:szCs w:val="18"/>
              </w:rPr>
              <w:t>，練習</w:t>
            </w:r>
            <w:r w:rsidR="00C05C80">
              <w:rPr>
                <w:rFonts w:eastAsia="ＭＳ ゴシック"/>
                <w:b/>
                <w:bCs/>
                <w:sz w:val="18"/>
                <w:szCs w:val="18"/>
              </w:rPr>
              <w:t>12</w:t>
            </w:r>
            <w:r w:rsidR="00C05C80" w:rsidRPr="00F332D2">
              <w:rPr>
                <w:rFonts w:eastAsia="ＭＳ ゴシック"/>
                <w:sz w:val="18"/>
                <w:szCs w:val="18"/>
              </w:rPr>
              <w:t>～</w:t>
            </w:r>
            <w:r w:rsidR="00C05C80">
              <w:rPr>
                <w:rFonts w:eastAsia="ＭＳ ゴシック"/>
                <w:b/>
                <w:bCs/>
                <w:sz w:val="18"/>
                <w:szCs w:val="18"/>
              </w:rPr>
              <w:t>13</w:t>
            </w:r>
          </w:p>
        </w:tc>
        <w:tc>
          <w:tcPr>
            <w:tcW w:w="3163" w:type="dxa"/>
            <w:shd w:val="clear" w:color="auto" w:fill="auto"/>
          </w:tcPr>
          <w:p w14:paraId="7F3B659C" w14:textId="25B4CEE9" w:rsidR="00B57030" w:rsidRDefault="00B57030" w:rsidP="009F3497">
            <w:pPr>
              <w:spacing w:line="280" w:lineRule="exact"/>
              <w:ind w:left="175" w:hangingChars="97" w:hanging="175"/>
              <w:rPr>
                <w:sz w:val="18"/>
                <w:szCs w:val="18"/>
              </w:rPr>
            </w:pPr>
            <w:r w:rsidRPr="001D4898">
              <w:rPr>
                <w:rFonts w:hint="eastAsia"/>
                <w:sz w:val="18"/>
                <w:szCs w:val="18"/>
              </w:rPr>
              <w:t>○式の展開は分配法則を用いると必ずできることを理解している。</w:t>
            </w:r>
          </w:p>
          <w:p w14:paraId="24729518" w14:textId="1D22E4B7" w:rsidR="001C6A8A" w:rsidRPr="001D4898" w:rsidRDefault="001C6A8A" w:rsidP="001C6A8A">
            <w:pPr>
              <w:spacing w:line="280" w:lineRule="exact"/>
              <w:ind w:left="175"/>
              <w:rPr>
                <w:sz w:val="18"/>
                <w:szCs w:val="18"/>
              </w:rPr>
            </w:pPr>
            <w:r w:rsidRPr="00F332D2">
              <w:rPr>
                <w:rFonts w:ascii="ＭＳ ゴシック" w:eastAsia="ＭＳ ゴシック" w:hAnsi="ＭＳ ゴシック" w:hint="eastAsia"/>
                <w:sz w:val="18"/>
                <w:szCs w:val="18"/>
              </w:rPr>
              <w:t>・例</w:t>
            </w:r>
            <w:r>
              <w:rPr>
                <w:rFonts w:eastAsia="ＭＳ ゴシック"/>
                <w:b/>
                <w:bCs/>
                <w:sz w:val="18"/>
                <w:szCs w:val="18"/>
              </w:rPr>
              <w:t>8</w:t>
            </w:r>
            <w:r w:rsidRPr="00F332D2">
              <w:rPr>
                <w:rFonts w:eastAsia="ＭＳ ゴシック"/>
                <w:sz w:val="18"/>
                <w:szCs w:val="18"/>
              </w:rPr>
              <w:t>～</w:t>
            </w:r>
            <w:r>
              <w:rPr>
                <w:rFonts w:eastAsia="ＭＳ ゴシック"/>
                <w:b/>
                <w:bCs/>
                <w:sz w:val="18"/>
                <w:szCs w:val="18"/>
              </w:rPr>
              <w:t>9</w:t>
            </w:r>
            <w:r w:rsidRPr="00F332D2">
              <w:rPr>
                <w:rFonts w:ascii="ＭＳ ゴシック" w:eastAsia="ＭＳ ゴシック" w:hAnsi="ＭＳ ゴシック" w:hint="eastAsia"/>
                <w:sz w:val="18"/>
                <w:szCs w:val="18"/>
              </w:rPr>
              <w:t>，</w:t>
            </w:r>
            <w:r w:rsidR="00A96C32">
              <w:rPr>
                <w:rFonts w:eastAsia="ＭＳ ゴシック"/>
                <w:b/>
                <w:bCs/>
                <w:sz w:val="18"/>
                <w:szCs w:val="18"/>
              </w:rPr>
              <w:t>12</w:t>
            </w:r>
            <w:r w:rsidR="00A96C32" w:rsidRPr="00F332D2">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9</w:t>
            </w:r>
          </w:p>
          <w:p w14:paraId="0893466E" w14:textId="77777777" w:rsidR="00B57030" w:rsidRDefault="00B57030" w:rsidP="009F3497">
            <w:pPr>
              <w:spacing w:line="280" w:lineRule="exact"/>
              <w:ind w:left="175" w:hangingChars="97" w:hanging="175"/>
              <w:rPr>
                <w:sz w:val="18"/>
                <w:szCs w:val="18"/>
              </w:rPr>
            </w:pPr>
            <w:r w:rsidRPr="001D4898">
              <w:rPr>
                <w:rFonts w:hint="eastAsia"/>
                <w:sz w:val="18"/>
                <w:szCs w:val="18"/>
              </w:rPr>
              <w:t>○式を１つの文字におき換えることによって，式の計算を簡略化することができる。</w:t>
            </w:r>
          </w:p>
          <w:p w14:paraId="0934FA87" w14:textId="586D8789" w:rsidR="001C6A8A" w:rsidRPr="001D4898" w:rsidRDefault="001C6A8A" w:rsidP="001C6A8A">
            <w:pPr>
              <w:spacing w:line="280" w:lineRule="exact"/>
              <w:ind w:left="175"/>
              <w:rPr>
                <w:sz w:val="18"/>
                <w:szCs w:val="18"/>
              </w:rPr>
            </w:pPr>
            <w:r w:rsidRPr="00F332D2">
              <w:rPr>
                <w:rFonts w:ascii="ＭＳ ゴシック" w:eastAsia="ＭＳ ゴシック" w:hAnsi="ＭＳ ゴシック" w:hint="eastAsia"/>
                <w:sz w:val="18"/>
                <w:szCs w:val="18"/>
              </w:rPr>
              <w:t>・</w:t>
            </w:r>
            <w:r w:rsidR="006E2CBD">
              <w:rPr>
                <w:rFonts w:ascii="ＭＳ ゴシック" w:eastAsia="ＭＳ ゴシック" w:hAnsi="ＭＳ ゴシック" w:hint="eastAsia"/>
                <w:sz w:val="18"/>
                <w:szCs w:val="18"/>
              </w:rPr>
              <w:t>例題</w:t>
            </w:r>
            <w:r w:rsidR="006E2CBD">
              <w:rPr>
                <w:rFonts w:eastAsia="ＭＳ ゴシック"/>
                <w:b/>
                <w:bCs/>
                <w:sz w:val="18"/>
                <w:szCs w:val="18"/>
              </w:rPr>
              <w:t>2</w:t>
            </w:r>
            <w:r w:rsidRPr="00F332D2">
              <w:rPr>
                <w:rFonts w:eastAsia="ＭＳ ゴシック"/>
                <w:sz w:val="18"/>
                <w:szCs w:val="18"/>
              </w:rPr>
              <w:t>～</w:t>
            </w:r>
            <w:r w:rsidR="006E2CBD">
              <w:rPr>
                <w:rFonts w:eastAsia="ＭＳ ゴシック"/>
                <w:b/>
                <w:bCs/>
                <w:sz w:val="18"/>
                <w:szCs w:val="18"/>
              </w:rPr>
              <w:t>3</w:t>
            </w:r>
            <w:r w:rsidRPr="00F332D2">
              <w:rPr>
                <w:rFonts w:ascii="ＭＳ ゴシック" w:eastAsia="ＭＳ ゴシック" w:hAnsi="ＭＳ ゴシック" w:hint="eastAsia"/>
                <w:sz w:val="18"/>
                <w:szCs w:val="18"/>
              </w:rPr>
              <w:t>，練習</w:t>
            </w:r>
            <w:r w:rsidR="006E2CBD">
              <w:rPr>
                <w:rFonts w:eastAsia="ＭＳ ゴシック"/>
                <w:b/>
                <w:bCs/>
                <w:sz w:val="18"/>
                <w:szCs w:val="18"/>
              </w:rPr>
              <w:t>12</w:t>
            </w:r>
            <w:r w:rsidRPr="00F332D2">
              <w:rPr>
                <w:rFonts w:eastAsia="ＭＳ ゴシック"/>
                <w:sz w:val="18"/>
                <w:szCs w:val="18"/>
              </w:rPr>
              <w:t>～</w:t>
            </w:r>
            <w:r w:rsidR="006E2CBD">
              <w:rPr>
                <w:rFonts w:eastAsia="ＭＳ ゴシック"/>
                <w:b/>
                <w:bCs/>
                <w:sz w:val="18"/>
                <w:szCs w:val="18"/>
              </w:rPr>
              <w:t>13</w:t>
            </w:r>
          </w:p>
        </w:tc>
        <w:tc>
          <w:tcPr>
            <w:tcW w:w="3163" w:type="dxa"/>
            <w:shd w:val="clear" w:color="auto" w:fill="auto"/>
          </w:tcPr>
          <w:p w14:paraId="54D78C64" w14:textId="77777777" w:rsidR="000379CF" w:rsidRDefault="00B57030" w:rsidP="000379CF">
            <w:pPr>
              <w:spacing w:line="280" w:lineRule="exact"/>
              <w:ind w:left="175" w:hangingChars="97" w:hanging="175"/>
              <w:rPr>
                <w:sz w:val="18"/>
                <w:szCs w:val="18"/>
              </w:rPr>
            </w:pPr>
            <w:r w:rsidRPr="001D4898">
              <w:rPr>
                <w:rFonts w:hint="eastAsia"/>
                <w:sz w:val="18"/>
                <w:szCs w:val="18"/>
              </w:rPr>
              <w:t>○多項式の加法・減法・乗法</w:t>
            </w:r>
            <w:r w:rsidR="00BB58F2">
              <w:rPr>
                <w:rFonts w:hint="eastAsia"/>
                <w:sz w:val="18"/>
                <w:szCs w:val="18"/>
              </w:rPr>
              <w:t>に</w:t>
            </w:r>
            <w:r w:rsidRPr="001D4898">
              <w:rPr>
                <w:rFonts w:hint="eastAsia"/>
                <w:sz w:val="18"/>
                <w:szCs w:val="18"/>
              </w:rPr>
              <w:t>は</w:t>
            </w:r>
            <w:r w:rsidR="00BB58F2">
              <w:rPr>
                <w:rFonts w:hint="eastAsia"/>
                <w:sz w:val="18"/>
                <w:szCs w:val="18"/>
              </w:rPr>
              <w:t>，</w:t>
            </w:r>
            <w:r w:rsidRPr="001D4898">
              <w:rPr>
                <w:rFonts w:hint="eastAsia"/>
                <w:sz w:val="18"/>
                <w:szCs w:val="18"/>
              </w:rPr>
              <w:t>数の場合と同様に交換・結合・分配法則が使えることに関心をもち，考察しようとする。</w:t>
            </w:r>
          </w:p>
          <w:p w14:paraId="507BD1D4" w14:textId="0070C04D" w:rsidR="001C6A8A" w:rsidRPr="001D4898" w:rsidRDefault="001C6A8A" w:rsidP="001C6A8A">
            <w:pPr>
              <w:spacing w:line="280" w:lineRule="exact"/>
              <w:ind w:left="175"/>
              <w:rPr>
                <w:sz w:val="18"/>
                <w:szCs w:val="18"/>
              </w:rPr>
            </w:pPr>
            <w:r w:rsidRPr="00F332D2">
              <w:rPr>
                <w:rFonts w:ascii="ＭＳ ゴシック" w:eastAsia="ＭＳ ゴシック" w:hAnsi="ＭＳ ゴシック" w:hint="eastAsia"/>
                <w:sz w:val="18"/>
                <w:szCs w:val="18"/>
              </w:rPr>
              <w:t>・</w:t>
            </w:r>
            <w:r w:rsidR="00562BB7">
              <w:rPr>
                <w:rFonts w:eastAsia="ＭＳ ゴシック"/>
                <w:b/>
                <w:bCs/>
                <w:sz w:val="18"/>
                <w:szCs w:val="18"/>
              </w:rPr>
              <w:t>p.1</w:t>
            </w:r>
            <w:r w:rsidR="00562BB7">
              <w:rPr>
                <w:rFonts w:eastAsia="ＭＳ ゴシック" w:hint="eastAsia"/>
                <w:b/>
                <w:bCs/>
                <w:sz w:val="18"/>
                <w:szCs w:val="18"/>
              </w:rPr>
              <w:t>1</w:t>
            </w:r>
            <w:r w:rsidR="00562BB7">
              <w:rPr>
                <w:rFonts w:eastAsia="ＭＳ ゴシック" w:hint="eastAsia"/>
                <w:sz w:val="18"/>
                <w:szCs w:val="18"/>
              </w:rPr>
              <w:t xml:space="preserve"> </w:t>
            </w:r>
            <w:r w:rsidR="00562BB7">
              <w:rPr>
                <w:rFonts w:ascii="ＭＳ ゴシック" w:eastAsia="ＭＳ ゴシック" w:hAnsi="ＭＳ ゴシック" w:hint="eastAsia"/>
                <w:sz w:val="18"/>
                <w:szCs w:val="18"/>
              </w:rPr>
              <w:t>導入部分</w:t>
            </w:r>
          </w:p>
        </w:tc>
      </w:tr>
      <w:tr w:rsidR="00B57030" w:rsidRPr="001D4898" w14:paraId="076AFF75" w14:textId="77777777" w:rsidTr="006849F7">
        <w:tc>
          <w:tcPr>
            <w:tcW w:w="456" w:type="dxa"/>
            <w:vMerge/>
            <w:tcBorders>
              <w:bottom w:val="nil"/>
            </w:tcBorders>
          </w:tcPr>
          <w:p w14:paraId="21939501" w14:textId="77777777" w:rsidR="00B57030" w:rsidRPr="001D4898" w:rsidRDefault="00B57030" w:rsidP="002A46F5">
            <w:pPr>
              <w:spacing w:line="280" w:lineRule="exact"/>
              <w:ind w:left="180" w:hangingChars="100" w:hanging="180"/>
              <w:rPr>
                <w:sz w:val="18"/>
                <w:szCs w:val="18"/>
              </w:rPr>
            </w:pPr>
          </w:p>
        </w:tc>
        <w:tc>
          <w:tcPr>
            <w:tcW w:w="1807" w:type="dxa"/>
            <w:shd w:val="clear" w:color="auto" w:fill="auto"/>
          </w:tcPr>
          <w:p w14:paraId="41F21E25" w14:textId="01177926" w:rsidR="00B57030" w:rsidRPr="001D4898" w:rsidRDefault="00B57030" w:rsidP="002A46F5">
            <w:pPr>
              <w:spacing w:line="280" w:lineRule="exact"/>
              <w:ind w:left="180" w:hangingChars="100" w:hanging="180"/>
              <w:rPr>
                <w:sz w:val="18"/>
                <w:szCs w:val="18"/>
              </w:rPr>
            </w:pPr>
            <w:r w:rsidRPr="001D4898">
              <w:rPr>
                <w:rFonts w:hint="eastAsia"/>
                <w:sz w:val="18"/>
                <w:szCs w:val="18"/>
              </w:rPr>
              <w:t>３．因数分解（</w:t>
            </w:r>
            <w:r w:rsidRPr="001D4898">
              <w:rPr>
                <w:rFonts w:hint="eastAsia"/>
                <w:sz w:val="18"/>
                <w:szCs w:val="18"/>
              </w:rPr>
              <w:t>3.5</w:t>
            </w:r>
            <w:r w:rsidRPr="001D4898">
              <w:rPr>
                <w:rFonts w:hint="eastAsia"/>
                <w:sz w:val="18"/>
                <w:szCs w:val="18"/>
              </w:rPr>
              <w:t>）</w:t>
            </w:r>
          </w:p>
        </w:tc>
        <w:tc>
          <w:tcPr>
            <w:tcW w:w="454" w:type="dxa"/>
            <w:tcBorders>
              <w:top w:val="nil"/>
              <w:bottom w:val="nil"/>
            </w:tcBorders>
          </w:tcPr>
          <w:p w14:paraId="007B413F" w14:textId="5D7F3E94" w:rsidR="00B57030" w:rsidRPr="001D4898" w:rsidRDefault="00B57030" w:rsidP="002A46F5">
            <w:pPr>
              <w:spacing w:line="280" w:lineRule="exact"/>
              <w:ind w:left="175" w:hangingChars="97" w:hanging="175"/>
              <w:rPr>
                <w:sz w:val="18"/>
                <w:szCs w:val="18"/>
              </w:rPr>
            </w:pPr>
            <w:r w:rsidRPr="001D4898">
              <w:rPr>
                <w:rFonts w:hint="eastAsia"/>
                <w:sz w:val="18"/>
                <w:szCs w:val="18"/>
              </w:rPr>
              <w:t>５</w:t>
            </w:r>
          </w:p>
        </w:tc>
        <w:tc>
          <w:tcPr>
            <w:tcW w:w="3232" w:type="dxa"/>
            <w:vMerge/>
            <w:shd w:val="clear" w:color="auto" w:fill="auto"/>
          </w:tcPr>
          <w:p w14:paraId="1382AC29" w14:textId="5D1884D4" w:rsidR="00B57030" w:rsidRPr="001D4898" w:rsidRDefault="00B57030" w:rsidP="002A46F5">
            <w:pPr>
              <w:spacing w:line="280" w:lineRule="exact"/>
              <w:ind w:left="175" w:hangingChars="97" w:hanging="175"/>
              <w:rPr>
                <w:sz w:val="18"/>
                <w:szCs w:val="18"/>
              </w:rPr>
            </w:pPr>
          </w:p>
        </w:tc>
        <w:tc>
          <w:tcPr>
            <w:tcW w:w="3163" w:type="dxa"/>
            <w:shd w:val="clear" w:color="auto" w:fill="auto"/>
          </w:tcPr>
          <w:p w14:paraId="5BFC1A83" w14:textId="5789C4F6" w:rsidR="00B57030" w:rsidRDefault="00B57030" w:rsidP="002A46F5">
            <w:pPr>
              <w:spacing w:line="280" w:lineRule="exact"/>
              <w:ind w:left="175" w:hangingChars="97" w:hanging="175"/>
              <w:rPr>
                <w:sz w:val="18"/>
                <w:szCs w:val="18"/>
              </w:rPr>
            </w:pPr>
            <w:r w:rsidRPr="001D4898">
              <w:rPr>
                <w:rFonts w:hint="eastAsia"/>
                <w:sz w:val="18"/>
                <w:szCs w:val="18"/>
              </w:rPr>
              <w:t>○因数分解の公式を利用できる。</w:t>
            </w:r>
          </w:p>
          <w:p w14:paraId="5B56002F" w14:textId="7D9021A8" w:rsidR="00C05C80" w:rsidRPr="001D4898" w:rsidRDefault="00C05C80" w:rsidP="00C05C80">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b/>
                <w:bCs/>
                <w:sz w:val="18"/>
                <w:szCs w:val="18"/>
              </w:rPr>
              <w:t>14</w:t>
            </w:r>
            <w:r w:rsidRPr="00F332D2">
              <w:rPr>
                <w:rFonts w:eastAsia="ＭＳ ゴシック"/>
                <w:sz w:val="18"/>
                <w:szCs w:val="18"/>
              </w:rPr>
              <w:t>～</w:t>
            </w:r>
            <w:r>
              <w:rPr>
                <w:rFonts w:eastAsia="ＭＳ ゴシック"/>
                <w:b/>
                <w:bCs/>
                <w:sz w:val="18"/>
                <w:szCs w:val="18"/>
              </w:rPr>
              <w:t>15</w:t>
            </w:r>
            <w:r w:rsidRPr="00F332D2">
              <w:rPr>
                <w:rFonts w:ascii="ＭＳ ゴシック" w:eastAsia="ＭＳ ゴシック" w:hAnsi="ＭＳ ゴシック" w:hint="eastAsia"/>
                <w:sz w:val="18"/>
                <w:szCs w:val="18"/>
              </w:rPr>
              <w:t>，</w:t>
            </w:r>
            <w:r w:rsidR="00A96C32" w:rsidRPr="00F332D2">
              <w:rPr>
                <w:rFonts w:ascii="ＭＳ ゴシック" w:eastAsia="ＭＳ ゴシック" w:hAnsi="ＭＳ ゴシック" w:hint="eastAsia"/>
                <w:sz w:val="18"/>
                <w:szCs w:val="18"/>
              </w:rPr>
              <w:t>例</w:t>
            </w:r>
            <w:r w:rsidR="00A96C32">
              <w:rPr>
                <w:rFonts w:ascii="ＭＳ ゴシック" w:eastAsia="ＭＳ ゴシック" w:hAnsi="ＭＳ ゴシック" w:hint="eastAsia"/>
                <w:sz w:val="18"/>
                <w:szCs w:val="18"/>
              </w:rPr>
              <w:t>題</w:t>
            </w:r>
            <w:r w:rsidR="00A96C32">
              <w:rPr>
                <w:rFonts w:eastAsia="ＭＳ ゴシック"/>
                <w:b/>
                <w:bCs/>
                <w:sz w:val="18"/>
                <w:szCs w:val="18"/>
              </w:rPr>
              <w:t>4</w:t>
            </w:r>
            <w:r w:rsidR="00A96C32" w:rsidRPr="00F332D2">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15</w:t>
            </w:r>
            <w:r w:rsidRPr="00F332D2">
              <w:rPr>
                <w:rFonts w:eastAsia="ＭＳ ゴシック"/>
                <w:sz w:val="18"/>
                <w:szCs w:val="18"/>
              </w:rPr>
              <w:t>～</w:t>
            </w:r>
            <w:r>
              <w:rPr>
                <w:rFonts w:eastAsia="ＭＳ ゴシック"/>
                <w:b/>
                <w:bCs/>
                <w:sz w:val="18"/>
                <w:szCs w:val="18"/>
              </w:rPr>
              <w:t>16</w:t>
            </w:r>
          </w:p>
          <w:p w14:paraId="71920182" w14:textId="101D9415" w:rsidR="00B57030" w:rsidRDefault="00B57030" w:rsidP="002A46F5">
            <w:pPr>
              <w:spacing w:line="280" w:lineRule="exact"/>
              <w:ind w:left="175" w:hangingChars="97" w:hanging="175"/>
              <w:rPr>
                <w:sz w:val="18"/>
                <w:szCs w:val="18"/>
              </w:rPr>
            </w:pPr>
            <w:r w:rsidRPr="001D4898">
              <w:rPr>
                <w:rFonts w:hint="eastAsia"/>
                <w:sz w:val="18"/>
                <w:szCs w:val="18"/>
              </w:rPr>
              <w:t>○因数分解を行うのに，文字のおき換えを利用することができる。</w:t>
            </w:r>
          </w:p>
          <w:p w14:paraId="1713630F" w14:textId="38974560" w:rsidR="00C05C80" w:rsidRPr="001D4898" w:rsidRDefault="00C05C80" w:rsidP="00304623">
            <w:pPr>
              <w:spacing w:line="280" w:lineRule="exact"/>
              <w:ind w:left="175"/>
              <w:rPr>
                <w:sz w:val="18"/>
                <w:szCs w:val="18"/>
              </w:rPr>
            </w:pP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b/>
                <w:bCs/>
                <w:sz w:val="18"/>
                <w:szCs w:val="18"/>
              </w:rPr>
              <w:t>5</w:t>
            </w:r>
            <w:r w:rsidRPr="00F332D2">
              <w:rPr>
                <w:rFonts w:eastAsia="ＭＳ ゴシック"/>
                <w:sz w:val="18"/>
                <w:szCs w:val="18"/>
              </w:rPr>
              <w:t>～</w:t>
            </w:r>
            <w:r>
              <w:rPr>
                <w:rFonts w:eastAsia="ＭＳ ゴシック"/>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17</w:t>
            </w:r>
            <w:r w:rsidRPr="00F332D2">
              <w:rPr>
                <w:rFonts w:eastAsia="ＭＳ ゴシック"/>
                <w:sz w:val="18"/>
                <w:szCs w:val="18"/>
              </w:rPr>
              <w:t>～</w:t>
            </w:r>
            <w:r>
              <w:rPr>
                <w:rFonts w:eastAsia="ＭＳ ゴシック"/>
                <w:b/>
                <w:bCs/>
                <w:sz w:val="18"/>
                <w:szCs w:val="18"/>
              </w:rPr>
              <w:t>18</w:t>
            </w:r>
          </w:p>
        </w:tc>
        <w:tc>
          <w:tcPr>
            <w:tcW w:w="3163" w:type="dxa"/>
            <w:shd w:val="clear" w:color="auto" w:fill="auto"/>
          </w:tcPr>
          <w:p w14:paraId="4A8A6344" w14:textId="77777777" w:rsidR="00B57030" w:rsidRDefault="00B57030" w:rsidP="002A46F5">
            <w:pPr>
              <w:spacing w:line="280" w:lineRule="exact"/>
              <w:ind w:left="175" w:hangingChars="97" w:hanging="175"/>
              <w:rPr>
                <w:sz w:val="18"/>
                <w:szCs w:val="18"/>
              </w:rPr>
            </w:pPr>
            <w:r w:rsidRPr="001D4898">
              <w:rPr>
                <w:rFonts w:hint="eastAsia"/>
                <w:sz w:val="18"/>
                <w:szCs w:val="18"/>
              </w:rPr>
              <w:t>○複雑な</w:t>
            </w:r>
            <w:r w:rsidR="00395468">
              <w:rPr>
                <w:rFonts w:hint="eastAsia"/>
                <w:sz w:val="18"/>
                <w:szCs w:val="18"/>
              </w:rPr>
              <w:t>式</w:t>
            </w:r>
            <w:r w:rsidR="000F3341">
              <w:rPr>
                <w:rFonts w:hint="eastAsia"/>
                <w:sz w:val="18"/>
                <w:szCs w:val="18"/>
              </w:rPr>
              <w:t>についても，項を組み合わせる，</w:t>
            </w:r>
            <w:r w:rsidR="00BB58F2">
              <w:rPr>
                <w:rFonts w:hint="eastAsia"/>
                <w:sz w:val="18"/>
                <w:szCs w:val="18"/>
              </w:rPr>
              <w:t>降べきの順に整理するなどして</w:t>
            </w:r>
            <w:r w:rsidR="000F3341">
              <w:rPr>
                <w:rFonts w:hint="eastAsia"/>
                <w:sz w:val="18"/>
                <w:szCs w:val="18"/>
              </w:rPr>
              <w:t>見通しをよくすることで，</w:t>
            </w:r>
            <w:r w:rsidR="00395468">
              <w:rPr>
                <w:rFonts w:hint="eastAsia"/>
                <w:sz w:val="18"/>
                <w:szCs w:val="18"/>
              </w:rPr>
              <w:t>因数分解</w:t>
            </w:r>
            <w:r w:rsidR="000F3341">
              <w:rPr>
                <w:rFonts w:hint="eastAsia"/>
                <w:sz w:val="18"/>
                <w:szCs w:val="18"/>
              </w:rPr>
              <w:t>をすることができる。</w:t>
            </w:r>
          </w:p>
          <w:p w14:paraId="17073304" w14:textId="77777777" w:rsidR="00C05C80" w:rsidRDefault="00C05C80" w:rsidP="009911B7">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5D4760">
              <w:rPr>
                <w:rFonts w:ascii="ＭＳ ゴシック" w:eastAsia="ＭＳ ゴシック" w:hAnsi="ＭＳ ゴシック" w:hint="eastAsia"/>
                <w:sz w:val="18"/>
                <w:szCs w:val="18"/>
              </w:rPr>
              <w:t>応用例題</w:t>
            </w:r>
            <w:r w:rsidR="005D4760">
              <w:rPr>
                <w:rFonts w:eastAsia="ＭＳ ゴシック" w:hint="eastAsia"/>
                <w:b/>
                <w:bCs/>
                <w:sz w:val="18"/>
                <w:szCs w:val="18"/>
              </w:rPr>
              <w:t>1</w:t>
            </w:r>
            <w:r w:rsidR="005D4760" w:rsidRPr="00F332D2">
              <w:rPr>
                <w:rFonts w:eastAsia="ＭＳ ゴシック"/>
                <w:sz w:val="18"/>
                <w:szCs w:val="18"/>
              </w:rPr>
              <w:t>～</w:t>
            </w:r>
            <w:r w:rsidR="009911B7">
              <w:rPr>
                <w:rFonts w:eastAsia="ＭＳ ゴシック" w:hint="eastAsia"/>
                <w:b/>
                <w:bCs/>
                <w:sz w:val="18"/>
                <w:szCs w:val="18"/>
              </w:rPr>
              <w:t>2</w:t>
            </w:r>
            <w:r w:rsidR="005D4760">
              <w:rPr>
                <w:rFonts w:ascii="ＭＳ ゴシック" w:eastAsia="ＭＳ ゴシック" w:hAnsi="ＭＳ ゴシック" w:hint="eastAsia"/>
                <w:sz w:val="18"/>
                <w:szCs w:val="18"/>
              </w:rPr>
              <w:t>，</w:t>
            </w:r>
            <w:r w:rsidR="005D4760" w:rsidRPr="00F332D2">
              <w:rPr>
                <w:rFonts w:ascii="ＭＳ ゴシック" w:eastAsia="ＭＳ ゴシック" w:hAnsi="ＭＳ ゴシック" w:hint="eastAsia"/>
                <w:sz w:val="18"/>
                <w:szCs w:val="18"/>
              </w:rPr>
              <w:t>練習</w:t>
            </w:r>
            <w:r w:rsidR="005D4760">
              <w:rPr>
                <w:rFonts w:eastAsia="ＭＳ ゴシック"/>
                <w:b/>
                <w:bCs/>
                <w:sz w:val="18"/>
                <w:szCs w:val="18"/>
              </w:rPr>
              <w:t>1</w:t>
            </w:r>
            <w:r w:rsidR="009911B7">
              <w:rPr>
                <w:rFonts w:eastAsia="ＭＳ ゴシック"/>
                <w:b/>
                <w:bCs/>
                <w:sz w:val="18"/>
                <w:szCs w:val="18"/>
              </w:rPr>
              <w:t>9</w:t>
            </w:r>
            <w:r w:rsidR="005D4760" w:rsidRPr="00F332D2">
              <w:rPr>
                <w:rFonts w:eastAsia="ＭＳ ゴシック"/>
                <w:sz w:val="18"/>
                <w:szCs w:val="18"/>
              </w:rPr>
              <w:t>～</w:t>
            </w:r>
            <w:r w:rsidR="005D4760">
              <w:rPr>
                <w:rFonts w:eastAsia="ＭＳ ゴシック"/>
                <w:b/>
                <w:bCs/>
                <w:sz w:val="18"/>
                <w:szCs w:val="18"/>
              </w:rPr>
              <w:t>2</w:t>
            </w:r>
            <w:r w:rsidR="009911B7">
              <w:rPr>
                <w:rFonts w:eastAsia="ＭＳ ゴシック"/>
                <w:b/>
                <w:bCs/>
                <w:sz w:val="18"/>
                <w:szCs w:val="18"/>
              </w:rPr>
              <w:t>0</w:t>
            </w:r>
          </w:p>
          <w:p w14:paraId="0A3CE910" w14:textId="77777777" w:rsidR="00304623" w:rsidRDefault="00304623" w:rsidP="00304623">
            <w:pPr>
              <w:spacing w:line="280" w:lineRule="exact"/>
              <w:ind w:left="175" w:hangingChars="97" w:hanging="175"/>
              <w:rPr>
                <w:sz w:val="18"/>
                <w:szCs w:val="18"/>
              </w:rPr>
            </w:pPr>
            <w:r w:rsidRPr="001D4898">
              <w:rPr>
                <w:rFonts w:hint="eastAsia"/>
                <w:sz w:val="18"/>
                <w:szCs w:val="18"/>
              </w:rPr>
              <w:t>○式の形の特徴に着目して変形し，因数分解の公式が適用できるようにすることができる。</w:t>
            </w:r>
          </w:p>
          <w:p w14:paraId="5DCC0456" w14:textId="5DC5BEA9" w:rsidR="00304623" w:rsidRPr="009911B7" w:rsidRDefault="00304623" w:rsidP="00304623">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sidRPr="00F332D2">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21</w:t>
            </w:r>
          </w:p>
        </w:tc>
        <w:tc>
          <w:tcPr>
            <w:tcW w:w="3163" w:type="dxa"/>
            <w:shd w:val="clear" w:color="auto" w:fill="auto"/>
          </w:tcPr>
          <w:p w14:paraId="6F3D90C3" w14:textId="6EBAAC25" w:rsidR="000379CF" w:rsidRDefault="000379CF" w:rsidP="002A46F5">
            <w:pPr>
              <w:spacing w:line="280" w:lineRule="exact"/>
              <w:ind w:left="175" w:hangingChars="97" w:hanging="175"/>
              <w:rPr>
                <w:sz w:val="18"/>
                <w:szCs w:val="18"/>
              </w:rPr>
            </w:pPr>
            <w:r>
              <w:rPr>
                <w:rFonts w:hint="eastAsia"/>
                <w:sz w:val="18"/>
                <w:szCs w:val="18"/>
              </w:rPr>
              <w:t>○式の変形，整理などの工夫において，よりよい方法を考察しようとする。</w:t>
            </w:r>
          </w:p>
          <w:p w14:paraId="0A6B028D" w14:textId="6228541F" w:rsidR="00C05C80" w:rsidRDefault="00C05C80" w:rsidP="00C05C80">
            <w:pPr>
              <w:spacing w:line="280" w:lineRule="exact"/>
              <w:ind w:left="175"/>
              <w:rPr>
                <w:sz w:val="18"/>
                <w:szCs w:val="18"/>
              </w:rPr>
            </w:pPr>
            <w:r w:rsidRPr="00F332D2">
              <w:rPr>
                <w:rFonts w:ascii="ＭＳ ゴシック" w:eastAsia="ＭＳ ゴシック" w:hAnsi="ＭＳ ゴシック" w:hint="eastAsia"/>
                <w:sz w:val="18"/>
                <w:szCs w:val="18"/>
              </w:rPr>
              <w:t>・</w:t>
            </w:r>
            <w:r w:rsidR="007B5F37">
              <w:rPr>
                <w:rFonts w:ascii="ＭＳ ゴシック" w:eastAsia="ＭＳ ゴシック" w:hAnsi="ＭＳ ゴシック" w:hint="eastAsia"/>
                <w:sz w:val="18"/>
                <w:szCs w:val="18"/>
              </w:rPr>
              <w:t>応用例題</w:t>
            </w:r>
            <w:r w:rsidR="007B5F37">
              <w:rPr>
                <w:rFonts w:eastAsia="ＭＳ ゴシック"/>
                <w:b/>
                <w:bCs/>
                <w:sz w:val="18"/>
                <w:szCs w:val="18"/>
              </w:rPr>
              <w:t>1</w:t>
            </w:r>
            <w:r w:rsidR="007B5F37">
              <w:rPr>
                <w:rFonts w:ascii="ＭＳ ゴシック" w:eastAsia="ＭＳ ゴシック" w:hAnsi="ＭＳ ゴシック" w:hint="eastAsia"/>
                <w:sz w:val="18"/>
                <w:szCs w:val="18"/>
              </w:rPr>
              <w:t>～</w:t>
            </w:r>
            <w:r w:rsidR="007B5F37">
              <w:rPr>
                <w:rFonts w:eastAsia="ＭＳ ゴシック"/>
                <w:b/>
                <w:bCs/>
                <w:sz w:val="18"/>
                <w:szCs w:val="18"/>
              </w:rPr>
              <w:t>3</w:t>
            </w:r>
            <w:r w:rsidR="007B5F37" w:rsidRPr="00F332D2">
              <w:rPr>
                <w:rFonts w:ascii="ＭＳ ゴシック" w:eastAsia="ＭＳ ゴシック" w:hAnsi="ＭＳ ゴシック" w:hint="eastAsia"/>
                <w:sz w:val="18"/>
                <w:szCs w:val="18"/>
              </w:rPr>
              <w:t>，練習</w:t>
            </w:r>
            <w:r w:rsidR="007B5F37">
              <w:rPr>
                <w:rFonts w:eastAsia="ＭＳ ゴシック"/>
                <w:b/>
                <w:bCs/>
                <w:sz w:val="18"/>
                <w:szCs w:val="18"/>
              </w:rPr>
              <w:t>1</w:t>
            </w:r>
            <w:r w:rsidR="007B5F37">
              <w:rPr>
                <w:rFonts w:eastAsia="ＭＳ ゴシック" w:hint="eastAsia"/>
                <w:b/>
                <w:bCs/>
                <w:sz w:val="18"/>
                <w:szCs w:val="18"/>
              </w:rPr>
              <w:t>9</w:t>
            </w:r>
            <w:r w:rsidR="007B5F37" w:rsidRPr="00F332D2">
              <w:rPr>
                <w:rFonts w:eastAsia="ＭＳ ゴシック"/>
                <w:sz w:val="18"/>
                <w:szCs w:val="18"/>
              </w:rPr>
              <w:t>～</w:t>
            </w:r>
            <w:r w:rsidR="007B5F37">
              <w:rPr>
                <w:rFonts w:eastAsia="ＭＳ ゴシック" w:hint="eastAsia"/>
                <w:b/>
                <w:bCs/>
                <w:sz w:val="18"/>
                <w:szCs w:val="18"/>
              </w:rPr>
              <w:t>21</w:t>
            </w:r>
          </w:p>
          <w:p w14:paraId="3F3D65ED" w14:textId="77777777" w:rsidR="00B57030" w:rsidRDefault="00B57030" w:rsidP="002A46F5">
            <w:pPr>
              <w:spacing w:line="280" w:lineRule="exact"/>
              <w:ind w:left="175" w:hangingChars="97" w:hanging="175"/>
              <w:rPr>
                <w:sz w:val="18"/>
                <w:szCs w:val="18"/>
              </w:rPr>
            </w:pPr>
            <w:r w:rsidRPr="001D4898">
              <w:rPr>
                <w:rFonts w:hint="eastAsia"/>
                <w:sz w:val="18"/>
                <w:szCs w:val="18"/>
              </w:rPr>
              <w:t>○展開と因数分解の関係に着目し，因数分解の検算に展開を利用しようとする態度がある。</w:t>
            </w:r>
          </w:p>
          <w:p w14:paraId="76CF3D2E" w14:textId="290A78E2" w:rsidR="00C05C80" w:rsidRPr="001D4898" w:rsidRDefault="00C05C80" w:rsidP="00C05C80">
            <w:pPr>
              <w:spacing w:line="280" w:lineRule="exact"/>
              <w:ind w:left="175"/>
              <w:rPr>
                <w:sz w:val="18"/>
                <w:szCs w:val="18"/>
              </w:rPr>
            </w:pPr>
            <w:r w:rsidRPr="00F332D2">
              <w:rPr>
                <w:rFonts w:ascii="ＭＳ ゴシック" w:eastAsia="ＭＳ ゴシック" w:hAnsi="ＭＳ ゴシック" w:hint="eastAsia"/>
                <w:sz w:val="18"/>
                <w:szCs w:val="18"/>
              </w:rPr>
              <w:t>・</w:t>
            </w:r>
            <w:r w:rsidR="009911B7">
              <w:rPr>
                <w:rFonts w:ascii="ＭＳ ゴシック" w:eastAsia="ＭＳ ゴシック" w:hAnsi="ＭＳ ゴシック" w:hint="eastAsia"/>
                <w:sz w:val="18"/>
                <w:szCs w:val="18"/>
              </w:rPr>
              <w:t>小項目</w:t>
            </w:r>
            <w:r w:rsidR="009911B7">
              <w:rPr>
                <w:rFonts w:eastAsia="ＭＳ ゴシック"/>
                <w:b/>
                <w:bCs/>
                <w:sz w:val="18"/>
                <w:szCs w:val="18"/>
              </w:rPr>
              <w:t>A</w:t>
            </w:r>
            <w:r w:rsidR="009911B7">
              <w:rPr>
                <w:rFonts w:eastAsia="ＭＳ ゴシック" w:hint="eastAsia"/>
                <w:sz w:val="18"/>
                <w:szCs w:val="18"/>
              </w:rPr>
              <w:t>，</w:t>
            </w:r>
            <w:r w:rsidR="009911B7">
              <w:rPr>
                <w:rFonts w:eastAsia="ＭＳ ゴシック"/>
                <w:b/>
                <w:bCs/>
                <w:sz w:val="18"/>
                <w:szCs w:val="18"/>
              </w:rPr>
              <w:t>B</w:t>
            </w:r>
            <w:r w:rsidR="009911B7" w:rsidRPr="009911B7">
              <w:rPr>
                <w:rFonts w:eastAsia="ＭＳ ゴシック" w:hint="eastAsia"/>
                <w:sz w:val="18"/>
                <w:szCs w:val="18"/>
              </w:rPr>
              <w:t>，</w:t>
            </w:r>
            <w:r w:rsidR="009911B7">
              <w:rPr>
                <w:rFonts w:eastAsia="ＭＳ ゴシック" w:hint="eastAsia"/>
                <w:b/>
                <w:bCs/>
                <w:sz w:val="18"/>
                <w:szCs w:val="18"/>
              </w:rPr>
              <w:t>C</w:t>
            </w:r>
          </w:p>
        </w:tc>
      </w:tr>
      <w:tr w:rsidR="00B57030" w:rsidRPr="001D4898" w14:paraId="71EFBB29" w14:textId="77777777" w:rsidTr="006849F7">
        <w:tc>
          <w:tcPr>
            <w:tcW w:w="456" w:type="dxa"/>
            <w:tcBorders>
              <w:top w:val="nil"/>
              <w:bottom w:val="single" w:sz="4" w:space="0" w:color="auto"/>
            </w:tcBorders>
          </w:tcPr>
          <w:p w14:paraId="55E02567" w14:textId="77777777" w:rsidR="00B57030" w:rsidRPr="001D4898" w:rsidRDefault="00B57030" w:rsidP="002A46F5">
            <w:pPr>
              <w:spacing w:line="280" w:lineRule="exact"/>
              <w:ind w:left="180" w:hangingChars="100" w:hanging="180"/>
              <w:rPr>
                <w:sz w:val="18"/>
                <w:szCs w:val="18"/>
              </w:rPr>
            </w:pPr>
          </w:p>
        </w:tc>
        <w:tc>
          <w:tcPr>
            <w:tcW w:w="1807" w:type="dxa"/>
            <w:shd w:val="clear" w:color="auto" w:fill="auto"/>
          </w:tcPr>
          <w:p w14:paraId="250921B5" w14:textId="24CD9C73" w:rsidR="00B57030" w:rsidRPr="001D4898" w:rsidRDefault="00B57030" w:rsidP="002A46F5">
            <w:pPr>
              <w:spacing w:line="280" w:lineRule="exact"/>
              <w:ind w:left="180" w:hangingChars="100" w:hanging="180"/>
              <w:rPr>
                <w:sz w:val="18"/>
                <w:szCs w:val="18"/>
              </w:rPr>
            </w:pPr>
            <w:r w:rsidRPr="001D4898">
              <w:rPr>
                <w:rFonts w:hint="eastAsia"/>
                <w:sz w:val="18"/>
                <w:szCs w:val="18"/>
              </w:rPr>
              <w:t>問題（</w:t>
            </w:r>
            <w:r w:rsidRPr="001D4898">
              <w:rPr>
                <w:rFonts w:hint="eastAsia"/>
                <w:sz w:val="18"/>
                <w:szCs w:val="18"/>
              </w:rPr>
              <w:t>0.5</w:t>
            </w:r>
            <w:r w:rsidRPr="001D4898">
              <w:rPr>
                <w:rFonts w:hint="eastAsia"/>
                <w:sz w:val="18"/>
                <w:szCs w:val="18"/>
              </w:rPr>
              <w:t>）</w:t>
            </w:r>
          </w:p>
        </w:tc>
        <w:tc>
          <w:tcPr>
            <w:tcW w:w="454" w:type="dxa"/>
            <w:tcBorders>
              <w:top w:val="nil"/>
              <w:bottom w:val="nil"/>
            </w:tcBorders>
          </w:tcPr>
          <w:p w14:paraId="6A5ED300" w14:textId="77777777" w:rsidR="00B57030" w:rsidRPr="001D4898" w:rsidRDefault="00B57030" w:rsidP="002A46F5">
            <w:pPr>
              <w:spacing w:line="280" w:lineRule="exact"/>
              <w:ind w:left="175" w:hangingChars="97" w:hanging="175"/>
              <w:rPr>
                <w:sz w:val="18"/>
                <w:szCs w:val="18"/>
              </w:rPr>
            </w:pPr>
          </w:p>
        </w:tc>
        <w:tc>
          <w:tcPr>
            <w:tcW w:w="3232" w:type="dxa"/>
            <w:vMerge/>
            <w:shd w:val="clear" w:color="auto" w:fill="auto"/>
          </w:tcPr>
          <w:p w14:paraId="52D19452" w14:textId="77777777" w:rsidR="00B57030" w:rsidRPr="001D4898" w:rsidRDefault="00B57030" w:rsidP="002A46F5">
            <w:pPr>
              <w:spacing w:line="280" w:lineRule="exact"/>
              <w:ind w:left="175" w:hangingChars="97" w:hanging="175"/>
              <w:rPr>
                <w:sz w:val="18"/>
                <w:szCs w:val="18"/>
              </w:rPr>
            </w:pPr>
          </w:p>
        </w:tc>
        <w:tc>
          <w:tcPr>
            <w:tcW w:w="3163" w:type="dxa"/>
            <w:shd w:val="clear" w:color="auto" w:fill="auto"/>
          </w:tcPr>
          <w:p w14:paraId="4D33E827" w14:textId="67757BB3" w:rsidR="00B429B0" w:rsidRPr="001D4898" w:rsidRDefault="00B429B0" w:rsidP="00B429B0">
            <w:pPr>
              <w:spacing w:line="280" w:lineRule="exact"/>
              <w:rPr>
                <w:sz w:val="18"/>
                <w:szCs w:val="18"/>
              </w:rPr>
            </w:pPr>
          </w:p>
        </w:tc>
        <w:tc>
          <w:tcPr>
            <w:tcW w:w="3163" w:type="dxa"/>
            <w:shd w:val="clear" w:color="auto" w:fill="auto"/>
          </w:tcPr>
          <w:p w14:paraId="5B5DFC41" w14:textId="77777777" w:rsidR="00B57030" w:rsidRPr="001D4898" w:rsidRDefault="00B57030" w:rsidP="002A46F5">
            <w:pPr>
              <w:spacing w:line="280" w:lineRule="exact"/>
              <w:ind w:left="175" w:hangingChars="97" w:hanging="175"/>
              <w:rPr>
                <w:sz w:val="18"/>
                <w:szCs w:val="18"/>
              </w:rPr>
            </w:pPr>
          </w:p>
        </w:tc>
        <w:tc>
          <w:tcPr>
            <w:tcW w:w="3163" w:type="dxa"/>
            <w:shd w:val="clear" w:color="auto" w:fill="auto"/>
          </w:tcPr>
          <w:p w14:paraId="3FA32C85" w14:textId="77777777" w:rsidR="00B57030" w:rsidRPr="001D4898" w:rsidRDefault="00B57030" w:rsidP="002A46F5">
            <w:pPr>
              <w:spacing w:line="280" w:lineRule="exact"/>
              <w:ind w:left="175" w:hangingChars="97" w:hanging="175"/>
              <w:rPr>
                <w:sz w:val="18"/>
                <w:szCs w:val="18"/>
              </w:rPr>
            </w:pPr>
          </w:p>
        </w:tc>
      </w:tr>
      <w:tr w:rsidR="007B6A23" w:rsidRPr="001D4898" w14:paraId="37E13C54" w14:textId="77777777" w:rsidTr="00B27100">
        <w:tc>
          <w:tcPr>
            <w:tcW w:w="456" w:type="dxa"/>
            <w:vMerge w:val="restart"/>
          </w:tcPr>
          <w:p w14:paraId="1C06DAAC" w14:textId="77777777" w:rsidR="007B6A23" w:rsidRPr="001D4898" w:rsidRDefault="007B6A23" w:rsidP="00B27100">
            <w:pPr>
              <w:spacing w:line="280" w:lineRule="exact"/>
              <w:ind w:left="180" w:hangingChars="100" w:hanging="180"/>
              <w:rPr>
                <w:sz w:val="18"/>
                <w:szCs w:val="18"/>
              </w:rPr>
            </w:pPr>
            <w:r w:rsidRPr="001D4898">
              <w:rPr>
                <w:rFonts w:hint="eastAsia"/>
                <w:sz w:val="18"/>
                <w:szCs w:val="18"/>
              </w:rPr>
              <w:t>第</w:t>
            </w:r>
          </w:p>
          <w:p w14:paraId="4DFFC788" w14:textId="77777777" w:rsidR="007B6A23" w:rsidRPr="001D4898" w:rsidRDefault="007B6A23" w:rsidP="00B27100">
            <w:pPr>
              <w:spacing w:line="280" w:lineRule="exact"/>
              <w:ind w:left="180" w:hangingChars="100" w:hanging="180"/>
              <w:rPr>
                <w:sz w:val="18"/>
                <w:szCs w:val="18"/>
              </w:rPr>
            </w:pPr>
            <w:r w:rsidRPr="001D4898">
              <w:rPr>
                <w:rFonts w:hint="eastAsia"/>
                <w:sz w:val="18"/>
                <w:szCs w:val="18"/>
              </w:rPr>
              <w:t>２</w:t>
            </w:r>
          </w:p>
          <w:p w14:paraId="68969E72" w14:textId="77777777" w:rsidR="007B6A23" w:rsidRPr="001D4898" w:rsidRDefault="007B6A23" w:rsidP="00B27100">
            <w:pPr>
              <w:spacing w:line="280" w:lineRule="exact"/>
              <w:ind w:left="180" w:hangingChars="100" w:hanging="180"/>
              <w:rPr>
                <w:sz w:val="18"/>
                <w:szCs w:val="18"/>
              </w:rPr>
            </w:pPr>
            <w:r w:rsidRPr="001D4898">
              <w:rPr>
                <w:rFonts w:hint="eastAsia"/>
                <w:sz w:val="18"/>
                <w:szCs w:val="18"/>
              </w:rPr>
              <w:t>節</w:t>
            </w:r>
          </w:p>
          <w:p w14:paraId="754966C9" w14:textId="77777777" w:rsidR="007B6A23" w:rsidRPr="001D4898" w:rsidRDefault="007B6A23" w:rsidP="00B27100">
            <w:pPr>
              <w:spacing w:line="280" w:lineRule="exact"/>
              <w:ind w:left="180" w:hangingChars="100" w:hanging="180"/>
              <w:rPr>
                <w:sz w:val="18"/>
                <w:szCs w:val="18"/>
              </w:rPr>
            </w:pPr>
          </w:p>
          <w:p w14:paraId="1BF91207" w14:textId="77777777" w:rsidR="007B6A23" w:rsidRPr="001D4898" w:rsidRDefault="007B6A23" w:rsidP="00B27100">
            <w:pPr>
              <w:spacing w:line="280" w:lineRule="exact"/>
              <w:ind w:left="180" w:hangingChars="100" w:hanging="180"/>
              <w:rPr>
                <w:sz w:val="18"/>
                <w:szCs w:val="18"/>
              </w:rPr>
            </w:pPr>
            <w:r w:rsidRPr="001D4898">
              <w:rPr>
                <w:rFonts w:hint="eastAsia"/>
                <w:sz w:val="18"/>
                <w:szCs w:val="18"/>
              </w:rPr>
              <w:lastRenderedPageBreak/>
              <w:t>実</w:t>
            </w:r>
          </w:p>
          <w:p w14:paraId="3D354453" w14:textId="77777777" w:rsidR="007B6A23" w:rsidRPr="001D4898" w:rsidRDefault="007B6A23" w:rsidP="00B27100">
            <w:pPr>
              <w:spacing w:line="280" w:lineRule="exact"/>
              <w:ind w:left="180" w:hangingChars="100" w:hanging="180"/>
              <w:rPr>
                <w:sz w:val="18"/>
                <w:szCs w:val="18"/>
              </w:rPr>
            </w:pPr>
            <w:r w:rsidRPr="001D4898">
              <w:rPr>
                <w:rFonts w:hint="eastAsia"/>
                <w:sz w:val="18"/>
                <w:szCs w:val="18"/>
              </w:rPr>
              <w:t>数</w:t>
            </w:r>
          </w:p>
        </w:tc>
        <w:tc>
          <w:tcPr>
            <w:tcW w:w="1807" w:type="dxa"/>
            <w:shd w:val="clear" w:color="auto" w:fill="auto"/>
          </w:tcPr>
          <w:p w14:paraId="3F8AFD51" w14:textId="77777777" w:rsidR="007B6A23" w:rsidRPr="001D4898" w:rsidRDefault="007B6A23" w:rsidP="00B27100">
            <w:pPr>
              <w:spacing w:line="280" w:lineRule="exact"/>
              <w:ind w:left="180" w:hangingChars="100" w:hanging="180"/>
              <w:rPr>
                <w:sz w:val="18"/>
                <w:szCs w:val="18"/>
              </w:rPr>
            </w:pPr>
            <w:r w:rsidRPr="001D4898">
              <w:rPr>
                <w:rFonts w:hint="eastAsia"/>
                <w:sz w:val="18"/>
                <w:szCs w:val="18"/>
              </w:rPr>
              <w:lastRenderedPageBreak/>
              <w:t>４．実数（</w:t>
            </w:r>
            <w:r w:rsidRPr="001D4898">
              <w:rPr>
                <w:rFonts w:hint="eastAsia"/>
                <w:sz w:val="18"/>
                <w:szCs w:val="18"/>
              </w:rPr>
              <w:t>2</w:t>
            </w:r>
            <w:r w:rsidRPr="001D4898">
              <w:rPr>
                <w:rFonts w:hint="eastAsia"/>
                <w:sz w:val="18"/>
                <w:szCs w:val="18"/>
              </w:rPr>
              <w:t>）</w:t>
            </w:r>
          </w:p>
        </w:tc>
        <w:tc>
          <w:tcPr>
            <w:tcW w:w="454" w:type="dxa"/>
            <w:tcBorders>
              <w:top w:val="nil"/>
              <w:bottom w:val="nil"/>
            </w:tcBorders>
          </w:tcPr>
          <w:p w14:paraId="5224EC1C" w14:textId="77777777" w:rsidR="007B6A23" w:rsidRPr="001D4898" w:rsidRDefault="007B6A23" w:rsidP="00B27100">
            <w:pPr>
              <w:spacing w:line="280" w:lineRule="exact"/>
              <w:ind w:left="175" w:hangingChars="97" w:hanging="175"/>
              <w:rPr>
                <w:sz w:val="18"/>
                <w:szCs w:val="18"/>
              </w:rPr>
            </w:pPr>
          </w:p>
        </w:tc>
        <w:tc>
          <w:tcPr>
            <w:tcW w:w="3232" w:type="dxa"/>
            <w:vMerge w:val="restart"/>
            <w:shd w:val="clear" w:color="auto" w:fill="auto"/>
          </w:tcPr>
          <w:p w14:paraId="6D82C649" w14:textId="77777777" w:rsidR="007B6A23" w:rsidRPr="002630CF" w:rsidRDefault="007B6A23" w:rsidP="00B27100">
            <w:pPr>
              <w:spacing w:line="280" w:lineRule="exact"/>
              <w:rPr>
                <w:sz w:val="18"/>
                <w:szCs w:val="18"/>
              </w:rPr>
            </w:pPr>
            <w:r>
              <w:rPr>
                <w:rFonts w:hint="eastAsia"/>
                <w:sz w:val="18"/>
                <w:szCs w:val="18"/>
              </w:rPr>
              <w:t>中学校までに取り扱ってきた数を実数としてまとめ，数の体系についての理解を深める。その際，実数が四則演算に関して閉じていることや，直線上</w:t>
            </w:r>
            <w:r>
              <w:rPr>
                <w:rFonts w:hint="eastAsia"/>
                <w:sz w:val="18"/>
                <w:szCs w:val="18"/>
              </w:rPr>
              <w:lastRenderedPageBreak/>
              <w:t>の点と</w:t>
            </w:r>
            <w:r>
              <w:rPr>
                <w:rFonts w:hint="eastAsia"/>
                <w:sz w:val="18"/>
                <w:szCs w:val="18"/>
              </w:rPr>
              <w:t>1</w:t>
            </w:r>
            <w:r>
              <w:rPr>
                <w:rFonts w:hint="eastAsia"/>
                <w:sz w:val="18"/>
                <w:szCs w:val="18"/>
              </w:rPr>
              <w:t>対</w:t>
            </w:r>
            <w:r>
              <w:rPr>
                <w:rFonts w:hint="eastAsia"/>
                <w:sz w:val="18"/>
                <w:szCs w:val="18"/>
              </w:rPr>
              <w:t>1</w:t>
            </w:r>
            <w:r>
              <w:rPr>
                <w:rFonts w:hint="eastAsia"/>
                <w:sz w:val="18"/>
                <w:szCs w:val="18"/>
              </w:rPr>
              <w:t>に対応していることなどについて理解するとともに，簡単な無理数の四則計算ができるようにする。</w:t>
            </w:r>
          </w:p>
        </w:tc>
        <w:tc>
          <w:tcPr>
            <w:tcW w:w="3163" w:type="dxa"/>
            <w:shd w:val="clear" w:color="auto" w:fill="auto"/>
          </w:tcPr>
          <w:p w14:paraId="3A987E3F" w14:textId="16DC254B" w:rsidR="00304623" w:rsidRDefault="00304623" w:rsidP="00B27100">
            <w:pPr>
              <w:spacing w:line="280" w:lineRule="exact"/>
              <w:ind w:left="175" w:hangingChars="97" w:hanging="175"/>
              <w:rPr>
                <w:sz w:val="18"/>
                <w:szCs w:val="18"/>
              </w:rPr>
            </w:pPr>
            <w:r>
              <w:rPr>
                <w:rFonts w:hint="eastAsia"/>
                <w:sz w:val="18"/>
                <w:szCs w:val="18"/>
              </w:rPr>
              <w:lastRenderedPageBreak/>
              <w:t>○有理数が整数，有限小数，循環小数のいずれかで表される理由を理解している。</w:t>
            </w:r>
          </w:p>
          <w:p w14:paraId="168F78CD" w14:textId="68F21116" w:rsidR="00304623" w:rsidRDefault="00304623" w:rsidP="00304623">
            <w:pPr>
              <w:spacing w:line="280" w:lineRule="exact"/>
              <w:ind w:left="175"/>
              <w:rPr>
                <w:sz w:val="18"/>
                <w:szCs w:val="18"/>
              </w:rPr>
            </w:pPr>
            <w:r>
              <w:rPr>
                <w:rFonts w:hint="eastAsia"/>
                <w:sz w:val="18"/>
                <w:szCs w:val="18"/>
              </w:rPr>
              <w:t>・</w:t>
            </w:r>
            <w:r w:rsidRPr="00304623">
              <w:rPr>
                <w:rFonts w:hint="eastAsia"/>
                <w:b/>
                <w:bCs/>
                <w:sz w:val="18"/>
                <w:szCs w:val="18"/>
              </w:rPr>
              <w:t>p.26</w:t>
            </w:r>
          </w:p>
          <w:p w14:paraId="4CFDCFBC" w14:textId="5ED02EFD" w:rsidR="007B6A23" w:rsidRDefault="007B6A23" w:rsidP="00B27100">
            <w:pPr>
              <w:spacing w:line="280" w:lineRule="exact"/>
              <w:ind w:left="175" w:hangingChars="97" w:hanging="175"/>
              <w:rPr>
                <w:sz w:val="18"/>
                <w:szCs w:val="18"/>
              </w:rPr>
            </w:pPr>
            <w:r w:rsidRPr="001D4898">
              <w:rPr>
                <w:rFonts w:hint="eastAsia"/>
                <w:sz w:val="18"/>
                <w:szCs w:val="18"/>
              </w:rPr>
              <w:lastRenderedPageBreak/>
              <w:t>○分数を循環小数で</w:t>
            </w:r>
            <w:r w:rsidR="00304623">
              <w:rPr>
                <w:rFonts w:hint="eastAsia"/>
                <w:sz w:val="18"/>
                <w:szCs w:val="18"/>
              </w:rPr>
              <w:t>，循環小数を分数で</w:t>
            </w:r>
            <w:r w:rsidRPr="001D4898">
              <w:rPr>
                <w:rFonts w:hint="eastAsia"/>
                <w:sz w:val="18"/>
                <w:szCs w:val="18"/>
              </w:rPr>
              <w:t>表すことができる。</w:t>
            </w:r>
          </w:p>
          <w:p w14:paraId="2C122F90" w14:textId="5435AF8F" w:rsidR="00690AA5" w:rsidRPr="001D4898" w:rsidRDefault="00690AA5" w:rsidP="00690AA5">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sidRPr="00F332D2">
              <w:rPr>
                <w:rFonts w:eastAsia="ＭＳ ゴシック"/>
                <w:b/>
                <w:bCs/>
                <w:sz w:val="18"/>
                <w:szCs w:val="18"/>
              </w:rPr>
              <w:t>1</w:t>
            </w:r>
            <w:r>
              <w:rPr>
                <w:rFonts w:eastAsia="ＭＳ ゴシック"/>
                <w:b/>
                <w:bCs/>
                <w:sz w:val="18"/>
                <w:szCs w:val="18"/>
              </w:rPr>
              <w:t>6</w:t>
            </w:r>
            <w:r w:rsidR="00304623">
              <w:rPr>
                <w:rFonts w:eastAsia="ＭＳ ゴシック" w:hint="eastAsia"/>
                <w:sz w:val="18"/>
                <w:szCs w:val="18"/>
              </w:rPr>
              <w:t>～</w:t>
            </w:r>
            <w:r w:rsidR="00304623" w:rsidRPr="00F332D2">
              <w:rPr>
                <w:rFonts w:eastAsia="ＭＳ ゴシック"/>
                <w:b/>
                <w:bCs/>
                <w:sz w:val="18"/>
                <w:szCs w:val="18"/>
              </w:rPr>
              <w:t>1</w:t>
            </w:r>
            <w:r w:rsidR="00304623">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b/>
                <w:bCs/>
                <w:sz w:val="18"/>
                <w:szCs w:val="18"/>
              </w:rPr>
              <w:t>22</w:t>
            </w:r>
            <w:r w:rsidR="00304623">
              <w:rPr>
                <w:rFonts w:eastAsia="ＭＳ ゴシック" w:hint="eastAsia"/>
                <w:sz w:val="18"/>
                <w:szCs w:val="18"/>
              </w:rPr>
              <w:t>～</w:t>
            </w:r>
            <w:r w:rsidR="00304623">
              <w:rPr>
                <w:rFonts w:eastAsia="ＭＳ ゴシック" w:hint="eastAsia"/>
                <w:b/>
                <w:bCs/>
                <w:sz w:val="18"/>
                <w:szCs w:val="18"/>
              </w:rPr>
              <w:t>23</w:t>
            </w:r>
          </w:p>
          <w:p w14:paraId="40174AD2" w14:textId="72F62358" w:rsidR="007B6A23" w:rsidRDefault="007B6A23" w:rsidP="00B27100">
            <w:pPr>
              <w:spacing w:line="280" w:lineRule="exact"/>
              <w:ind w:left="175" w:hangingChars="97" w:hanging="175"/>
              <w:rPr>
                <w:sz w:val="18"/>
                <w:szCs w:val="18"/>
              </w:rPr>
            </w:pPr>
            <w:r w:rsidRPr="001D4898">
              <w:rPr>
                <w:rFonts w:hint="eastAsia"/>
                <w:sz w:val="18"/>
                <w:szCs w:val="18"/>
              </w:rPr>
              <w:t>○有理数，無理数，実数</w:t>
            </w:r>
            <w:r w:rsidR="00304623">
              <w:rPr>
                <w:rFonts w:hint="eastAsia"/>
                <w:sz w:val="18"/>
                <w:szCs w:val="18"/>
              </w:rPr>
              <w:t>の定義を</w:t>
            </w:r>
            <w:r w:rsidRPr="001D4898">
              <w:rPr>
                <w:rFonts w:hint="eastAsia"/>
                <w:sz w:val="18"/>
                <w:szCs w:val="18"/>
              </w:rPr>
              <w:t>理解し，</w:t>
            </w:r>
            <w:r w:rsidR="00FC35BD">
              <w:rPr>
                <w:rFonts w:hint="eastAsia"/>
                <w:sz w:val="18"/>
                <w:szCs w:val="18"/>
              </w:rPr>
              <w:t>各</w:t>
            </w:r>
            <w:r w:rsidRPr="001D4898">
              <w:rPr>
                <w:rFonts w:hint="eastAsia"/>
                <w:sz w:val="18"/>
                <w:szCs w:val="18"/>
              </w:rPr>
              <w:t>範囲での四則計算の可能性について理解している。</w:t>
            </w:r>
          </w:p>
          <w:p w14:paraId="7CAEB75A" w14:textId="6215F651" w:rsidR="00690AA5" w:rsidRPr="001D4898" w:rsidRDefault="00690AA5" w:rsidP="00690AA5">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r>
              <w:rPr>
                <w:rFonts w:eastAsia="ＭＳ ゴシック" w:hint="eastAsia"/>
                <w:sz w:val="18"/>
                <w:szCs w:val="18"/>
              </w:rPr>
              <w:t>，</w:t>
            </w:r>
            <w:r>
              <w:rPr>
                <w:rFonts w:eastAsia="ＭＳ ゴシック"/>
                <w:b/>
                <w:bCs/>
                <w:sz w:val="18"/>
                <w:szCs w:val="18"/>
              </w:rPr>
              <w:t>B</w:t>
            </w:r>
            <w:r w:rsidR="008A6AE7" w:rsidRPr="009911B7">
              <w:rPr>
                <w:rFonts w:eastAsia="ＭＳ ゴシック" w:hint="eastAsia"/>
                <w:sz w:val="18"/>
                <w:szCs w:val="18"/>
              </w:rPr>
              <w:t>，</w:t>
            </w:r>
            <w:r w:rsidR="008A6AE7">
              <w:rPr>
                <w:rFonts w:eastAsia="ＭＳ ゴシック" w:hint="eastAsia"/>
                <w:b/>
                <w:bCs/>
                <w:sz w:val="18"/>
                <w:szCs w:val="18"/>
              </w:rPr>
              <w:t>C</w:t>
            </w:r>
          </w:p>
          <w:p w14:paraId="3AD19892" w14:textId="77777777" w:rsidR="007B6A23" w:rsidRDefault="007B6A23" w:rsidP="00B27100">
            <w:pPr>
              <w:spacing w:line="280" w:lineRule="exact"/>
              <w:ind w:left="175" w:hangingChars="97" w:hanging="175"/>
              <w:rPr>
                <w:sz w:val="18"/>
                <w:szCs w:val="18"/>
              </w:rPr>
            </w:pPr>
            <w:r w:rsidRPr="001D4898">
              <w:rPr>
                <w:rFonts w:hint="eastAsia"/>
                <w:sz w:val="18"/>
                <w:szCs w:val="18"/>
              </w:rPr>
              <w:t>○絶対値の意味と記号表示を理解している。</w:t>
            </w:r>
          </w:p>
          <w:p w14:paraId="589E26DD" w14:textId="24A476E2" w:rsidR="008A6AE7" w:rsidRPr="00304623" w:rsidRDefault="00690AA5" w:rsidP="0030462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・例</w:t>
            </w:r>
            <w:r w:rsidR="00304623">
              <w:rPr>
                <w:rFonts w:eastAsia="ＭＳ ゴシック" w:hint="eastAsia"/>
                <w:b/>
                <w:bCs/>
                <w:sz w:val="18"/>
                <w:szCs w:val="18"/>
              </w:rPr>
              <w:t>20</w:t>
            </w:r>
            <w:r w:rsidR="00FC59B4">
              <w:rPr>
                <w:rFonts w:eastAsia="ＭＳ ゴシック" w:hint="eastAsia"/>
                <w:sz w:val="18"/>
                <w:szCs w:val="18"/>
              </w:rPr>
              <w:t>～</w:t>
            </w:r>
            <w:r w:rsidR="00304623">
              <w:rPr>
                <w:rFonts w:eastAsia="ＭＳ ゴシック" w:hint="eastAsia"/>
                <w:b/>
                <w:bCs/>
                <w:sz w:val="18"/>
                <w:szCs w:val="18"/>
              </w:rPr>
              <w:t>21</w:t>
            </w:r>
            <w:r w:rsidRPr="00F332D2">
              <w:rPr>
                <w:rFonts w:ascii="ＭＳ ゴシック" w:eastAsia="ＭＳ ゴシック" w:hAnsi="ＭＳ ゴシック" w:hint="eastAsia"/>
                <w:sz w:val="18"/>
                <w:szCs w:val="18"/>
              </w:rPr>
              <w:t>，練習</w:t>
            </w:r>
            <w:r w:rsidR="00FC59B4">
              <w:rPr>
                <w:rFonts w:eastAsia="ＭＳ ゴシック" w:hint="eastAsia"/>
                <w:b/>
                <w:bCs/>
                <w:sz w:val="18"/>
                <w:szCs w:val="18"/>
              </w:rPr>
              <w:t>2</w:t>
            </w:r>
            <w:r w:rsidR="00304623">
              <w:rPr>
                <w:rFonts w:eastAsia="ＭＳ ゴシック" w:hint="eastAsia"/>
                <w:b/>
                <w:bCs/>
                <w:sz w:val="18"/>
                <w:szCs w:val="18"/>
              </w:rPr>
              <w:t>6</w:t>
            </w:r>
          </w:p>
        </w:tc>
        <w:tc>
          <w:tcPr>
            <w:tcW w:w="3163" w:type="dxa"/>
            <w:shd w:val="clear" w:color="auto" w:fill="auto"/>
          </w:tcPr>
          <w:p w14:paraId="4645DE8D" w14:textId="739AA31D" w:rsidR="007B6A23" w:rsidRDefault="007B6A23" w:rsidP="00B27100">
            <w:pPr>
              <w:spacing w:line="280" w:lineRule="exact"/>
              <w:ind w:left="175" w:hangingChars="97" w:hanging="175"/>
              <w:rPr>
                <w:sz w:val="18"/>
                <w:szCs w:val="18"/>
              </w:rPr>
            </w:pPr>
            <w:r w:rsidRPr="001D4898">
              <w:rPr>
                <w:rFonts w:hint="eastAsia"/>
                <w:sz w:val="18"/>
                <w:szCs w:val="18"/>
              </w:rPr>
              <w:lastRenderedPageBreak/>
              <w:t>○四則計算を可能にするため</w:t>
            </w:r>
            <w:r>
              <w:rPr>
                <w:rFonts w:hint="eastAsia"/>
                <w:sz w:val="18"/>
                <w:szCs w:val="18"/>
              </w:rPr>
              <w:t>に</w:t>
            </w:r>
            <w:r w:rsidRPr="001D4898">
              <w:rPr>
                <w:rFonts w:hint="eastAsia"/>
                <w:sz w:val="18"/>
                <w:szCs w:val="18"/>
              </w:rPr>
              <w:t>数が拡張されてきたことを理解している。</w:t>
            </w:r>
          </w:p>
          <w:p w14:paraId="0E707AC3" w14:textId="236C2946" w:rsidR="00690AA5" w:rsidRDefault="00690AA5" w:rsidP="00690AA5">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085A46">
              <w:rPr>
                <w:rFonts w:ascii="ＭＳ ゴシック" w:eastAsia="ＭＳ ゴシック" w:hAnsi="ＭＳ ゴシック" w:hint="eastAsia"/>
                <w:sz w:val="18"/>
                <w:szCs w:val="18"/>
              </w:rPr>
              <w:t>小項目</w:t>
            </w:r>
            <w:r w:rsidR="00085A46">
              <w:rPr>
                <w:rFonts w:eastAsia="ＭＳ ゴシック"/>
                <w:b/>
                <w:bCs/>
                <w:sz w:val="18"/>
                <w:szCs w:val="18"/>
              </w:rPr>
              <w:t>C</w:t>
            </w:r>
          </w:p>
          <w:p w14:paraId="36416369" w14:textId="55268EE3" w:rsidR="007B6A23" w:rsidRDefault="007B6A23" w:rsidP="00B27100">
            <w:pPr>
              <w:spacing w:line="280" w:lineRule="exact"/>
              <w:ind w:left="175" w:hangingChars="97" w:hanging="175"/>
              <w:rPr>
                <w:sz w:val="18"/>
                <w:szCs w:val="18"/>
              </w:rPr>
            </w:pPr>
            <w:r w:rsidRPr="001D4898">
              <w:rPr>
                <w:rFonts w:hint="eastAsia"/>
                <w:sz w:val="18"/>
                <w:szCs w:val="18"/>
              </w:rPr>
              <w:lastRenderedPageBreak/>
              <w:t>○実数を数直線上の点の座標として</w:t>
            </w:r>
            <w:r w:rsidR="00E32E83">
              <w:rPr>
                <w:rFonts w:hint="eastAsia"/>
                <w:sz w:val="18"/>
                <w:szCs w:val="18"/>
              </w:rPr>
              <w:t>捉え</w:t>
            </w:r>
            <w:r>
              <w:rPr>
                <w:rFonts w:hint="eastAsia"/>
                <w:sz w:val="18"/>
                <w:szCs w:val="18"/>
              </w:rPr>
              <w:t>られる</w:t>
            </w:r>
            <w:r w:rsidRPr="001D4898">
              <w:rPr>
                <w:rFonts w:hint="eastAsia"/>
                <w:sz w:val="18"/>
                <w:szCs w:val="18"/>
              </w:rPr>
              <w:t>。また，実数の大小関係と数直線を関係づけて</w:t>
            </w:r>
            <w:r>
              <w:rPr>
                <w:rFonts w:hint="eastAsia"/>
                <w:sz w:val="18"/>
                <w:szCs w:val="18"/>
              </w:rPr>
              <w:t>考察することができる</w:t>
            </w:r>
            <w:r w:rsidRPr="001D4898">
              <w:rPr>
                <w:rFonts w:hint="eastAsia"/>
                <w:sz w:val="18"/>
                <w:szCs w:val="18"/>
              </w:rPr>
              <w:t>。</w:t>
            </w:r>
          </w:p>
          <w:p w14:paraId="19AB1F5D" w14:textId="77777777" w:rsidR="00690AA5" w:rsidRDefault="00690AA5" w:rsidP="00690AA5">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800784">
              <w:rPr>
                <w:rFonts w:ascii="ＭＳ ゴシック" w:eastAsia="ＭＳ ゴシック" w:hAnsi="ＭＳ ゴシック" w:hint="eastAsia"/>
                <w:sz w:val="18"/>
                <w:szCs w:val="18"/>
              </w:rPr>
              <w:t>小項目</w:t>
            </w:r>
            <w:r w:rsidR="00800784">
              <w:rPr>
                <w:rFonts w:eastAsia="ＭＳ ゴシック"/>
                <w:b/>
                <w:bCs/>
                <w:sz w:val="18"/>
                <w:szCs w:val="18"/>
              </w:rPr>
              <w:t>D</w:t>
            </w:r>
          </w:p>
          <w:p w14:paraId="54DEF71E" w14:textId="29222AD4" w:rsidR="00304623" w:rsidRDefault="00304623" w:rsidP="00304623">
            <w:pPr>
              <w:spacing w:line="280" w:lineRule="exact"/>
              <w:ind w:left="175" w:hangingChars="97" w:hanging="175"/>
              <w:rPr>
                <w:sz w:val="18"/>
                <w:szCs w:val="18"/>
              </w:rPr>
            </w:pPr>
            <w:r w:rsidRPr="001D4898">
              <w:rPr>
                <w:rFonts w:hint="eastAsia"/>
                <w:sz w:val="18"/>
                <w:szCs w:val="18"/>
              </w:rPr>
              <w:t>○</w:t>
            </w:r>
            <w:r>
              <w:rPr>
                <w:rFonts w:hint="eastAsia"/>
                <w:sz w:val="18"/>
                <w:szCs w:val="18"/>
              </w:rPr>
              <w:t>数直線上の</w:t>
            </w:r>
            <w:r>
              <w:rPr>
                <w:rFonts w:hint="eastAsia"/>
                <w:sz w:val="18"/>
                <w:szCs w:val="18"/>
              </w:rPr>
              <w:t>2</w:t>
            </w:r>
            <w:r>
              <w:rPr>
                <w:rFonts w:hint="eastAsia"/>
                <w:sz w:val="18"/>
                <w:szCs w:val="18"/>
              </w:rPr>
              <w:t>点間の距離を絶対値を用いて</w:t>
            </w:r>
            <w:r w:rsidR="00CE2471">
              <w:rPr>
                <w:rFonts w:hint="eastAsia"/>
                <w:sz w:val="18"/>
                <w:szCs w:val="18"/>
              </w:rPr>
              <w:t>考える</w:t>
            </w:r>
            <w:r>
              <w:rPr>
                <w:rFonts w:hint="eastAsia"/>
                <w:sz w:val="18"/>
                <w:szCs w:val="18"/>
              </w:rPr>
              <w:t>ことができる。</w:t>
            </w:r>
            <w:r w:rsidR="00CE2471">
              <w:rPr>
                <w:rFonts w:hint="eastAsia"/>
                <w:sz w:val="18"/>
                <w:szCs w:val="18"/>
              </w:rPr>
              <w:t>また，</w:t>
            </w:r>
            <w:r w:rsidR="00CE2471">
              <w:rPr>
                <w:rFonts w:hint="eastAsia"/>
                <w:sz w:val="18"/>
                <w:szCs w:val="18"/>
              </w:rPr>
              <w:t>2</w:t>
            </w:r>
            <w:r w:rsidR="00CE2471">
              <w:rPr>
                <w:rFonts w:hint="eastAsia"/>
                <w:sz w:val="18"/>
                <w:szCs w:val="18"/>
              </w:rPr>
              <w:t>つの実数の差の絶対値を数直線上の距離とみることができる。</w:t>
            </w:r>
          </w:p>
          <w:p w14:paraId="0177A124" w14:textId="52454BC1" w:rsidR="00304623" w:rsidRPr="001D4898" w:rsidRDefault="00304623" w:rsidP="00304623">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B94573">
              <w:rPr>
                <w:rFonts w:eastAsia="ＭＳ ゴシック" w:hint="eastAsia"/>
                <w:b/>
                <w:bCs/>
                <w:sz w:val="18"/>
                <w:szCs w:val="18"/>
              </w:rPr>
              <w:t>7</w:t>
            </w:r>
          </w:p>
        </w:tc>
        <w:tc>
          <w:tcPr>
            <w:tcW w:w="3163" w:type="dxa"/>
            <w:shd w:val="clear" w:color="auto" w:fill="auto"/>
          </w:tcPr>
          <w:p w14:paraId="7D4BB7A2" w14:textId="77777777" w:rsidR="007B6A23" w:rsidRDefault="007B6A23" w:rsidP="00B27100">
            <w:pPr>
              <w:spacing w:line="280" w:lineRule="exact"/>
              <w:ind w:left="175" w:hangingChars="97" w:hanging="175"/>
              <w:rPr>
                <w:sz w:val="18"/>
                <w:szCs w:val="18"/>
              </w:rPr>
            </w:pPr>
            <w:r w:rsidRPr="001D4898">
              <w:rPr>
                <w:rFonts w:hint="eastAsia"/>
                <w:sz w:val="18"/>
                <w:szCs w:val="18"/>
              </w:rPr>
              <w:lastRenderedPageBreak/>
              <w:t>○今まで学習してきた数の体系について整理し，考察しようとする。</w:t>
            </w:r>
          </w:p>
          <w:p w14:paraId="656D945A" w14:textId="3DB8A3F5" w:rsidR="00690AA5" w:rsidRPr="001D4898" w:rsidRDefault="00690AA5" w:rsidP="00690AA5">
            <w:pPr>
              <w:spacing w:line="280" w:lineRule="exact"/>
              <w:ind w:left="175"/>
              <w:rPr>
                <w:sz w:val="18"/>
                <w:szCs w:val="18"/>
              </w:rPr>
            </w:pPr>
            <w:r w:rsidRPr="00F332D2">
              <w:rPr>
                <w:rFonts w:ascii="ＭＳ ゴシック" w:eastAsia="ＭＳ ゴシック" w:hAnsi="ＭＳ ゴシック" w:hint="eastAsia"/>
                <w:sz w:val="18"/>
                <w:szCs w:val="18"/>
              </w:rPr>
              <w:t>・</w:t>
            </w:r>
            <w:r w:rsidR="00A43E10">
              <w:rPr>
                <w:rFonts w:ascii="ＭＳ ゴシック" w:eastAsia="ＭＳ ゴシック" w:hAnsi="ＭＳ ゴシック" w:hint="eastAsia"/>
                <w:sz w:val="18"/>
                <w:szCs w:val="18"/>
              </w:rPr>
              <w:t>小項目</w:t>
            </w:r>
            <w:r w:rsidR="00304623">
              <w:rPr>
                <w:rFonts w:eastAsia="ＭＳ ゴシック"/>
                <w:b/>
                <w:bCs/>
                <w:sz w:val="18"/>
                <w:szCs w:val="18"/>
              </w:rPr>
              <w:t>A</w:t>
            </w:r>
            <w:r w:rsidR="00304623">
              <w:rPr>
                <w:rFonts w:eastAsia="ＭＳ ゴシック" w:hint="eastAsia"/>
                <w:sz w:val="18"/>
                <w:szCs w:val="18"/>
              </w:rPr>
              <w:t>，</w:t>
            </w:r>
            <w:r w:rsidR="00304623">
              <w:rPr>
                <w:rFonts w:eastAsia="ＭＳ ゴシック"/>
                <w:b/>
                <w:bCs/>
                <w:sz w:val="18"/>
                <w:szCs w:val="18"/>
              </w:rPr>
              <w:t>B</w:t>
            </w:r>
            <w:r w:rsidR="00304623" w:rsidRPr="009911B7">
              <w:rPr>
                <w:rFonts w:eastAsia="ＭＳ ゴシック" w:hint="eastAsia"/>
                <w:sz w:val="18"/>
                <w:szCs w:val="18"/>
              </w:rPr>
              <w:t>，</w:t>
            </w:r>
            <w:r w:rsidR="00304623">
              <w:rPr>
                <w:rFonts w:eastAsia="ＭＳ ゴシック" w:hint="eastAsia"/>
                <w:b/>
                <w:bCs/>
                <w:sz w:val="18"/>
                <w:szCs w:val="18"/>
              </w:rPr>
              <w:t>C</w:t>
            </w:r>
          </w:p>
        </w:tc>
      </w:tr>
      <w:tr w:rsidR="007B6A23" w:rsidRPr="001D4898" w14:paraId="22523A8A" w14:textId="77777777" w:rsidTr="006849F7">
        <w:tc>
          <w:tcPr>
            <w:tcW w:w="456" w:type="dxa"/>
            <w:vMerge/>
          </w:tcPr>
          <w:p w14:paraId="56D43C94" w14:textId="77777777" w:rsidR="007B6A23" w:rsidRPr="001D4898" w:rsidRDefault="007B6A23" w:rsidP="00B27100">
            <w:pPr>
              <w:spacing w:line="280" w:lineRule="exact"/>
              <w:ind w:left="180" w:hangingChars="100" w:hanging="180"/>
              <w:rPr>
                <w:sz w:val="18"/>
                <w:szCs w:val="18"/>
              </w:rPr>
            </w:pPr>
          </w:p>
        </w:tc>
        <w:tc>
          <w:tcPr>
            <w:tcW w:w="1807" w:type="dxa"/>
            <w:shd w:val="clear" w:color="auto" w:fill="auto"/>
          </w:tcPr>
          <w:p w14:paraId="2724E058" w14:textId="77777777" w:rsidR="007B6A23" w:rsidRPr="001D4898" w:rsidRDefault="007B6A23" w:rsidP="00B27100">
            <w:pPr>
              <w:spacing w:line="280" w:lineRule="exact"/>
              <w:ind w:left="180" w:hangingChars="100" w:hanging="180"/>
              <w:rPr>
                <w:sz w:val="18"/>
                <w:szCs w:val="18"/>
              </w:rPr>
            </w:pPr>
            <w:r w:rsidRPr="001D4898">
              <w:rPr>
                <w:rFonts w:hint="eastAsia"/>
                <w:sz w:val="18"/>
                <w:szCs w:val="18"/>
              </w:rPr>
              <w:t>５．根号を含む式の計算（</w:t>
            </w:r>
            <w:r w:rsidRPr="001D4898">
              <w:rPr>
                <w:rFonts w:hint="eastAsia"/>
                <w:sz w:val="18"/>
                <w:szCs w:val="18"/>
              </w:rPr>
              <w:t>2.5</w:t>
            </w:r>
            <w:r w:rsidRPr="001D4898">
              <w:rPr>
                <w:rFonts w:hint="eastAsia"/>
                <w:sz w:val="18"/>
                <w:szCs w:val="18"/>
              </w:rPr>
              <w:t>）</w:t>
            </w:r>
          </w:p>
        </w:tc>
        <w:tc>
          <w:tcPr>
            <w:tcW w:w="454" w:type="dxa"/>
            <w:tcBorders>
              <w:top w:val="nil"/>
              <w:bottom w:val="nil"/>
            </w:tcBorders>
          </w:tcPr>
          <w:p w14:paraId="4CBF5CFF" w14:textId="77777777" w:rsidR="007B6A23" w:rsidRPr="001D4898" w:rsidRDefault="007B6A23" w:rsidP="00B27100">
            <w:pPr>
              <w:spacing w:line="280" w:lineRule="exact"/>
              <w:ind w:left="175" w:hangingChars="97" w:hanging="175"/>
              <w:rPr>
                <w:sz w:val="18"/>
                <w:szCs w:val="18"/>
              </w:rPr>
            </w:pPr>
          </w:p>
        </w:tc>
        <w:tc>
          <w:tcPr>
            <w:tcW w:w="3232" w:type="dxa"/>
            <w:vMerge/>
            <w:shd w:val="clear" w:color="auto" w:fill="auto"/>
          </w:tcPr>
          <w:p w14:paraId="645F71FC" w14:textId="77777777" w:rsidR="007B6A23" w:rsidRPr="001D4898" w:rsidRDefault="007B6A23" w:rsidP="00B27100">
            <w:pPr>
              <w:spacing w:line="280" w:lineRule="exact"/>
              <w:ind w:left="175" w:hangingChars="97" w:hanging="175"/>
              <w:rPr>
                <w:sz w:val="18"/>
                <w:szCs w:val="18"/>
              </w:rPr>
            </w:pPr>
          </w:p>
        </w:tc>
        <w:tc>
          <w:tcPr>
            <w:tcW w:w="3163" w:type="dxa"/>
            <w:shd w:val="clear" w:color="auto" w:fill="auto"/>
          </w:tcPr>
          <w:p w14:paraId="3CA4B819" w14:textId="2CBE7325" w:rsidR="007B6A23" w:rsidRDefault="007B6A23" w:rsidP="00B27100">
            <w:pPr>
              <w:spacing w:line="280" w:lineRule="exact"/>
              <w:ind w:left="175" w:hangingChars="97" w:hanging="175"/>
              <w:rPr>
                <w:sz w:val="18"/>
                <w:szCs w:val="18"/>
              </w:rPr>
            </w:pPr>
            <w:r w:rsidRPr="001D4898">
              <w:rPr>
                <w:rFonts w:hint="eastAsia"/>
                <w:sz w:val="18"/>
                <w:szCs w:val="18"/>
              </w:rPr>
              <w:t>○平方根の意味</w:t>
            </w:r>
            <w:r w:rsidR="00CE2471">
              <w:rPr>
                <w:rFonts w:hint="eastAsia"/>
                <w:sz w:val="18"/>
                <w:szCs w:val="18"/>
              </w:rPr>
              <w:t>，</w:t>
            </w:r>
            <w:r w:rsidRPr="001D4898">
              <w:rPr>
                <w:rFonts w:hint="eastAsia"/>
                <w:sz w:val="18"/>
                <w:szCs w:val="18"/>
              </w:rPr>
              <w:t>性質を理解している。</w:t>
            </w:r>
          </w:p>
          <w:p w14:paraId="642B1A35" w14:textId="4F0580A9" w:rsidR="00800784" w:rsidRPr="001D4898" w:rsidRDefault="00800784" w:rsidP="00800784">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b/>
                <w:bCs/>
                <w:sz w:val="18"/>
                <w:szCs w:val="18"/>
              </w:rPr>
              <w:t>2</w:t>
            </w:r>
            <w:r w:rsidR="00CE2471">
              <w:rPr>
                <w:rFonts w:eastAsia="ＭＳ ゴシック" w:hint="eastAsia"/>
                <w:b/>
                <w:bCs/>
                <w:sz w:val="18"/>
                <w:szCs w:val="18"/>
              </w:rPr>
              <w:t>2</w:t>
            </w:r>
            <w:r w:rsidRPr="00F332D2">
              <w:rPr>
                <w:rFonts w:ascii="ＭＳ ゴシック" w:eastAsia="ＭＳ ゴシック" w:hAnsi="ＭＳ ゴシック" w:hint="eastAsia"/>
                <w:sz w:val="18"/>
                <w:szCs w:val="18"/>
              </w:rPr>
              <w:t>，練習</w:t>
            </w:r>
            <w:r w:rsidR="000C52DF">
              <w:rPr>
                <w:rFonts w:eastAsia="ＭＳ ゴシック"/>
                <w:b/>
                <w:bCs/>
                <w:sz w:val="18"/>
                <w:szCs w:val="18"/>
              </w:rPr>
              <w:t>28</w:t>
            </w:r>
          </w:p>
          <w:p w14:paraId="07873D4B" w14:textId="77777777" w:rsidR="007B6A23" w:rsidRDefault="007B6A23" w:rsidP="00B27100">
            <w:pPr>
              <w:spacing w:line="280" w:lineRule="exact"/>
              <w:ind w:left="175" w:hangingChars="97" w:hanging="175"/>
              <w:rPr>
                <w:sz w:val="18"/>
                <w:szCs w:val="18"/>
              </w:rPr>
            </w:pPr>
            <w:r w:rsidRPr="001D4898">
              <w:rPr>
                <w:rFonts w:hint="eastAsia"/>
                <w:sz w:val="18"/>
                <w:szCs w:val="18"/>
              </w:rPr>
              <w:t>○根号を含む式の加法，減法，乗法の計算ができる。また，分母の有理化ができる。</w:t>
            </w:r>
          </w:p>
          <w:p w14:paraId="163771F9" w14:textId="539C7165" w:rsidR="00800784" w:rsidRPr="001D4898" w:rsidRDefault="00800784" w:rsidP="00800784">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sidR="005249C8">
              <w:rPr>
                <w:rFonts w:eastAsia="ＭＳ ゴシック"/>
                <w:b/>
                <w:bCs/>
                <w:sz w:val="18"/>
                <w:szCs w:val="18"/>
              </w:rPr>
              <w:t>2</w:t>
            </w:r>
            <w:r w:rsidR="00CE2471">
              <w:rPr>
                <w:rFonts w:eastAsia="ＭＳ ゴシック" w:hint="eastAsia"/>
                <w:b/>
                <w:bCs/>
                <w:sz w:val="18"/>
                <w:szCs w:val="18"/>
              </w:rPr>
              <w:t>3</w:t>
            </w:r>
            <w:r w:rsidR="005249C8">
              <w:rPr>
                <w:rFonts w:eastAsia="ＭＳ ゴシック" w:hint="eastAsia"/>
                <w:sz w:val="18"/>
                <w:szCs w:val="18"/>
              </w:rPr>
              <w:t>～</w:t>
            </w:r>
            <w:r w:rsidR="005249C8">
              <w:rPr>
                <w:rFonts w:eastAsia="ＭＳ ゴシック"/>
                <w:b/>
                <w:bCs/>
                <w:sz w:val="18"/>
                <w:szCs w:val="18"/>
              </w:rPr>
              <w:t>2</w:t>
            </w:r>
            <w:r w:rsidR="00CE2471">
              <w:rPr>
                <w:rFonts w:eastAsia="ＭＳ ゴシック" w:hint="eastAsia"/>
                <w:b/>
                <w:bCs/>
                <w:sz w:val="18"/>
                <w:szCs w:val="18"/>
              </w:rPr>
              <w:t>5</w:t>
            </w:r>
            <w:r w:rsidRPr="00F332D2">
              <w:rPr>
                <w:rFonts w:ascii="ＭＳ ゴシック" w:eastAsia="ＭＳ ゴシック" w:hAnsi="ＭＳ ゴシック" w:hint="eastAsia"/>
                <w:sz w:val="18"/>
                <w:szCs w:val="18"/>
              </w:rPr>
              <w:t>，</w:t>
            </w:r>
            <w:r w:rsidR="005249C8">
              <w:rPr>
                <w:rFonts w:ascii="ＭＳ ゴシック" w:eastAsia="ＭＳ ゴシック" w:hAnsi="ＭＳ ゴシック" w:hint="eastAsia"/>
                <w:sz w:val="18"/>
                <w:szCs w:val="18"/>
              </w:rPr>
              <w:t>例題</w:t>
            </w:r>
            <w:r w:rsidR="005249C8" w:rsidRPr="005249C8">
              <w:rPr>
                <w:rFonts w:eastAsia="ＭＳ ゴシック"/>
                <w:b/>
                <w:bCs/>
                <w:sz w:val="18"/>
                <w:szCs w:val="18"/>
              </w:rPr>
              <w:t>7</w:t>
            </w:r>
            <w:r w:rsidR="005249C8">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5249C8">
              <w:rPr>
                <w:rFonts w:eastAsia="ＭＳ ゴシック"/>
                <w:b/>
                <w:bCs/>
                <w:sz w:val="18"/>
                <w:szCs w:val="18"/>
              </w:rPr>
              <w:t>29</w:t>
            </w:r>
            <w:r w:rsidR="005249C8">
              <w:rPr>
                <w:rFonts w:eastAsia="ＭＳ ゴシック" w:hint="eastAsia"/>
                <w:sz w:val="18"/>
                <w:szCs w:val="18"/>
              </w:rPr>
              <w:t>～</w:t>
            </w:r>
            <w:r w:rsidR="005249C8">
              <w:rPr>
                <w:rFonts w:eastAsia="ＭＳ ゴシック"/>
                <w:b/>
                <w:bCs/>
                <w:sz w:val="18"/>
                <w:szCs w:val="18"/>
              </w:rPr>
              <w:t>30</w:t>
            </w:r>
          </w:p>
        </w:tc>
        <w:tc>
          <w:tcPr>
            <w:tcW w:w="3163" w:type="dxa"/>
            <w:shd w:val="clear" w:color="auto" w:fill="auto"/>
          </w:tcPr>
          <w:p w14:paraId="681C1D98" w14:textId="54618BF2" w:rsidR="007B6A23" w:rsidRDefault="007B6A23" w:rsidP="00B27100">
            <w:pPr>
              <w:spacing w:line="280" w:lineRule="exact"/>
              <w:ind w:left="175" w:hangingChars="97" w:hanging="175"/>
              <w:rPr>
                <w:sz w:val="18"/>
                <w:szCs w:val="18"/>
              </w:rPr>
            </w:pPr>
            <w:r w:rsidRPr="001D4898">
              <w:rPr>
                <w:rFonts w:hint="eastAsia"/>
                <w:sz w:val="18"/>
                <w:szCs w:val="18"/>
              </w:rPr>
              <w:t>○根号を含む式の計算について，一般化して</w:t>
            </w:r>
            <w:r>
              <w:rPr>
                <w:rFonts w:hint="eastAsia"/>
                <w:sz w:val="18"/>
                <w:szCs w:val="18"/>
              </w:rPr>
              <w:t>考察することができる</w:t>
            </w:r>
            <w:r w:rsidRPr="001D4898">
              <w:rPr>
                <w:rFonts w:hint="eastAsia"/>
                <w:sz w:val="18"/>
                <w:szCs w:val="18"/>
              </w:rPr>
              <w:t>。</w:t>
            </w:r>
          </w:p>
          <w:p w14:paraId="3D42A239" w14:textId="43B3F604" w:rsidR="00800784" w:rsidRPr="001D4898" w:rsidRDefault="00800784" w:rsidP="00800784">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sidR="005249C8">
              <w:rPr>
                <w:rFonts w:eastAsia="ＭＳ ゴシック"/>
                <w:b/>
                <w:bCs/>
                <w:sz w:val="18"/>
                <w:szCs w:val="18"/>
              </w:rPr>
              <w:t>p.3</w:t>
            </w:r>
            <w:r w:rsidR="00CE2471">
              <w:rPr>
                <w:rFonts w:eastAsia="ＭＳ ゴシック" w:hint="eastAsia"/>
                <w:b/>
                <w:bCs/>
                <w:sz w:val="18"/>
                <w:szCs w:val="18"/>
              </w:rPr>
              <w:t>2</w:t>
            </w:r>
          </w:p>
          <w:p w14:paraId="65455933" w14:textId="1D09F115" w:rsidR="007B6A23" w:rsidRDefault="007B6A23" w:rsidP="00B27100">
            <w:pPr>
              <w:spacing w:line="280" w:lineRule="exact"/>
              <w:ind w:left="175" w:hangingChars="97" w:hanging="175"/>
              <w:rPr>
                <w:sz w:val="18"/>
                <w:szCs w:val="18"/>
              </w:rPr>
            </w:pPr>
            <w:r w:rsidRPr="001D4898">
              <w:rPr>
                <w:rFonts w:hint="eastAsia"/>
                <w:sz w:val="18"/>
                <w:szCs w:val="18"/>
              </w:rPr>
              <w:t>○対称式の値を求めるのに，</w:t>
            </w:r>
            <w:r w:rsidRPr="000379CF">
              <w:rPr>
                <w:rFonts w:hint="eastAsia"/>
                <w:sz w:val="18"/>
                <w:szCs w:val="18"/>
              </w:rPr>
              <w:t>分母の有理化や，式</w:t>
            </w:r>
            <w:r w:rsidRPr="001D4898">
              <w:rPr>
                <w:rFonts w:hint="eastAsia"/>
                <w:sz w:val="18"/>
                <w:szCs w:val="18"/>
              </w:rPr>
              <w:t>の変形を</w:t>
            </w:r>
            <w:r>
              <w:rPr>
                <w:rFonts w:hint="eastAsia"/>
                <w:sz w:val="18"/>
                <w:szCs w:val="18"/>
              </w:rPr>
              <w:t>活用して考察</w:t>
            </w:r>
            <w:r w:rsidRPr="001D4898">
              <w:rPr>
                <w:rFonts w:hint="eastAsia"/>
                <w:sz w:val="18"/>
                <w:szCs w:val="18"/>
              </w:rPr>
              <w:t>することができる。</w:t>
            </w:r>
          </w:p>
          <w:p w14:paraId="19A83CA5" w14:textId="4CE7B741" w:rsidR="00800784" w:rsidRPr="001D4898" w:rsidRDefault="00800784" w:rsidP="00800784">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sidR="004D2C93">
              <w:rPr>
                <w:rFonts w:ascii="ＭＳ ゴシック" w:eastAsia="ＭＳ ゴシック" w:hAnsi="ＭＳ ゴシック" w:hint="eastAsia"/>
                <w:sz w:val="18"/>
                <w:szCs w:val="18"/>
              </w:rPr>
              <w:t>応用例題</w:t>
            </w:r>
            <w:r w:rsidR="004D2C93">
              <w:rPr>
                <w:rFonts w:eastAsia="ＭＳ ゴシック"/>
                <w:b/>
                <w:bCs/>
                <w:sz w:val="18"/>
                <w:szCs w:val="18"/>
              </w:rPr>
              <w:t>4</w:t>
            </w:r>
            <w:r w:rsidRPr="00F332D2">
              <w:rPr>
                <w:rFonts w:ascii="ＭＳ ゴシック" w:eastAsia="ＭＳ ゴシック" w:hAnsi="ＭＳ ゴシック" w:hint="eastAsia"/>
                <w:sz w:val="18"/>
                <w:szCs w:val="18"/>
              </w:rPr>
              <w:t>，練習</w:t>
            </w:r>
            <w:r w:rsidR="004D2C93">
              <w:rPr>
                <w:rFonts w:eastAsia="ＭＳ ゴシック"/>
                <w:b/>
                <w:bCs/>
                <w:sz w:val="18"/>
                <w:szCs w:val="18"/>
              </w:rPr>
              <w:t>31</w:t>
            </w:r>
          </w:p>
        </w:tc>
        <w:tc>
          <w:tcPr>
            <w:tcW w:w="3163" w:type="dxa"/>
            <w:shd w:val="clear" w:color="auto" w:fill="auto"/>
          </w:tcPr>
          <w:p w14:paraId="79C8B90B" w14:textId="77777777" w:rsidR="007B6A23" w:rsidRDefault="007B6A23" w:rsidP="00B27100">
            <w:pPr>
              <w:spacing w:line="280" w:lineRule="exact"/>
              <w:ind w:left="175" w:hangingChars="97" w:hanging="175"/>
              <w:rPr>
                <w:sz w:val="18"/>
                <w:szCs w:val="18"/>
              </w:rPr>
            </w:pPr>
            <w:r w:rsidRPr="001D4898">
              <w:rPr>
                <w:rFonts w:hint="eastAsia"/>
                <w:sz w:val="18"/>
                <w:szCs w:val="18"/>
              </w:rPr>
              <w:t>○根号を含む式の計算公式を証明しようとする。</w:t>
            </w:r>
          </w:p>
          <w:p w14:paraId="291D748A" w14:textId="77777777" w:rsidR="00800784" w:rsidRDefault="00800784" w:rsidP="00800784">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004D2C93">
              <w:rPr>
                <w:rFonts w:ascii="ＭＳ ゴシック" w:eastAsia="ＭＳ ゴシック" w:hAnsi="ＭＳ ゴシック" w:hint="eastAsia"/>
                <w:sz w:val="18"/>
                <w:szCs w:val="18"/>
              </w:rPr>
              <w:t>問</w:t>
            </w:r>
            <w:r>
              <w:rPr>
                <w:rFonts w:eastAsia="ＭＳ ゴシック"/>
                <w:b/>
                <w:bCs/>
                <w:sz w:val="18"/>
                <w:szCs w:val="18"/>
              </w:rPr>
              <w:t>2</w:t>
            </w:r>
          </w:p>
          <w:p w14:paraId="6A0C8981" w14:textId="7C483024" w:rsidR="00CE2471" w:rsidRDefault="00CE2471" w:rsidP="00CE2471">
            <w:pPr>
              <w:spacing w:line="280" w:lineRule="exact"/>
              <w:ind w:left="175" w:hangingChars="97" w:hanging="175"/>
              <w:rPr>
                <w:sz w:val="18"/>
                <w:szCs w:val="18"/>
              </w:rPr>
            </w:pPr>
            <w:r w:rsidRPr="001D4898">
              <w:rPr>
                <w:rFonts w:hint="eastAsia"/>
                <w:sz w:val="18"/>
                <w:szCs w:val="18"/>
              </w:rPr>
              <w:t>○</w:t>
            </w:r>
            <w:r>
              <w:rPr>
                <w:rFonts w:hint="eastAsia"/>
                <w:sz w:val="18"/>
                <w:szCs w:val="18"/>
              </w:rPr>
              <w:t>対称式，基本対称式の性質について考察しようとする。</w:t>
            </w:r>
          </w:p>
          <w:p w14:paraId="662B330C" w14:textId="633A5C6F" w:rsidR="00CE2471" w:rsidRPr="001D4898" w:rsidRDefault="00CE2471" w:rsidP="00CE2471">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p.3</w:t>
            </w:r>
            <w:r>
              <w:rPr>
                <w:rFonts w:eastAsia="ＭＳ ゴシック" w:hint="eastAsia"/>
                <w:b/>
                <w:bCs/>
                <w:sz w:val="18"/>
                <w:szCs w:val="18"/>
              </w:rPr>
              <w:t>5</w:t>
            </w:r>
            <w:r>
              <w:rPr>
                <w:rFonts w:ascii="ＭＳ ゴシック" w:eastAsia="ＭＳ ゴシック" w:hAnsi="ＭＳ ゴシック" w:hint="eastAsia"/>
                <w:sz w:val="18"/>
                <w:szCs w:val="18"/>
              </w:rPr>
              <w:t>発展</w:t>
            </w:r>
          </w:p>
        </w:tc>
      </w:tr>
      <w:tr w:rsidR="007B6A23" w:rsidRPr="001D4898" w14:paraId="2E31E176" w14:textId="77777777" w:rsidTr="006849F7">
        <w:tc>
          <w:tcPr>
            <w:tcW w:w="456" w:type="dxa"/>
            <w:vMerge/>
            <w:tcBorders>
              <w:bottom w:val="single" w:sz="4" w:space="0" w:color="auto"/>
            </w:tcBorders>
          </w:tcPr>
          <w:p w14:paraId="479C782E" w14:textId="77777777" w:rsidR="007B6A23" w:rsidRPr="001D4898" w:rsidRDefault="007B6A23" w:rsidP="00B27100">
            <w:pPr>
              <w:spacing w:line="280" w:lineRule="exact"/>
              <w:ind w:left="180" w:hangingChars="100" w:hanging="180"/>
              <w:rPr>
                <w:sz w:val="18"/>
                <w:szCs w:val="18"/>
              </w:rPr>
            </w:pPr>
          </w:p>
        </w:tc>
        <w:tc>
          <w:tcPr>
            <w:tcW w:w="1807" w:type="dxa"/>
            <w:shd w:val="clear" w:color="auto" w:fill="auto"/>
          </w:tcPr>
          <w:p w14:paraId="58BB5174" w14:textId="77777777" w:rsidR="007B6A23" w:rsidRPr="001D4898" w:rsidRDefault="007B6A23" w:rsidP="00B27100">
            <w:pPr>
              <w:spacing w:line="280" w:lineRule="exact"/>
              <w:ind w:left="180" w:hangingChars="100" w:hanging="180"/>
              <w:rPr>
                <w:sz w:val="18"/>
                <w:szCs w:val="18"/>
              </w:rPr>
            </w:pPr>
            <w:r w:rsidRPr="001D4898">
              <w:rPr>
                <w:rFonts w:hint="eastAsia"/>
                <w:sz w:val="18"/>
                <w:szCs w:val="18"/>
              </w:rPr>
              <w:t>問題（</w:t>
            </w:r>
            <w:r w:rsidRPr="001D4898">
              <w:rPr>
                <w:rFonts w:hint="eastAsia"/>
                <w:sz w:val="18"/>
                <w:szCs w:val="18"/>
              </w:rPr>
              <w:t>0.5</w:t>
            </w:r>
            <w:r w:rsidRPr="001D4898">
              <w:rPr>
                <w:rFonts w:hint="eastAsia"/>
                <w:sz w:val="18"/>
                <w:szCs w:val="18"/>
              </w:rPr>
              <w:t>）</w:t>
            </w:r>
          </w:p>
        </w:tc>
        <w:tc>
          <w:tcPr>
            <w:tcW w:w="454" w:type="dxa"/>
            <w:tcBorders>
              <w:top w:val="nil"/>
              <w:bottom w:val="nil"/>
            </w:tcBorders>
          </w:tcPr>
          <w:p w14:paraId="2530B9B1" w14:textId="77777777" w:rsidR="007B6A23" w:rsidRPr="001D4898" w:rsidRDefault="007B6A23" w:rsidP="00B27100">
            <w:pPr>
              <w:spacing w:line="280" w:lineRule="exact"/>
              <w:ind w:left="175" w:hangingChars="97" w:hanging="175"/>
              <w:rPr>
                <w:sz w:val="18"/>
                <w:szCs w:val="18"/>
              </w:rPr>
            </w:pPr>
          </w:p>
        </w:tc>
        <w:tc>
          <w:tcPr>
            <w:tcW w:w="3232" w:type="dxa"/>
            <w:vMerge/>
            <w:shd w:val="clear" w:color="auto" w:fill="auto"/>
          </w:tcPr>
          <w:p w14:paraId="59507A04" w14:textId="77777777" w:rsidR="007B6A23" w:rsidRPr="001D4898" w:rsidRDefault="007B6A23" w:rsidP="00B27100">
            <w:pPr>
              <w:spacing w:line="280" w:lineRule="exact"/>
              <w:ind w:left="175" w:hangingChars="97" w:hanging="175"/>
              <w:rPr>
                <w:sz w:val="18"/>
                <w:szCs w:val="18"/>
              </w:rPr>
            </w:pPr>
          </w:p>
        </w:tc>
        <w:tc>
          <w:tcPr>
            <w:tcW w:w="3163" w:type="dxa"/>
            <w:shd w:val="clear" w:color="auto" w:fill="auto"/>
          </w:tcPr>
          <w:p w14:paraId="7F65C690" w14:textId="77777777" w:rsidR="007B6A23" w:rsidRPr="001D4898" w:rsidRDefault="007B6A23" w:rsidP="00B27100">
            <w:pPr>
              <w:spacing w:line="280" w:lineRule="exact"/>
              <w:ind w:left="175" w:hangingChars="97" w:hanging="175"/>
              <w:rPr>
                <w:sz w:val="18"/>
                <w:szCs w:val="18"/>
              </w:rPr>
            </w:pPr>
          </w:p>
        </w:tc>
        <w:tc>
          <w:tcPr>
            <w:tcW w:w="3163" w:type="dxa"/>
            <w:shd w:val="clear" w:color="auto" w:fill="auto"/>
          </w:tcPr>
          <w:p w14:paraId="7E7F7DB7" w14:textId="77777777" w:rsidR="007B6A23" w:rsidRPr="001D4898" w:rsidRDefault="007B6A23" w:rsidP="00B27100">
            <w:pPr>
              <w:spacing w:line="280" w:lineRule="exact"/>
              <w:ind w:left="175" w:hangingChars="97" w:hanging="175"/>
              <w:rPr>
                <w:sz w:val="18"/>
                <w:szCs w:val="18"/>
              </w:rPr>
            </w:pPr>
          </w:p>
        </w:tc>
        <w:tc>
          <w:tcPr>
            <w:tcW w:w="3163" w:type="dxa"/>
            <w:shd w:val="clear" w:color="auto" w:fill="auto"/>
          </w:tcPr>
          <w:p w14:paraId="7C06DBF9" w14:textId="77777777" w:rsidR="007B6A23" w:rsidRPr="001D4898" w:rsidRDefault="007B6A23" w:rsidP="00B27100">
            <w:pPr>
              <w:spacing w:line="280" w:lineRule="exact"/>
              <w:ind w:left="175" w:hangingChars="97" w:hanging="175"/>
              <w:rPr>
                <w:sz w:val="18"/>
                <w:szCs w:val="18"/>
              </w:rPr>
            </w:pPr>
          </w:p>
        </w:tc>
      </w:tr>
      <w:tr w:rsidR="00365592" w:rsidRPr="001D4898" w14:paraId="0D2123E6" w14:textId="77777777" w:rsidTr="006849F7">
        <w:tc>
          <w:tcPr>
            <w:tcW w:w="456" w:type="dxa"/>
            <w:vMerge w:val="restart"/>
          </w:tcPr>
          <w:p w14:paraId="6348F505" w14:textId="77777777" w:rsidR="00365592" w:rsidRPr="001D4898" w:rsidRDefault="00365592" w:rsidP="00B27100">
            <w:pPr>
              <w:spacing w:line="280" w:lineRule="exact"/>
              <w:ind w:left="180" w:hangingChars="100" w:hanging="180"/>
              <w:rPr>
                <w:sz w:val="18"/>
                <w:szCs w:val="18"/>
              </w:rPr>
            </w:pPr>
            <w:r w:rsidRPr="001D4898">
              <w:rPr>
                <w:rFonts w:hint="eastAsia"/>
                <w:sz w:val="18"/>
                <w:szCs w:val="18"/>
              </w:rPr>
              <w:t>第</w:t>
            </w:r>
          </w:p>
          <w:p w14:paraId="00ECA05B" w14:textId="77777777" w:rsidR="00365592" w:rsidRPr="001D4898" w:rsidRDefault="00365592" w:rsidP="00B27100">
            <w:pPr>
              <w:spacing w:line="280" w:lineRule="exact"/>
              <w:ind w:left="180" w:hangingChars="100" w:hanging="180"/>
              <w:rPr>
                <w:sz w:val="18"/>
                <w:szCs w:val="18"/>
              </w:rPr>
            </w:pPr>
            <w:r>
              <w:rPr>
                <w:rFonts w:hint="eastAsia"/>
                <w:sz w:val="18"/>
                <w:szCs w:val="18"/>
              </w:rPr>
              <w:t>３</w:t>
            </w:r>
          </w:p>
          <w:p w14:paraId="10D066E1" w14:textId="77777777" w:rsidR="00365592" w:rsidRDefault="00365592" w:rsidP="00B27100">
            <w:pPr>
              <w:spacing w:line="280" w:lineRule="exact"/>
              <w:ind w:left="180" w:hangingChars="100" w:hanging="180"/>
              <w:rPr>
                <w:sz w:val="18"/>
                <w:szCs w:val="18"/>
              </w:rPr>
            </w:pPr>
            <w:r w:rsidRPr="001D4898">
              <w:rPr>
                <w:rFonts w:hint="eastAsia"/>
                <w:sz w:val="18"/>
                <w:szCs w:val="18"/>
              </w:rPr>
              <w:t>節</w:t>
            </w:r>
          </w:p>
          <w:p w14:paraId="26077279" w14:textId="77777777" w:rsidR="00365592" w:rsidRPr="001D4898" w:rsidRDefault="00365592" w:rsidP="00B27100">
            <w:pPr>
              <w:spacing w:line="280" w:lineRule="exact"/>
              <w:ind w:left="180" w:hangingChars="100" w:hanging="180"/>
              <w:rPr>
                <w:sz w:val="18"/>
                <w:szCs w:val="18"/>
              </w:rPr>
            </w:pPr>
          </w:p>
          <w:p w14:paraId="06BF5BCC" w14:textId="77777777" w:rsidR="00365592" w:rsidRDefault="00365592" w:rsidP="00B27100">
            <w:pPr>
              <w:spacing w:line="280" w:lineRule="exact"/>
              <w:ind w:left="180" w:hangingChars="100" w:hanging="180"/>
              <w:rPr>
                <w:sz w:val="18"/>
                <w:szCs w:val="18"/>
              </w:rPr>
            </w:pPr>
            <w:r>
              <w:rPr>
                <w:rFonts w:hint="eastAsia"/>
                <w:sz w:val="18"/>
                <w:szCs w:val="18"/>
              </w:rPr>
              <w:t>１</w:t>
            </w:r>
          </w:p>
          <w:p w14:paraId="7631560B" w14:textId="77777777" w:rsidR="00365592" w:rsidRDefault="00365592" w:rsidP="00B27100">
            <w:pPr>
              <w:spacing w:line="280" w:lineRule="exact"/>
              <w:ind w:left="180" w:hangingChars="100" w:hanging="180"/>
              <w:rPr>
                <w:sz w:val="18"/>
                <w:szCs w:val="18"/>
              </w:rPr>
            </w:pPr>
            <w:r>
              <w:rPr>
                <w:rFonts w:hint="eastAsia"/>
                <w:sz w:val="18"/>
                <w:szCs w:val="18"/>
              </w:rPr>
              <w:t>次</w:t>
            </w:r>
          </w:p>
          <w:p w14:paraId="5DBEDDA4" w14:textId="77777777" w:rsidR="00365592" w:rsidRDefault="00365592" w:rsidP="00B27100">
            <w:pPr>
              <w:spacing w:line="280" w:lineRule="exact"/>
              <w:ind w:left="180" w:hangingChars="100" w:hanging="180"/>
              <w:rPr>
                <w:sz w:val="18"/>
                <w:szCs w:val="18"/>
              </w:rPr>
            </w:pPr>
            <w:r>
              <w:rPr>
                <w:rFonts w:hint="eastAsia"/>
                <w:sz w:val="18"/>
                <w:szCs w:val="18"/>
              </w:rPr>
              <w:t>不</w:t>
            </w:r>
          </w:p>
          <w:p w14:paraId="7E49C58D" w14:textId="77777777" w:rsidR="00365592" w:rsidRDefault="00365592" w:rsidP="00B27100">
            <w:pPr>
              <w:spacing w:line="280" w:lineRule="exact"/>
              <w:ind w:left="180" w:hangingChars="100" w:hanging="180"/>
              <w:rPr>
                <w:sz w:val="18"/>
                <w:szCs w:val="18"/>
              </w:rPr>
            </w:pPr>
            <w:r>
              <w:rPr>
                <w:rFonts w:hint="eastAsia"/>
                <w:sz w:val="18"/>
                <w:szCs w:val="18"/>
              </w:rPr>
              <w:t>等</w:t>
            </w:r>
          </w:p>
          <w:p w14:paraId="6F2C9E6B" w14:textId="77777777" w:rsidR="00365592" w:rsidRPr="001D4898" w:rsidRDefault="00365592" w:rsidP="00B27100">
            <w:pPr>
              <w:spacing w:line="280" w:lineRule="exact"/>
              <w:ind w:left="180" w:hangingChars="100" w:hanging="180"/>
              <w:rPr>
                <w:sz w:val="18"/>
                <w:szCs w:val="18"/>
              </w:rPr>
            </w:pPr>
            <w:r>
              <w:rPr>
                <w:rFonts w:hint="eastAsia"/>
                <w:sz w:val="18"/>
                <w:szCs w:val="18"/>
              </w:rPr>
              <w:t>式</w:t>
            </w:r>
          </w:p>
        </w:tc>
        <w:tc>
          <w:tcPr>
            <w:tcW w:w="1807" w:type="dxa"/>
            <w:shd w:val="clear" w:color="auto" w:fill="auto"/>
          </w:tcPr>
          <w:p w14:paraId="1DC653CD" w14:textId="77777777" w:rsidR="00365592" w:rsidRPr="001D4898" w:rsidRDefault="00365592" w:rsidP="00B27100">
            <w:pPr>
              <w:spacing w:line="280" w:lineRule="exact"/>
              <w:ind w:left="180" w:hangingChars="100" w:hanging="180"/>
              <w:rPr>
                <w:sz w:val="18"/>
                <w:szCs w:val="18"/>
              </w:rPr>
            </w:pPr>
            <w:r>
              <w:rPr>
                <w:rFonts w:hint="eastAsia"/>
                <w:sz w:val="18"/>
                <w:szCs w:val="18"/>
              </w:rPr>
              <w:t>６</w:t>
            </w:r>
            <w:r w:rsidRPr="001D4898">
              <w:rPr>
                <w:rFonts w:hint="eastAsia"/>
                <w:sz w:val="18"/>
                <w:szCs w:val="18"/>
              </w:rPr>
              <w:t>．</w:t>
            </w:r>
            <w:r>
              <w:rPr>
                <w:rFonts w:hint="eastAsia"/>
                <w:sz w:val="18"/>
                <w:szCs w:val="18"/>
              </w:rPr>
              <w:t>1</w:t>
            </w:r>
            <w:r>
              <w:rPr>
                <w:rFonts w:hint="eastAsia"/>
                <w:sz w:val="18"/>
                <w:szCs w:val="18"/>
              </w:rPr>
              <w:t>次不等式</w:t>
            </w:r>
            <w:r w:rsidRPr="001D4898">
              <w:rPr>
                <w:rFonts w:hint="eastAsia"/>
                <w:sz w:val="18"/>
                <w:szCs w:val="18"/>
              </w:rPr>
              <w:t>（</w:t>
            </w:r>
            <w:r>
              <w:rPr>
                <w:rFonts w:hint="eastAsia"/>
                <w:sz w:val="18"/>
                <w:szCs w:val="18"/>
              </w:rPr>
              <w:t>2.5</w:t>
            </w:r>
            <w:r w:rsidRPr="001D4898">
              <w:rPr>
                <w:rFonts w:hint="eastAsia"/>
                <w:sz w:val="18"/>
                <w:szCs w:val="18"/>
              </w:rPr>
              <w:t>）</w:t>
            </w:r>
          </w:p>
          <w:p w14:paraId="5C89ACB9" w14:textId="77777777" w:rsidR="00365592" w:rsidRPr="001D4898" w:rsidRDefault="00365592" w:rsidP="00B27100">
            <w:pPr>
              <w:spacing w:line="280" w:lineRule="exact"/>
              <w:jc w:val="right"/>
              <w:rPr>
                <w:sz w:val="18"/>
                <w:szCs w:val="18"/>
              </w:rPr>
            </w:pPr>
          </w:p>
        </w:tc>
        <w:tc>
          <w:tcPr>
            <w:tcW w:w="454" w:type="dxa"/>
            <w:tcBorders>
              <w:top w:val="nil"/>
              <w:bottom w:val="nil"/>
            </w:tcBorders>
          </w:tcPr>
          <w:p w14:paraId="28B41976" w14:textId="77777777" w:rsidR="00365592" w:rsidRPr="001D4898" w:rsidRDefault="00365592" w:rsidP="00B27100">
            <w:pPr>
              <w:spacing w:line="280" w:lineRule="exact"/>
              <w:ind w:left="175" w:hangingChars="97" w:hanging="175"/>
              <w:rPr>
                <w:sz w:val="18"/>
                <w:szCs w:val="18"/>
              </w:rPr>
            </w:pPr>
            <w:r>
              <w:rPr>
                <w:rFonts w:hint="eastAsia"/>
                <w:sz w:val="18"/>
                <w:szCs w:val="18"/>
              </w:rPr>
              <w:t>６</w:t>
            </w:r>
          </w:p>
        </w:tc>
        <w:tc>
          <w:tcPr>
            <w:tcW w:w="3232" w:type="dxa"/>
            <w:vMerge w:val="restart"/>
            <w:shd w:val="clear" w:color="auto" w:fill="auto"/>
          </w:tcPr>
          <w:p w14:paraId="20419F0F" w14:textId="77777777" w:rsidR="00365592" w:rsidRPr="001D4898" w:rsidRDefault="00365592" w:rsidP="00B27100">
            <w:pPr>
              <w:spacing w:line="280" w:lineRule="exact"/>
              <w:rPr>
                <w:sz w:val="18"/>
                <w:szCs w:val="18"/>
              </w:rPr>
            </w:pPr>
            <w:r>
              <w:rPr>
                <w:rFonts w:hint="eastAsia"/>
                <w:sz w:val="18"/>
                <w:szCs w:val="18"/>
              </w:rPr>
              <w:t>不等式の解の意味や不等式の性質について理解するとともに，不等式の性質を基に</w:t>
            </w:r>
            <w:r>
              <w:rPr>
                <w:rFonts w:hint="eastAsia"/>
                <w:sz w:val="18"/>
                <w:szCs w:val="18"/>
              </w:rPr>
              <w:t>1</w:t>
            </w:r>
            <w:r>
              <w:rPr>
                <w:rFonts w:hint="eastAsia"/>
                <w:sz w:val="18"/>
                <w:szCs w:val="18"/>
              </w:rPr>
              <w:t>次不等式を解く方法を考察したり，具体的な事象に関連した課題の解決に</w:t>
            </w:r>
            <w:r>
              <w:rPr>
                <w:rFonts w:hint="eastAsia"/>
                <w:sz w:val="18"/>
                <w:szCs w:val="18"/>
              </w:rPr>
              <w:t>1</w:t>
            </w:r>
            <w:r>
              <w:rPr>
                <w:rFonts w:hint="eastAsia"/>
                <w:sz w:val="18"/>
                <w:szCs w:val="18"/>
              </w:rPr>
              <w:t>次不等式を活用したりする力を培う。</w:t>
            </w:r>
          </w:p>
        </w:tc>
        <w:tc>
          <w:tcPr>
            <w:tcW w:w="3163" w:type="dxa"/>
            <w:shd w:val="clear" w:color="auto" w:fill="auto"/>
          </w:tcPr>
          <w:p w14:paraId="107FB81A" w14:textId="051C7471" w:rsidR="00365592" w:rsidRDefault="00365592" w:rsidP="00B27100">
            <w:pPr>
              <w:spacing w:line="280" w:lineRule="exact"/>
              <w:ind w:left="175" w:hangingChars="97" w:hanging="175"/>
              <w:rPr>
                <w:sz w:val="18"/>
                <w:szCs w:val="18"/>
              </w:rPr>
            </w:pPr>
            <w:r>
              <w:rPr>
                <w:rFonts w:hint="eastAsia"/>
                <w:sz w:val="18"/>
                <w:szCs w:val="18"/>
              </w:rPr>
              <w:t>○不等式の意味とその性質を理解している。</w:t>
            </w:r>
          </w:p>
          <w:p w14:paraId="42C60B13" w14:textId="6EA7D832" w:rsidR="00365592" w:rsidRDefault="00365592" w:rsidP="003019F0">
            <w:pPr>
              <w:spacing w:line="280" w:lineRule="exact"/>
              <w:ind w:left="175"/>
              <w:rPr>
                <w:sz w:val="18"/>
                <w:szCs w:val="18"/>
              </w:rPr>
            </w:pPr>
            <w:r w:rsidRPr="00F332D2">
              <w:rPr>
                <w:rFonts w:ascii="ＭＳ ゴシック" w:eastAsia="ＭＳ ゴシック" w:hAnsi="ＭＳ ゴシック" w:hint="eastAsia"/>
                <w:sz w:val="18"/>
                <w:szCs w:val="18"/>
              </w:rPr>
              <w:t>・例</w:t>
            </w:r>
            <w:r>
              <w:rPr>
                <w:rFonts w:eastAsia="ＭＳ ゴシック"/>
                <w:b/>
                <w:bCs/>
                <w:sz w:val="18"/>
                <w:szCs w:val="18"/>
              </w:rPr>
              <w:t>2</w:t>
            </w:r>
            <w:r>
              <w:rPr>
                <w:rFonts w:eastAsia="ＭＳ ゴシック" w:hint="eastAsia"/>
                <w:b/>
                <w:bCs/>
                <w:sz w:val="18"/>
                <w:szCs w:val="18"/>
              </w:rPr>
              <w:t>6</w:t>
            </w:r>
            <w:r>
              <w:rPr>
                <w:rFonts w:eastAsia="ＭＳ ゴシック" w:hint="eastAsia"/>
                <w:sz w:val="18"/>
                <w:szCs w:val="18"/>
              </w:rPr>
              <w:t>～</w:t>
            </w:r>
            <w:r>
              <w:rPr>
                <w:rFonts w:eastAsia="ＭＳ ゴシック" w:hint="eastAsia"/>
                <w:b/>
                <w:bCs/>
                <w:sz w:val="18"/>
                <w:szCs w:val="18"/>
              </w:rPr>
              <w:t>28</w:t>
            </w:r>
            <w:r>
              <w:rPr>
                <w:rFonts w:ascii="ＭＳ ゴシック" w:eastAsia="ＭＳ ゴシック" w:hAnsi="ＭＳ ゴシック" w:hint="eastAsia"/>
                <w:sz w:val="18"/>
                <w:szCs w:val="18"/>
              </w:rPr>
              <w:t>,問</w:t>
            </w:r>
            <w:r>
              <w:rPr>
                <w:rFonts w:eastAsia="ＭＳ ゴシック" w:hint="eastAsia"/>
                <w:b/>
                <w:bCs/>
                <w:sz w:val="18"/>
                <w:szCs w:val="18"/>
              </w:rPr>
              <w:t>3</w:t>
            </w:r>
            <w:r>
              <w:rPr>
                <w:rFonts w:eastAsia="ＭＳ ゴシック" w:hint="eastAsia"/>
                <w:sz w:val="18"/>
                <w:szCs w:val="18"/>
              </w:rPr>
              <w:t>～</w:t>
            </w:r>
            <w:r>
              <w:rPr>
                <w:rFonts w:eastAsia="ＭＳ ゴシック" w:hint="eastAsia"/>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w:t>
            </w:r>
            <w:r>
              <w:rPr>
                <w:rFonts w:eastAsia="ＭＳ ゴシック" w:hint="eastAsia"/>
                <w:b/>
                <w:bCs/>
                <w:sz w:val="18"/>
                <w:szCs w:val="18"/>
              </w:rPr>
              <w:t>2</w:t>
            </w:r>
            <w:r>
              <w:rPr>
                <w:rFonts w:eastAsia="ＭＳ ゴシック" w:hint="eastAsia"/>
                <w:sz w:val="18"/>
                <w:szCs w:val="18"/>
              </w:rPr>
              <w:t>～</w:t>
            </w:r>
            <w:r>
              <w:rPr>
                <w:rFonts w:eastAsia="ＭＳ ゴシック" w:hint="eastAsia"/>
                <w:b/>
                <w:bCs/>
                <w:sz w:val="18"/>
                <w:szCs w:val="18"/>
              </w:rPr>
              <w:t>33</w:t>
            </w:r>
          </w:p>
          <w:p w14:paraId="0EC67306" w14:textId="415B568E" w:rsidR="00365592" w:rsidRDefault="00365592" w:rsidP="00B27100">
            <w:pPr>
              <w:spacing w:line="280" w:lineRule="exact"/>
              <w:ind w:left="175" w:hangingChars="97" w:hanging="175"/>
              <w:rPr>
                <w:sz w:val="18"/>
                <w:szCs w:val="18"/>
              </w:rPr>
            </w:pPr>
            <w:r>
              <w:rPr>
                <w:rFonts w:hint="eastAsia"/>
                <w:sz w:val="18"/>
                <w:szCs w:val="18"/>
              </w:rPr>
              <w:t>○不等式の解の意味を理解し，</w:t>
            </w:r>
            <w:r>
              <w:rPr>
                <w:rFonts w:hint="eastAsia"/>
                <w:sz w:val="18"/>
                <w:szCs w:val="18"/>
              </w:rPr>
              <w:t>1</w:t>
            </w:r>
            <w:r>
              <w:rPr>
                <w:rFonts w:hint="eastAsia"/>
                <w:sz w:val="18"/>
                <w:szCs w:val="18"/>
              </w:rPr>
              <w:t>次不等式を解くことができる。</w:t>
            </w:r>
          </w:p>
          <w:p w14:paraId="1056ECAF" w14:textId="5132C409" w:rsidR="00365592" w:rsidRDefault="00365592" w:rsidP="00B27100">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2</w:t>
            </w:r>
            <w:r>
              <w:rPr>
                <w:rFonts w:eastAsia="ＭＳ ゴシック" w:hint="eastAsia"/>
                <w:b/>
                <w:bCs/>
                <w:sz w:val="18"/>
                <w:szCs w:val="18"/>
              </w:rPr>
              <w:t>9</w:t>
            </w:r>
            <w:r>
              <w:rPr>
                <w:rFonts w:eastAsia="ＭＳ ゴシック" w:hint="eastAsia"/>
                <w:sz w:val="18"/>
                <w:szCs w:val="18"/>
              </w:rPr>
              <w:t>～</w:t>
            </w:r>
            <w:r>
              <w:rPr>
                <w:rFonts w:eastAsia="ＭＳ ゴシック" w:hint="eastAsia"/>
                <w:b/>
                <w:bCs/>
                <w:sz w:val="18"/>
                <w:szCs w:val="18"/>
              </w:rPr>
              <w:t>31</w:t>
            </w:r>
            <w:r>
              <w:rPr>
                <w:rFonts w:ascii="ＭＳ ゴシック" w:eastAsia="ＭＳ ゴシック" w:hAnsi="ＭＳ ゴシック" w:hint="eastAsia"/>
                <w:sz w:val="18"/>
                <w:szCs w:val="18"/>
              </w:rPr>
              <w:t>,例題</w:t>
            </w:r>
            <w:r>
              <w:rPr>
                <w:rFonts w:eastAsia="ＭＳ ゴシック" w:hint="eastAsia"/>
                <w:b/>
                <w:bCs/>
                <w:sz w:val="18"/>
                <w:szCs w:val="18"/>
              </w:rPr>
              <w:t>8</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w:t>
            </w:r>
            <w:r>
              <w:rPr>
                <w:rFonts w:eastAsia="ＭＳ ゴシック" w:hint="eastAsia"/>
                <w:b/>
                <w:bCs/>
                <w:sz w:val="18"/>
                <w:szCs w:val="18"/>
              </w:rPr>
              <w:t>4</w:t>
            </w:r>
            <w:r>
              <w:rPr>
                <w:rFonts w:eastAsia="ＭＳ ゴシック" w:hint="eastAsia"/>
                <w:sz w:val="18"/>
                <w:szCs w:val="18"/>
              </w:rPr>
              <w:t>～</w:t>
            </w:r>
            <w:r>
              <w:rPr>
                <w:rFonts w:eastAsia="ＭＳ ゴシック" w:hint="eastAsia"/>
                <w:b/>
                <w:bCs/>
                <w:sz w:val="18"/>
                <w:szCs w:val="18"/>
              </w:rPr>
              <w:t>35</w:t>
            </w:r>
          </w:p>
          <w:p w14:paraId="6E375BC8" w14:textId="228D7E3D" w:rsidR="00365592" w:rsidRDefault="00365592" w:rsidP="00B27100">
            <w:pPr>
              <w:spacing w:line="280" w:lineRule="exact"/>
              <w:ind w:left="175" w:hangingChars="97" w:hanging="175"/>
              <w:rPr>
                <w:sz w:val="18"/>
                <w:szCs w:val="18"/>
              </w:rPr>
            </w:pPr>
            <w:r>
              <w:rPr>
                <w:rFonts w:hint="eastAsia"/>
                <w:sz w:val="18"/>
                <w:szCs w:val="18"/>
              </w:rPr>
              <w:t>○連立不等式の意味を理解し，連立</w:t>
            </w:r>
            <w:r>
              <w:rPr>
                <w:rFonts w:hint="eastAsia"/>
                <w:sz w:val="18"/>
                <w:szCs w:val="18"/>
              </w:rPr>
              <w:t>1</w:t>
            </w:r>
            <w:r>
              <w:rPr>
                <w:rFonts w:hint="eastAsia"/>
                <w:sz w:val="18"/>
                <w:szCs w:val="18"/>
              </w:rPr>
              <w:t>次不等式を解くことができる。</w:t>
            </w:r>
          </w:p>
          <w:p w14:paraId="5CC9071C" w14:textId="63D8FDEB" w:rsidR="00365592" w:rsidRPr="001D4898" w:rsidRDefault="00365592" w:rsidP="003019F0">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9</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36</w:t>
            </w:r>
          </w:p>
        </w:tc>
        <w:tc>
          <w:tcPr>
            <w:tcW w:w="3163" w:type="dxa"/>
            <w:shd w:val="clear" w:color="auto" w:fill="auto"/>
          </w:tcPr>
          <w:p w14:paraId="540832A8" w14:textId="77777777" w:rsidR="00365592" w:rsidRDefault="00365592" w:rsidP="00B27100">
            <w:pPr>
              <w:spacing w:line="280" w:lineRule="exact"/>
              <w:ind w:left="175" w:hangingChars="97" w:hanging="175"/>
              <w:rPr>
                <w:sz w:val="18"/>
                <w:szCs w:val="18"/>
              </w:rPr>
            </w:pPr>
            <w:r>
              <w:rPr>
                <w:rFonts w:hint="eastAsia"/>
                <w:sz w:val="18"/>
                <w:szCs w:val="18"/>
              </w:rPr>
              <w:t>○不等式の性質を，数直線上の点と対応させて考察することができる。</w:t>
            </w:r>
          </w:p>
          <w:p w14:paraId="3AD32829" w14:textId="6F1A57A4" w:rsidR="00365592" w:rsidRDefault="00365592" w:rsidP="003019F0">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b/>
                <w:bCs/>
                <w:sz w:val="18"/>
                <w:szCs w:val="18"/>
              </w:rPr>
              <w:t>2</w:t>
            </w:r>
            <w:r>
              <w:rPr>
                <w:rFonts w:eastAsia="ＭＳ ゴシック" w:hint="eastAsia"/>
                <w:b/>
                <w:bCs/>
                <w:sz w:val="18"/>
                <w:szCs w:val="18"/>
              </w:rPr>
              <w:t>7</w:t>
            </w:r>
            <w:r>
              <w:rPr>
                <w:rFonts w:eastAsia="ＭＳ ゴシック" w:hint="eastAsia"/>
                <w:sz w:val="18"/>
                <w:szCs w:val="18"/>
              </w:rPr>
              <w:t>～</w:t>
            </w:r>
            <w:r>
              <w:rPr>
                <w:rFonts w:eastAsia="ＭＳ ゴシック" w:hint="eastAsia"/>
                <w:b/>
                <w:bCs/>
                <w:sz w:val="18"/>
                <w:szCs w:val="18"/>
              </w:rPr>
              <w:t>28</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Pr>
                <w:rFonts w:eastAsia="ＭＳ ゴシック" w:hint="eastAsia"/>
                <w:b/>
                <w:bCs/>
                <w:sz w:val="18"/>
                <w:szCs w:val="18"/>
              </w:rPr>
              <w:t>3</w:t>
            </w:r>
            <w:r>
              <w:rPr>
                <w:rFonts w:eastAsia="ＭＳ ゴシック" w:hint="eastAsia"/>
                <w:sz w:val="18"/>
                <w:szCs w:val="18"/>
              </w:rPr>
              <w:t>～</w:t>
            </w:r>
            <w:r>
              <w:rPr>
                <w:rFonts w:eastAsia="ＭＳ ゴシック" w:hint="eastAsia"/>
                <w:b/>
                <w:bCs/>
                <w:sz w:val="18"/>
                <w:szCs w:val="18"/>
              </w:rPr>
              <w:t>4</w:t>
            </w:r>
          </w:p>
          <w:p w14:paraId="1966A9B3" w14:textId="33349143" w:rsidR="00365592" w:rsidRDefault="00365592" w:rsidP="000F5DCD">
            <w:pPr>
              <w:spacing w:line="280" w:lineRule="exact"/>
              <w:ind w:left="180" w:hangingChars="100" w:hanging="180"/>
              <w:rPr>
                <w:sz w:val="18"/>
                <w:szCs w:val="18"/>
              </w:rPr>
            </w:pPr>
            <w:r w:rsidRPr="001D4898">
              <w:rPr>
                <w:rFonts w:hint="eastAsia"/>
                <w:sz w:val="18"/>
                <w:szCs w:val="18"/>
              </w:rPr>
              <w:t>○</w:t>
            </w:r>
            <m:oMath>
              <m:r>
                <w:rPr>
                  <w:rFonts w:ascii="Cambria Math" w:hAnsi="Cambria Math" w:hint="eastAsia"/>
                  <w:sz w:val="18"/>
                  <w:szCs w:val="18"/>
                </w:rPr>
                <m:t>A</m:t>
              </m:r>
              <m:r>
                <w:rPr>
                  <w:rFonts w:ascii="Cambria Math" w:hAnsi="Cambria Math"/>
                  <w:sz w:val="18"/>
                  <w:szCs w:val="18"/>
                </w:rPr>
                <m:t xml:space="preserve">&lt;B&lt;C </m:t>
              </m:r>
            </m:oMath>
            <w:r>
              <w:rPr>
                <w:rFonts w:hint="eastAsia"/>
                <w:sz w:val="18"/>
                <w:szCs w:val="18"/>
              </w:rPr>
              <w:t>を</w:t>
            </w:r>
            <m:oMath>
              <m:r>
                <w:rPr>
                  <w:rFonts w:ascii="Cambria Math" w:hAnsi="Cambria Math"/>
                  <w:sz w:val="18"/>
                  <w:szCs w:val="18"/>
                </w:rPr>
                <m:t xml:space="preserve"> </m:t>
              </m:r>
              <m:r>
                <w:rPr>
                  <w:rFonts w:ascii="Cambria Math" w:hAnsi="Cambria Math" w:hint="eastAsia"/>
                  <w:sz w:val="18"/>
                  <w:szCs w:val="18"/>
                </w:rPr>
                <m:t>A</m:t>
              </m:r>
              <m:r>
                <w:rPr>
                  <w:rFonts w:ascii="Cambria Math" w:hAnsi="Cambria Math"/>
                  <w:sz w:val="18"/>
                  <w:szCs w:val="18"/>
                </w:rPr>
                <m:t xml:space="preserve">&lt;B </m:t>
              </m:r>
            </m:oMath>
            <w:r>
              <w:rPr>
                <w:rFonts w:hint="eastAsia"/>
                <w:sz w:val="18"/>
                <w:szCs w:val="18"/>
              </w:rPr>
              <w:t>かつ</w:t>
            </w:r>
            <m:oMath>
              <m:r>
                <w:rPr>
                  <w:rFonts w:ascii="Cambria Math" w:hAnsi="Cambria Math"/>
                  <w:sz w:val="18"/>
                  <w:szCs w:val="18"/>
                </w:rPr>
                <m:t xml:space="preserve"> B&lt;C </m:t>
              </m:r>
            </m:oMath>
            <w:r>
              <w:rPr>
                <w:rFonts w:hint="eastAsia"/>
                <w:sz w:val="18"/>
                <w:szCs w:val="18"/>
              </w:rPr>
              <w:t>として捉えることができ，不等式を解くこと</w:t>
            </w:r>
            <w:r w:rsidRPr="00E32E83">
              <w:rPr>
                <w:rFonts w:hint="eastAsia"/>
                <w:sz w:val="18"/>
                <w:szCs w:val="18"/>
              </w:rPr>
              <w:t>ができ</w:t>
            </w:r>
            <w:r>
              <w:rPr>
                <w:rFonts w:hint="eastAsia"/>
                <w:sz w:val="18"/>
                <w:szCs w:val="18"/>
              </w:rPr>
              <w:t>る。</w:t>
            </w:r>
          </w:p>
          <w:p w14:paraId="272295F7" w14:textId="3FBDD52A" w:rsidR="00365592" w:rsidRPr="001D4898" w:rsidRDefault="00365592" w:rsidP="000F5DCD">
            <w:pPr>
              <w:spacing w:line="280" w:lineRule="exact"/>
              <w:ind w:leftChars="100" w:left="210"/>
              <w:rPr>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37</w:t>
            </w:r>
          </w:p>
        </w:tc>
        <w:tc>
          <w:tcPr>
            <w:tcW w:w="3163" w:type="dxa"/>
            <w:shd w:val="clear" w:color="auto" w:fill="auto"/>
          </w:tcPr>
          <w:p w14:paraId="099769C8" w14:textId="77777777" w:rsidR="00365592" w:rsidRDefault="00365592" w:rsidP="00B27100">
            <w:pPr>
              <w:spacing w:line="280" w:lineRule="exact"/>
              <w:ind w:left="175" w:hangingChars="97" w:hanging="175"/>
              <w:rPr>
                <w:sz w:val="18"/>
                <w:szCs w:val="18"/>
              </w:rPr>
            </w:pPr>
            <w:r>
              <w:rPr>
                <w:rFonts w:hint="eastAsia"/>
                <w:sz w:val="18"/>
                <w:szCs w:val="18"/>
              </w:rPr>
              <w:t>○不等式における性質について，等式の性質と比較して，考察しようとする。</w:t>
            </w:r>
          </w:p>
          <w:p w14:paraId="67217D51" w14:textId="65684DED" w:rsidR="00365592" w:rsidRDefault="00365592" w:rsidP="00B27100">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40</w:t>
            </w:r>
          </w:p>
          <w:p w14:paraId="0AD17AE0" w14:textId="0493FF6C" w:rsidR="00365592" w:rsidRDefault="00365592" w:rsidP="00A5232D">
            <w:pPr>
              <w:spacing w:line="280" w:lineRule="exact"/>
              <w:ind w:left="175" w:hangingChars="97" w:hanging="175"/>
              <w:rPr>
                <w:sz w:val="18"/>
                <w:szCs w:val="18"/>
              </w:rPr>
            </w:pPr>
            <w:r>
              <w:rPr>
                <w:rFonts w:hint="eastAsia"/>
                <w:sz w:val="18"/>
                <w:szCs w:val="18"/>
              </w:rPr>
              <w:t>○不等式における解の意味について，方程式の解と比較して考察しようとする。</w:t>
            </w:r>
          </w:p>
          <w:p w14:paraId="4BDD8AC2" w14:textId="54087E1C" w:rsidR="00365592" w:rsidRPr="001D4898" w:rsidRDefault="00365592" w:rsidP="00A5232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B</w:t>
            </w:r>
            <w:r>
              <w:rPr>
                <w:rFonts w:eastAsia="ＭＳ ゴシック" w:hint="eastAsia"/>
                <w:sz w:val="18"/>
                <w:szCs w:val="18"/>
              </w:rPr>
              <w:t>，</w:t>
            </w:r>
            <w:r>
              <w:rPr>
                <w:rFonts w:eastAsia="ＭＳ ゴシック" w:hint="eastAsia"/>
                <w:b/>
                <w:bCs/>
                <w:sz w:val="18"/>
                <w:szCs w:val="18"/>
              </w:rPr>
              <w:t>C</w:t>
            </w:r>
          </w:p>
        </w:tc>
      </w:tr>
      <w:tr w:rsidR="00365592" w:rsidRPr="001D4898" w14:paraId="1855A32D" w14:textId="77777777" w:rsidTr="00B33A78">
        <w:tc>
          <w:tcPr>
            <w:tcW w:w="456" w:type="dxa"/>
            <w:vMerge/>
          </w:tcPr>
          <w:p w14:paraId="1CA67583" w14:textId="0B564FA6" w:rsidR="00365592" w:rsidRPr="001D4898" w:rsidRDefault="00365592" w:rsidP="00D75B1F">
            <w:pPr>
              <w:spacing w:line="280" w:lineRule="exact"/>
              <w:ind w:left="180" w:hangingChars="100" w:hanging="180"/>
              <w:rPr>
                <w:sz w:val="18"/>
                <w:szCs w:val="18"/>
              </w:rPr>
            </w:pPr>
          </w:p>
        </w:tc>
        <w:tc>
          <w:tcPr>
            <w:tcW w:w="1807" w:type="dxa"/>
            <w:shd w:val="clear" w:color="auto" w:fill="auto"/>
          </w:tcPr>
          <w:p w14:paraId="38F6DFCF" w14:textId="77777777" w:rsidR="00365592" w:rsidRPr="001D4898" w:rsidRDefault="00365592" w:rsidP="00D75B1F">
            <w:pPr>
              <w:spacing w:line="280" w:lineRule="exact"/>
              <w:ind w:left="180" w:hangingChars="100" w:hanging="180"/>
              <w:rPr>
                <w:sz w:val="18"/>
                <w:szCs w:val="18"/>
              </w:rPr>
            </w:pPr>
            <w:r>
              <w:rPr>
                <w:rFonts w:hint="eastAsia"/>
                <w:sz w:val="18"/>
                <w:szCs w:val="18"/>
              </w:rPr>
              <w:t>７</w:t>
            </w:r>
            <w:r w:rsidRPr="001D4898">
              <w:rPr>
                <w:rFonts w:hint="eastAsia"/>
                <w:sz w:val="18"/>
                <w:szCs w:val="18"/>
              </w:rPr>
              <w:t>．</w:t>
            </w:r>
            <w:r>
              <w:rPr>
                <w:rFonts w:hint="eastAsia"/>
                <w:sz w:val="18"/>
                <w:szCs w:val="18"/>
              </w:rPr>
              <w:t>1</w:t>
            </w:r>
            <w:r>
              <w:rPr>
                <w:rFonts w:hint="eastAsia"/>
                <w:sz w:val="18"/>
                <w:szCs w:val="18"/>
              </w:rPr>
              <w:t>次不等式の利用（</w:t>
            </w:r>
            <w:r>
              <w:rPr>
                <w:rFonts w:hint="eastAsia"/>
                <w:sz w:val="18"/>
                <w:szCs w:val="18"/>
              </w:rPr>
              <w:t>2</w:t>
            </w:r>
            <w:r>
              <w:rPr>
                <w:rFonts w:hint="eastAsia"/>
                <w:sz w:val="18"/>
                <w:szCs w:val="18"/>
              </w:rPr>
              <w:t>）</w:t>
            </w:r>
          </w:p>
          <w:p w14:paraId="71F4CB08" w14:textId="77777777" w:rsidR="00365592" w:rsidRPr="001D4898" w:rsidRDefault="00365592" w:rsidP="00D75B1F">
            <w:pPr>
              <w:spacing w:line="280" w:lineRule="exact"/>
              <w:ind w:left="180" w:hangingChars="100" w:hanging="180"/>
              <w:jc w:val="left"/>
              <w:rPr>
                <w:sz w:val="18"/>
                <w:szCs w:val="18"/>
              </w:rPr>
            </w:pPr>
          </w:p>
        </w:tc>
        <w:tc>
          <w:tcPr>
            <w:tcW w:w="454" w:type="dxa"/>
            <w:tcBorders>
              <w:top w:val="nil"/>
              <w:bottom w:val="nil"/>
            </w:tcBorders>
          </w:tcPr>
          <w:p w14:paraId="571DF302" w14:textId="77777777" w:rsidR="00365592" w:rsidRPr="001D4898" w:rsidRDefault="00365592" w:rsidP="00D75B1F">
            <w:pPr>
              <w:spacing w:line="280" w:lineRule="exact"/>
              <w:ind w:left="175" w:hangingChars="97" w:hanging="175"/>
              <w:rPr>
                <w:sz w:val="18"/>
                <w:szCs w:val="18"/>
              </w:rPr>
            </w:pPr>
          </w:p>
        </w:tc>
        <w:tc>
          <w:tcPr>
            <w:tcW w:w="3232" w:type="dxa"/>
            <w:vMerge/>
            <w:shd w:val="clear" w:color="auto" w:fill="auto"/>
          </w:tcPr>
          <w:p w14:paraId="33006C5E" w14:textId="77777777" w:rsidR="00365592" w:rsidRPr="001D4898" w:rsidRDefault="00365592" w:rsidP="00D75B1F">
            <w:pPr>
              <w:spacing w:line="280" w:lineRule="exact"/>
              <w:ind w:left="175" w:hangingChars="97" w:hanging="175"/>
              <w:rPr>
                <w:sz w:val="18"/>
                <w:szCs w:val="18"/>
              </w:rPr>
            </w:pPr>
          </w:p>
        </w:tc>
        <w:tc>
          <w:tcPr>
            <w:tcW w:w="3163" w:type="dxa"/>
            <w:shd w:val="clear" w:color="auto" w:fill="auto"/>
          </w:tcPr>
          <w:p w14:paraId="55E5E791" w14:textId="77777777" w:rsidR="00365592" w:rsidRDefault="00365592" w:rsidP="00D75B1F">
            <w:pPr>
              <w:spacing w:line="280" w:lineRule="exact"/>
              <w:ind w:left="175" w:hangingChars="97" w:hanging="175"/>
              <w:rPr>
                <w:sz w:val="18"/>
                <w:szCs w:val="18"/>
              </w:rPr>
            </w:pPr>
            <w:r>
              <w:rPr>
                <w:rFonts w:hint="eastAsia"/>
                <w:sz w:val="18"/>
                <w:szCs w:val="18"/>
              </w:rPr>
              <w:t>○絶対値の意味から絶対値を含む方程式や不等式を解くことができる。</w:t>
            </w:r>
          </w:p>
          <w:p w14:paraId="324A276B" w14:textId="0A6972E9" w:rsidR="00365592" w:rsidRPr="001D4898" w:rsidRDefault="00365592" w:rsidP="00FB6D37">
            <w:pPr>
              <w:spacing w:line="280" w:lineRule="exact"/>
              <w:ind w:left="175"/>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32</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10</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40</w:t>
            </w:r>
            <w:r>
              <w:rPr>
                <w:rFonts w:eastAsia="ＭＳ ゴシック" w:hint="eastAsia"/>
                <w:sz w:val="18"/>
                <w:szCs w:val="18"/>
              </w:rPr>
              <w:t>～</w:t>
            </w:r>
            <w:r>
              <w:rPr>
                <w:rFonts w:eastAsia="ＭＳ ゴシック"/>
                <w:b/>
                <w:bCs/>
                <w:sz w:val="18"/>
                <w:szCs w:val="18"/>
              </w:rPr>
              <w:t>41</w:t>
            </w:r>
          </w:p>
        </w:tc>
        <w:tc>
          <w:tcPr>
            <w:tcW w:w="3163" w:type="dxa"/>
            <w:shd w:val="clear" w:color="auto" w:fill="auto"/>
          </w:tcPr>
          <w:p w14:paraId="6820DBFD" w14:textId="77777777" w:rsidR="00365592" w:rsidRDefault="00365592" w:rsidP="00D75B1F">
            <w:pPr>
              <w:spacing w:line="280" w:lineRule="exact"/>
              <w:ind w:left="175" w:hangingChars="97" w:hanging="175"/>
              <w:rPr>
                <w:sz w:val="18"/>
                <w:szCs w:val="18"/>
              </w:rPr>
            </w:pPr>
            <w:r>
              <w:rPr>
                <w:rFonts w:hint="eastAsia"/>
                <w:sz w:val="18"/>
                <w:szCs w:val="18"/>
              </w:rPr>
              <w:t>○身近な問題</w:t>
            </w:r>
            <w:r w:rsidRPr="00B900DF">
              <w:rPr>
                <w:rFonts w:hint="eastAsia"/>
                <w:sz w:val="18"/>
                <w:szCs w:val="18"/>
              </w:rPr>
              <w:t>について，必要な条件を判断して</w:t>
            </w:r>
            <w:r>
              <w:rPr>
                <w:rFonts w:hint="eastAsia"/>
                <w:sz w:val="18"/>
                <w:szCs w:val="18"/>
              </w:rPr>
              <w:t>1</w:t>
            </w:r>
            <w:r>
              <w:rPr>
                <w:rFonts w:hint="eastAsia"/>
                <w:sz w:val="18"/>
                <w:szCs w:val="18"/>
              </w:rPr>
              <w:t>次不等式の問題に帰着させ，問題を解決することができる。</w:t>
            </w:r>
          </w:p>
          <w:p w14:paraId="61D70278" w14:textId="2C9EC756" w:rsidR="00365592" w:rsidRPr="001D4898" w:rsidRDefault="00365592" w:rsidP="00FB6D37">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38</w:t>
            </w:r>
            <w:r>
              <w:rPr>
                <w:rFonts w:eastAsia="ＭＳ ゴシック" w:hint="eastAsia"/>
                <w:sz w:val="18"/>
                <w:szCs w:val="18"/>
              </w:rPr>
              <w:t>～</w:t>
            </w:r>
            <w:r>
              <w:rPr>
                <w:rFonts w:eastAsia="ＭＳ ゴシック"/>
                <w:b/>
                <w:bCs/>
                <w:sz w:val="18"/>
                <w:szCs w:val="18"/>
              </w:rPr>
              <w:t>39</w:t>
            </w:r>
          </w:p>
        </w:tc>
        <w:tc>
          <w:tcPr>
            <w:tcW w:w="3163" w:type="dxa"/>
            <w:shd w:val="clear" w:color="auto" w:fill="auto"/>
          </w:tcPr>
          <w:p w14:paraId="32050EEC" w14:textId="77777777" w:rsidR="00365592" w:rsidRDefault="00365592" w:rsidP="00D75B1F">
            <w:pPr>
              <w:spacing w:line="280" w:lineRule="exact"/>
              <w:ind w:left="175" w:hangingChars="97" w:hanging="175"/>
              <w:rPr>
                <w:sz w:val="18"/>
                <w:szCs w:val="18"/>
              </w:rPr>
            </w:pPr>
            <w:r>
              <w:rPr>
                <w:rFonts w:hint="eastAsia"/>
                <w:sz w:val="18"/>
                <w:szCs w:val="18"/>
              </w:rPr>
              <w:t>○絶対値記号を含むやや複雑な方程式や不等式を解くことに取り組む意欲がある。</w:t>
            </w:r>
          </w:p>
          <w:p w14:paraId="1086A431" w14:textId="105D3BBC" w:rsidR="00365592" w:rsidRPr="001D4898" w:rsidRDefault="00365592" w:rsidP="00D75B1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p.46</w:t>
            </w:r>
            <w:r>
              <w:rPr>
                <w:rFonts w:eastAsia="ＭＳ ゴシック" w:hint="eastAsia"/>
                <w:sz w:val="18"/>
                <w:szCs w:val="18"/>
              </w:rPr>
              <w:t xml:space="preserve"> </w:t>
            </w:r>
            <w:r>
              <w:rPr>
                <w:rFonts w:ascii="ＭＳ ゴシック" w:eastAsia="ＭＳ ゴシック" w:hAnsi="ＭＳ ゴシック" w:hint="eastAsia"/>
                <w:sz w:val="18"/>
                <w:szCs w:val="18"/>
              </w:rPr>
              <w:t>研究</w:t>
            </w:r>
          </w:p>
        </w:tc>
      </w:tr>
      <w:tr w:rsidR="00365592" w:rsidRPr="001D4898" w14:paraId="57683FCE" w14:textId="77777777" w:rsidTr="00DF1387">
        <w:tc>
          <w:tcPr>
            <w:tcW w:w="456" w:type="dxa"/>
            <w:vMerge/>
            <w:tcBorders>
              <w:bottom w:val="single" w:sz="4" w:space="0" w:color="auto"/>
            </w:tcBorders>
          </w:tcPr>
          <w:p w14:paraId="2861B1BE" w14:textId="77777777" w:rsidR="00365592" w:rsidRPr="001D4898" w:rsidRDefault="00365592" w:rsidP="00D75B1F">
            <w:pPr>
              <w:spacing w:line="280" w:lineRule="exact"/>
              <w:ind w:left="180" w:hangingChars="100" w:hanging="180"/>
              <w:rPr>
                <w:sz w:val="18"/>
                <w:szCs w:val="18"/>
              </w:rPr>
            </w:pPr>
          </w:p>
        </w:tc>
        <w:tc>
          <w:tcPr>
            <w:tcW w:w="1807" w:type="dxa"/>
            <w:shd w:val="clear" w:color="auto" w:fill="auto"/>
          </w:tcPr>
          <w:p w14:paraId="46EC88EF" w14:textId="77777777" w:rsidR="00365592" w:rsidRPr="001D4898" w:rsidRDefault="00365592" w:rsidP="00D75B1F">
            <w:pPr>
              <w:spacing w:line="280" w:lineRule="exact"/>
              <w:ind w:left="180" w:hangingChars="100" w:hanging="180"/>
              <w:rPr>
                <w:sz w:val="18"/>
                <w:szCs w:val="18"/>
              </w:rPr>
            </w:pPr>
            <w:r w:rsidRPr="001D4898">
              <w:rPr>
                <w:rFonts w:hint="eastAsia"/>
                <w:sz w:val="18"/>
                <w:szCs w:val="18"/>
              </w:rPr>
              <w:t>問題（</w:t>
            </w:r>
            <w:r w:rsidRPr="001D4898">
              <w:rPr>
                <w:rFonts w:hint="eastAsia"/>
                <w:sz w:val="18"/>
                <w:szCs w:val="18"/>
              </w:rPr>
              <w:t>0.5</w:t>
            </w:r>
            <w:r w:rsidRPr="001D4898">
              <w:rPr>
                <w:rFonts w:hint="eastAsia"/>
                <w:sz w:val="18"/>
                <w:szCs w:val="18"/>
              </w:rPr>
              <w:t>）</w:t>
            </w:r>
          </w:p>
        </w:tc>
        <w:tc>
          <w:tcPr>
            <w:tcW w:w="454" w:type="dxa"/>
            <w:tcBorders>
              <w:top w:val="nil"/>
              <w:bottom w:val="nil"/>
            </w:tcBorders>
          </w:tcPr>
          <w:p w14:paraId="7B4E1A87" w14:textId="77777777" w:rsidR="00365592" w:rsidRPr="001D4898" w:rsidRDefault="00365592" w:rsidP="00D75B1F">
            <w:pPr>
              <w:spacing w:line="280" w:lineRule="exact"/>
              <w:ind w:left="175" w:hangingChars="97" w:hanging="175"/>
              <w:rPr>
                <w:sz w:val="18"/>
                <w:szCs w:val="18"/>
              </w:rPr>
            </w:pPr>
          </w:p>
        </w:tc>
        <w:tc>
          <w:tcPr>
            <w:tcW w:w="3232" w:type="dxa"/>
            <w:vMerge/>
            <w:shd w:val="clear" w:color="auto" w:fill="auto"/>
          </w:tcPr>
          <w:p w14:paraId="7E5CA7D9" w14:textId="77777777" w:rsidR="00365592" w:rsidRPr="001D4898" w:rsidRDefault="00365592" w:rsidP="00D75B1F">
            <w:pPr>
              <w:spacing w:line="280" w:lineRule="exact"/>
              <w:ind w:left="175" w:hangingChars="97" w:hanging="175"/>
              <w:rPr>
                <w:sz w:val="18"/>
                <w:szCs w:val="18"/>
              </w:rPr>
            </w:pPr>
          </w:p>
        </w:tc>
        <w:tc>
          <w:tcPr>
            <w:tcW w:w="3163" w:type="dxa"/>
            <w:shd w:val="clear" w:color="auto" w:fill="auto"/>
          </w:tcPr>
          <w:p w14:paraId="43A024F2" w14:textId="77777777" w:rsidR="00365592" w:rsidRPr="001D4898" w:rsidRDefault="00365592" w:rsidP="00D75B1F">
            <w:pPr>
              <w:spacing w:line="280" w:lineRule="exact"/>
              <w:ind w:left="175" w:hangingChars="97" w:hanging="175"/>
              <w:rPr>
                <w:sz w:val="18"/>
                <w:szCs w:val="18"/>
              </w:rPr>
            </w:pPr>
          </w:p>
        </w:tc>
        <w:tc>
          <w:tcPr>
            <w:tcW w:w="3163" w:type="dxa"/>
            <w:shd w:val="clear" w:color="auto" w:fill="auto"/>
          </w:tcPr>
          <w:p w14:paraId="71B62E27" w14:textId="77777777" w:rsidR="00365592" w:rsidRPr="001D4898" w:rsidRDefault="00365592" w:rsidP="00D75B1F">
            <w:pPr>
              <w:spacing w:line="280" w:lineRule="exact"/>
              <w:ind w:left="175" w:hangingChars="97" w:hanging="175"/>
              <w:rPr>
                <w:sz w:val="18"/>
                <w:szCs w:val="18"/>
              </w:rPr>
            </w:pPr>
          </w:p>
        </w:tc>
        <w:tc>
          <w:tcPr>
            <w:tcW w:w="3163" w:type="dxa"/>
            <w:shd w:val="clear" w:color="auto" w:fill="auto"/>
          </w:tcPr>
          <w:p w14:paraId="751590FD" w14:textId="77777777" w:rsidR="00365592" w:rsidRPr="001D4898" w:rsidRDefault="00365592" w:rsidP="00D75B1F">
            <w:pPr>
              <w:spacing w:line="280" w:lineRule="exact"/>
              <w:ind w:left="175" w:hangingChars="97" w:hanging="175"/>
              <w:rPr>
                <w:sz w:val="18"/>
                <w:szCs w:val="18"/>
              </w:rPr>
            </w:pPr>
          </w:p>
        </w:tc>
      </w:tr>
      <w:tr w:rsidR="00D75B1F" w:rsidRPr="001D4898" w14:paraId="039F181E" w14:textId="77777777" w:rsidTr="00DF1387">
        <w:tc>
          <w:tcPr>
            <w:tcW w:w="456" w:type="dxa"/>
          </w:tcPr>
          <w:p w14:paraId="5564B274" w14:textId="77777777" w:rsidR="00D75B1F" w:rsidRPr="001D4898" w:rsidRDefault="00D75B1F" w:rsidP="00D75B1F">
            <w:pPr>
              <w:spacing w:line="280" w:lineRule="exact"/>
              <w:ind w:left="180" w:hangingChars="100" w:hanging="180"/>
              <w:rPr>
                <w:sz w:val="18"/>
                <w:szCs w:val="18"/>
              </w:rPr>
            </w:pPr>
          </w:p>
        </w:tc>
        <w:tc>
          <w:tcPr>
            <w:tcW w:w="1807" w:type="dxa"/>
            <w:shd w:val="clear" w:color="auto" w:fill="auto"/>
          </w:tcPr>
          <w:p w14:paraId="131EE635" w14:textId="77777777" w:rsidR="00D75B1F" w:rsidRPr="001D4898" w:rsidRDefault="00D75B1F" w:rsidP="00D75B1F">
            <w:pPr>
              <w:spacing w:line="280" w:lineRule="exact"/>
              <w:ind w:left="180" w:hangingChars="100" w:hanging="180"/>
              <w:rPr>
                <w:sz w:val="18"/>
                <w:szCs w:val="18"/>
              </w:rPr>
            </w:pPr>
            <w:r>
              <w:rPr>
                <w:rFonts w:hint="eastAsia"/>
                <w:sz w:val="18"/>
                <w:szCs w:val="18"/>
              </w:rPr>
              <w:t>演習</w:t>
            </w:r>
            <w:r w:rsidRPr="001D4898">
              <w:rPr>
                <w:rFonts w:hint="eastAsia"/>
                <w:sz w:val="18"/>
                <w:szCs w:val="18"/>
              </w:rPr>
              <w:t>問題（</w:t>
            </w:r>
            <w:r>
              <w:rPr>
                <w:rFonts w:hint="eastAsia"/>
                <w:sz w:val="18"/>
                <w:szCs w:val="18"/>
              </w:rPr>
              <w:t>2</w:t>
            </w:r>
            <w:r w:rsidRPr="001D4898">
              <w:rPr>
                <w:rFonts w:hint="eastAsia"/>
                <w:sz w:val="18"/>
                <w:szCs w:val="18"/>
              </w:rPr>
              <w:t>）</w:t>
            </w:r>
          </w:p>
        </w:tc>
        <w:tc>
          <w:tcPr>
            <w:tcW w:w="454" w:type="dxa"/>
            <w:tcBorders>
              <w:top w:val="nil"/>
            </w:tcBorders>
          </w:tcPr>
          <w:p w14:paraId="23723F78" w14:textId="77777777" w:rsidR="00D75B1F" w:rsidRPr="001D4898" w:rsidRDefault="00D75B1F" w:rsidP="00D75B1F">
            <w:pPr>
              <w:spacing w:line="280" w:lineRule="exact"/>
              <w:ind w:left="175" w:hangingChars="97" w:hanging="175"/>
              <w:rPr>
                <w:sz w:val="18"/>
                <w:szCs w:val="18"/>
              </w:rPr>
            </w:pPr>
          </w:p>
        </w:tc>
        <w:tc>
          <w:tcPr>
            <w:tcW w:w="3232" w:type="dxa"/>
            <w:shd w:val="clear" w:color="auto" w:fill="auto"/>
          </w:tcPr>
          <w:p w14:paraId="70F9AB9E" w14:textId="77777777" w:rsidR="00D75B1F" w:rsidRPr="001D4898" w:rsidRDefault="00D75B1F" w:rsidP="00D75B1F">
            <w:pPr>
              <w:spacing w:line="280" w:lineRule="exact"/>
              <w:ind w:left="175" w:hangingChars="97" w:hanging="175"/>
              <w:rPr>
                <w:sz w:val="18"/>
                <w:szCs w:val="18"/>
              </w:rPr>
            </w:pPr>
          </w:p>
        </w:tc>
        <w:tc>
          <w:tcPr>
            <w:tcW w:w="3163" w:type="dxa"/>
            <w:shd w:val="clear" w:color="auto" w:fill="auto"/>
          </w:tcPr>
          <w:p w14:paraId="3539C21D" w14:textId="77777777" w:rsidR="00D75B1F" w:rsidRPr="001D4898" w:rsidRDefault="00D75B1F" w:rsidP="00D75B1F">
            <w:pPr>
              <w:spacing w:line="280" w:lineRule="exact"/>
              <w:ind w:left="175" w:hangingChars="97" w:hanging="175"/>
              <w:rPr>
                <w:sz w:val="18"/>
                <w:szCs w:val="18"/>
              </w:rPr>
            </w:pPr>
          </w:p>
        </w:tc>
        <w:tc>
          <w:tcPr>
            <w:tcW w:w="3163" w:type="dxa"/>
            <w:shd w:val="clear" w:color="auto" w:fill="auto"/>
          </w:tcPr>
          <w:p w14:paraId="03D893CD" w14:textId="77777777" w:rsidR="00D75B1F" w:rsidRPr="001D4898" w:rsidRDefault="00D75B1F" w:rsidP="00D75B1F">
            <w:pPr>
              <w:spacing w:line="280" w:lineRule="exact"/>
              <w:ind w:left="175" w:hangingChars="97" w:hanging="175"/>
              <w:rPr>
                <w:sz w:val="18"/>
                <w:szCs w:val="18"/>
              </w:rPr>
            </w:pPr>
          </w:p>
        </w:tc>
        <w:tc>
          <w:tcPr>
            <w:tcW w:w="3163" w:type="dxa"/>
            <w:shd w:val="clear" w:color="auto" w:fill="auto"/>
          </w:tcPr>
          <w:p w14:paraId="26AADAF8" w14:textId="77777777" w:rsidR="00D75B1F" w:rsidRPr="001D4898" w:rsidRDefault="00D75B1F" w:rsidP="00D75B1F">
            <w:pPr>
              <w:spacing w:line="280" w:lineRule="exact"/>
              <w:ind w:left="175" w:hangingChars="97" w:hanging="175"/>
              <w:rPr>
                <w:sz w:val="18"/>
                <w:szCs w:val="18"/>
              </w:rPr>
            </w:pPr>
          </w:p>
        </w:tc>
      </w:tr>
    </w:tbl>
    <w:p w14:paraId="51157331" w14:textId="4D0956B0" w:rsidR="007B6A23" w:rsidRPr="001D4898" w:rsidRDefault="007B6A23" w:rsidP="009E0204"/>
    <w:sectPr w:rsidR="007B6A23" w:rsidRPr="001D4898" w:rsidSect="00922280">
      <w:headerReference w:type="default" r:id="rId8"/>
      <w:footerReference w:type="default" r:id="rId9"/>
      <w:pgSz w:w="16840" w:h="11907" w:orient="landscape" w:code="9"/>
      <w:pgMar w:top="720" w:right="720" w:bottom="720" w:left="720" w:header="39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D0C47" w14:textId="77777777" w:rsidR="00B11B9D" w:rsidRDefault="00B11B9D" w:rsidP="00343969">
      <w:r>
        <w:separator/>
      </w:r>
    </w:p>
  </w:endnote>
  <w:endnote w:type="continuationSeparator" w:id="0">
    <w:p w14:paraId="0F4111BD" w14:textId="77777777" w:rsidR="00B11B9D" w:rsidRDefault="00B11B9D"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DFEF3" w14:textId="77777777" w:rsidR="00D95CB9" w:rsidRPr="005D2FAB" w:rsidRDefault="00D95CB9"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3FFC4" w14:textId="77777777" w:rsidR="00B11B9D" w:rsidRDefault="00B11B9D" w:rsidP="00343969">
      <w:r>
        <w:separator/>
      </w:r>
    </w:p>
  </w:footnote>
  <w:footnote w:type="continuationSeparator" w:id="0">
    <w:p w14:paraId="491118F3" w14:textId="77777777" w:rsidR="00B11B9D" w:rsidRDefault="00B11B9D" w:rsidP="0034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22EF1" w14:textId="63FDCAE4" w:rsidR="001F6DFD" w:rsidRPr="001F6DFD" w:rsidRDefault="001F6DFD">
    <w:pPr>
      <w:pStyle w:val="a3"/>
      <w:rPr>
        <w:rFonts w:ascii="ＭＳ ゴシック" w:eastAsia="ＭＳ ゴシック" w:hAnsi="ＭＳ ゴシック"/>
      </w:rPr>
    </w:pPr>
    <w:r w:rsidRPr="001F6DFD">
      <w:rPr>
        <w:rFonts w:ascii="ＭＳ ゴシック" w:eastAsia="ＭＳ ゴシック" w:hAnsi="ＭＳ ゴシック" w:hint="eastAsia"/>
        <w:bdr w:val="single" w:sz="4" w:space="0" w:color="auto"/>
      </w:rPr>
      <w:t>教授用資料</w:t>
    </w:r>
  </w:p>
  <w:p w14:paraId="29955710" w14:textId="77777777" w:rsidR="001F6DFD" w:rsidRDefault="001F6D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8256848">
    <w:abstractNumId w:val="2"/>
  </w:num>
  <w:num w:numId="2" w16cid:durableId="1741321418">
    <w:abstractNumId w:val="8"/>
  </w:num>
  <w:num w:numId="3" w16cid:durableId="220556191">
    <w:abstractNumId w:val="3"/>
  </w:num>
  <w:num w:numId="4" w16cid:durableId="1219124891">
    <w:abstractNumId w:val="1"/>
  </w:num>
  <w:num w:numId="5" w16cid:durableId="1288121106">
    <w:abstractNumId w:val="9"/>
  </w:num>
  <w:num w:numId="6" w16cid:durableId="684524736">
    <w:abstractNumId w:val="5"/>
  </w:num>
  <w:num w:numId="7" w16cid:durableId="738677412">
    <w:abstractNumId w:val="4"/>
  </w:num>
  <w:num w:numId="8" w16cid:durableId="869295913">
    <w:abstractNumId w:val="0"/>
  </w:num>
  <w:num w:numId="9" w16cid:durableId="1514150117">
    <w:abstractNumId w:val="7"/>
  </w:num>
  <w:num w:numId="10" w16cid:durableId="6108182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001F"/>
    <w:rsid w:val="00005B0D"/>
    <w:rsid w:val="00005F6E"/>
    <w:rsid w:val="00010357"/>
    <w:rsid w:val="000104B1"/>
    <w:rsid w:val="00011911"/>
    <w:rsid w:val="000162C0"/>
    <w:rsid w:val="000174B7"/>
    <w:rsid w:val="00017BEC"/>
    <w:rsid w:val="00023BED"/>
    <w:rsid w:val="000273AD"/>
    <w:rsid w:val="00037961"/>
    <w:rsid w:val="000379CF"/>
    <w:rsid w:val="00037DAA"/>
    <w:rsid w:val="000420F5"/>
    <w:rsid w:val="00043FFF"/>
    <w:rsid w:val="00044CF4"/>
    <w:rsid w:val="00044E91"/>
    <w:rsid w:val="00045F55"/>
    <w:rsid w:val="00046026"/>
    <w:rsid w:val="000527E4"/>
    <w:rsid w:val="00052C4A"/>
    <w:rsid w:val="0006399E"/>
    <w:rsid w:val="00067208"/>
    <w:rsid w:val="000674BA"/>
    <w:rsid w:val="00085A46"/>
    <w:rsid w:val="00091650"/>
    <w:rsid w:val="00093BC1"/>
    <w:rsid w:val="000B2784"/>
    <w:rsid w:val="000B535F"/>
    <w:rsid w:val="000B65A2"/>
    <w:rsid w:val="000C1A4D"/>
    <w:rsid w:val="000C52DF"/>
    <w:rsid w:val="000C5705"/>
    <w:rsid w:val="000C6220"/>
    <w:rsid w:val="000D43DC"/>
    <w:rsid w:val="000D4476"/>
    <w:rsid w:val="000D67A6"/>
    <w:rsid w:val="000D7881"/>
    <w:rsid w:val="000F0AFF"/>
    <w:rsid w:val="000F18AD"/>
    <w:rsid w:val="000F3065"/>
    <w:rsid w:val="000F3341"/>
    <w:rsid w:val="000F3A83"/>
    <w:rsid w:val="000F5DCD"/>
    <w:rsid w:val="000F7B05"/>
    <w:rsid w:val="001012D5"/>
    <w:rsid w:val="0010338A"/>
    <w:rsid w:val="001065C4"/>
    <w:rsid w:val="00111655"/>
    <w:rsid w:val="00112E75"/>
    <w:rsid w:val="001170C9"/>
    <w:rsid w:val="00117C14"/>
    <w:rsid w:val="00125325"/>
    <w:rsid w:val="00126D7C"/>
    <w:rsid w:val="0012733F"/>
    <w:rsid w:val="00135372"/>
    <w:rsid w:val="00137372"/>
    <w:rsid w:val="001418B7"/>
    <w:rsid w:val="00141C9B"/>
    <w:rsid w:val="00145C11"/>
    <w:rsid w:val="00147369"/>
    <w:rsid w:val="001524DC"/>
    <w:rsid w:val="00152D29"/>
    <w:rsid w:val="0015738B"/>
    <w:rsid w:val="00164780"/>
    <w:rsid w:val="00167B04"/>
    <w:rsid w:val="00170641"/>
    <w:rsid w:val="00171088"/>
    <w:rsid w:val="00175223"/>
    <w:rsid w:val="00181F1E"/>
    <w:rsid w:val="00183841"/>
    <w:rsid w:val="001847C9"/>
    <w:rsid w:val="00184DE2"/>
    <w:rsid w:val="001851DE"/>
    <w:rsid w:val="0019002C"/>
    <w:rsid w:val="00190B8F"/>
    <w:rsid w:val="0019170A"/>
    <w:rsid w:val="001945AE"/>
    <w:rsid w:val="00194693"/>
    <w:rsid w:val="00196DA2"/>
    <w:rsid w:val="001A0440"/>
    <w:rsid w:val="001A2CB3"/>
    <w:rsid w:val="001A520B"/>
    <w:rsid w:val="001A6446"/>
    <w:rsid w:val="001B380D"/>
    <w:rsid w:val="001C2F6F"/>
    <w:rsid w:val="001C351B"/>
    <w:rsid w:val="001C6128"/>
    <w:rsid w:val="001C6A8A"/>
    <w:rsid w:val="001D0265"/>
    <w:rsid w:val="001D30A2"/>
    <w:rsid w:val="001D4898"/>
    <w:rsid w:val="001D5483"/>
    <w:rsid w:val="001D6727"/>
    <w:rsid w:val="001E0A15"/>
    <w:rsid w:val="001E2488"/>
    <w:rsid w:val="001E5137"/>
    <w:rsid w:val="001E64BD"/>
    <w:rsid w:val="001F4297"/>
    <w:rsid w:val="001F6DFD"/>
    <w:rsid w:val="00200FCD"/>
    <w:rsid w:val="00201BF8"/>
    <w:rsid w:val="0020298F"/>
    <w:rsid w:val="002036B0"/>
    <w:rsid w:val="00206EF0"/>
    <w:rsid w:val="002117AD"/>
    <w:rsid w:val="00212603"/>
    <w:rsid w:val="00212D6C"/>
    <w:rsid w:val="00212E39"/>
    <w:rsid w:val="00213521"/>
    <w:rsid w:val="002136D4"/>
    <w:rsid w:val="002139A2"/>
    <w:rsid w:val="00214266"/>
    <w:rsid w:val="00214FD2"/>
    <w:rsid w:val="00216B62"/>
    <w:rsid w:val="002206FF"/>
    <w:rsid w:val="00221E42"/>
    <w:rsid w:val="002235EE"/>
    <w:rsid w:val="00223BF5"/>
    <w:rsid w:val="00241AA9"/>
    <w:rsid w:val="0024293A"/>
    <w:rsid w:val="0024405F"/>
    <w:rsid w:val="00251ACC"/>
    <w:rsid w:val="0025700B"/>
    <w:rsid w:val="002630CF"/>
    <w:rsid w:val="00263AF0"/>
    <w:rsid w:val="00271927"/>
    <w:rsid w:val="002739B6"/>
    <w:rsid w:val="002744EA"/>
    <w:rsid w:val="00276A36"/>
    <w:rsid w:val="00281CED"/>
    <w:rsid w:val="002853C1"/>
    <w:rsid w:val="00294AB4"/>
    <w:rsid w:val="00295996"/>
    <w:rsid w:val="00296A0C"/>
    <w:rsid w:val="00296A8B"/>
    <w:rsid w:val="00297003"/>
    <w:rsid w:val="00297D8A"/>
    <w:rsid w:val="002A2C52"/>
    <w:rsid w:val="002A46F5"/>
    <w:rsid w:val="002B140C"/>
    <w:rsid w:val="002B1F90"/>
    <w:rsid w:val="002B4617"/>
    <w:rsid w:val="002B5D03"/>
    <w:rsid w:val="002B609A"/>
    <w:rsid w:val="002C12A2"/>
    <w:rsid w:val="002C29EE"/>
    <w:rsid w:val="002C6275"/>
    <w:rsid w:val="002D0A82"/>
    <w:rsid w:val="002D4A68"/>
    <w:rsid w:val="002D7B11"/>
    <w:rsid w:val="002E0A4C"/>
    <w:rsid w:val="002E30C8"/>
    <w:rsid w:val="002E448E"/>
    <w:rsid w:val="002E695E"/>
    <w:rsid w:val="002F7F8B"/>
    <w:rsid w:val="003019F0"/>
    <w:rsid w:val="00302C6C"/>
    <w:rsid w:val="00304623"/>
    <w:rsid w:val="00305161"/>
    <w:rsid w:val="00314E9D"/>
    <w:rsid w:val="00314F3D"/>
    <w:rsid w:val="003158BE"/>
    <w:rsid w:val="00315AB0"/>
    <w:rsid w:val="003162CA"/>
    <w:rsid w:val="00321CF6"/>
    <w:rsid w:val="00322514"/>
    <w:rsid w:val="00322786"/>
    <w:rsid w:val="00322C6C"/>
    <w:rsid w:val="003230EC"/>
    <w:rsid w:val="00327618"/>
    <w:rsid w:val="003308BE"/>
    <w:rsid w:val="00332EAA"/>
    <w:rsid w:val="00333FB3"/>
    <w:rsid w:val="00336CD7"/>
    <w:rsid w:val="00337B6E"/>
    <w:rsid w:val="00341577"/>
    <w:rsid w:val="00343969"/>
    <w:rsid w:val="00343ECF"/>
    <w:rsid w:val="0035441E"/>
    <w:rsid w:val="00355A42"/>
    <w:rsid w:val="003577EA"/>
    <w:rsid w:val="00362E4F"/>
    <w:rsid w:val="003653CA"/>
    <w:rsid w:val="00365592"/>
    <w:rsid w:val="003747B1"/>
    <w:rsid w:val="0037487D"/>
    <w:rsid w:val="003774D8"/>
    <w:rsid w:val="00377769"/>
    <w:rsid w:val="00382519"/>
    <w:rsid w:val="0038442D"/>
    <w:rsid w:val="00392FC3"/>
    <w:rsid w:val="00395468"/>
    <w:rsid w:val="00395F8F"/>
    <w:rsid w:val="003A3324"/>
    <w:rsid w:val="003A4B25"/>
    <w:rsid w:val="003A5F2B"/>
    <w:rsid w:val="003A6F40"/>
    <w:rsid w:val="003A6F4B"/>
    <w:rsid w:val="003B1B49"/>
    <w:rsid w:val="003B555A"/>
    <w:rsid w:val="003B6A2A"/>
    <w:rsid w:val="003B7935"/>
    <w:rsid w:val="003C59E5"/>
    <w:rsid w:val="003C6D1A"/>
    <w:rsid w:val="003D0707"/>
    <w:rsid w:val="003E0046"/>
    <w:rsid w:val="003E1CA7"/>
    <w:rsid w:val="003E2A62"/>
    <w:rsid w:val="003E500A"/>
    <w:rsid w:val="003F7AB9"/>
    <w:rsid w:val="0040357E"/>
    <w:rsid w:val="004048DA"/>
    <w:rsid w:val="00410242"/>
    <w:rsid w:val="00411192"/>
    <w:rsid w:val="004111A3"/>
    <w:rsid w:val="00412E1A"/>
    <w:rsid w:val="004134F2"/>
    <w:rsid w:val="0041530B"/>
    <w:rsid w:val="004157A0"/>
    <w:rsid w:val="004172EF"/>
    <w:rsid w:val="004215F2"/>
    <w:rsid w:val="004260AE"/>
    <w:rsid w:val="004328EC"/>
    <w:rsid w:val="00433530"/>
    <w:rsid w:val="004337DD"/>
    <w:rsid w:val="0043422D"/>
    <w:rsid w:val="00437AEB"/>
    <w:rsid w:val="00437F5F"/>
    <w:rsid w:val="00440016"/>
    <w:rsid w:val="00440E75"/>
    <w:rsid w:val="00441D62"/>
    <w:rsid w:val="00446F75"/>
    <w:rsid w:val="00446FB8"/>
    <w:rsid w:val="00451108"/>
    <w:rsid w:val="00452060"/>
    <w:rsid w:val="00453436"/>
    <w:rsid w:val="0045444D"/>
    <w:rsid w:val="00457956"/>
    <w:rsid w:val="00457D0E"/>
    <w:rsid w:val="0046271F"/>
    <w:rsid w:val="0047243C"/>
    <w:rsid w:val="00472954"/>
    <w:rsid w:val="0047636B"/>
    <w:rsid w:val="004820B4"/>
    <w:rsid w:val="00483CEC"/>
    <w:rsid w:val="00497160"/>
    <w:rsid w:val="004971B4"/>
    <w:rsid w:val="00497890"/>
    <w:rsid w:val="004A1B65"/>
    <w:rsid w:val="004A474C"/>
    <w:rsid w:val="004A566C"/>
    <w:rsid w:val="004A7DEE"/>
    <w:rsid w:val="004B7EC0"/>
    <w:rsid w:val="004C540E"/>
    <w:rsid w:val="004C6AC2"/>
    <w:rsid w:val="004D0142"/>
    <w:rsid w:val="004D1D57"/>
    <w:rsid w:val="004D2C93"/>
    <w:rsid w:val="004D5F84"/>
    <w:rsid w:val="004D75CE"/>
    <w:rsid w:val="004E42F0"/>
    <w:rsid w:val="004E4C76"/>
    <w:rsid w:val="004E5D84"/>
    <w:rsid w:val="004E7371"/>
    <w:rsid w:val="004E73B2"/>
    <w:rsid w:val="004F152B"/>
    <w:rsid w:val="004F20D5"/>
    <w:rsid w:val="00500766"/>
    <w:rsid w:val="0050459C"/>
    <w:rsid w:val="00504D55"/>
    <w:rsid w:val="0050501E"/>
    <w:rsid w:val="005157F7"/>
    <w:rsid w:val="00515C3F"/>
    <w:rsid w:val="00515FD3"/>
    <w:rsid w:val="00521F29"/>
    <w:rsid w:val="00523B46"/>
    <w:rsid w:val="005249C8"/>
    <w:rsid w:val="005339F6"/>
    <w:rsid w:val="00537FD5"/>
    <w:rsid w:val="00540CA7"/>
    <w:rsid w:val="00551031"/>
    <w:rsid w:val="005515EB"/>
    <w:rsid w:val="0055390D"/>
    <w:rsid w:val="00554AA4"/>
    <w:rsid w:val="00554F9B"/>
    <w:rsid w:val="00557AF8"/>
    <w:rsid w:val="00561948"/>
    <w:rsid w:val="00562BB7"/>
    <w:rsid w:val="00565A18"/>
    <w:rsid w:val="005663AB"/>
    <w:rsid w:val="00567A2C"/>
    <w:rsid w:val="00587CFB"/>
    <w:rsid w:val="00590DD1"/>
    <w:rsid w:val="005914F1"/>
    <w:rsid w:val="0059223F"/>
    <w:rsid w:val="005959D5"/>
    <w:rsid w:val="005A3E08"/>
    <w:rsid w:val="005A6C74"/>
    <w:rsid w:val="005A72C9"/>
    <w:rsid w:val="005B0F29"/>
    <w:rsid w:val="005B6DAF"/>
    <w:rsid w:val="005B7D1F"/>
    <w:rsid w:val="005C1BE7"/>
    <w:rsid w:val="005C4D3C"/>
    <w:rsid w:val="005C5A9F"/>
    <w:rsid w:val="005D2FAB"/>
    <w:rsid w:val="005D4690"/>
    <w:rsid w:val="005D4760"/>
    <w:rsid w:val="005D684C"/>
    <w:rsid w:val="005D75D6"/>
    <w:rsid w:val="005E25E9"/>
    <w:rsid w:val="005E2A53"/>
    <w:rsid w:val="005E7A57"/>
    <w:rsid w:val="005F0EE5"/>
    <w:rsid w:val="005F16D3"/>
    <w:rsid w:val="005F229D"/>
    <w:rsid w:val="005F2486"/>
    <w:rsid w:val="005F42F6"/>
    <w:rsid w:val="005F6BF1"/>
    <w:rsid w:val="006005D5"/>
    <w:rsid w:val="00604375"/>
    <w:rsid w:val="006044E9"/>
    <w:rsid w:val="006052BB"/>
    <w:rsid w:val="006117EF"/>
    <w:rsid w:val="006164F7"/>
    <w:rsid w:val="00622048"/>
    <w:rsid w:val="00622390"/>
    <w:rsid w:val="0063109A"/>
    <w:rsid w:val="006318BC"/>
    <w:rsid w:val="0063586C"/>
    <w:rsid w:val="006416B6"/>
    <w:rsid w:val="006438C3"/>
    <w:rsid w:val="00643F9D"/>
    <w:rsid w:val="006470F9"/>
    <w:rsid w:val="00651046"/>
    <w:rsid w:val="006550DC"/>
    <w:rsid w:val="006563AB"/>
    <w:rsid w:val="006574E7"/>
    <w:rsid w:val="006628EC"/>
    <w:rsid w:val="00664B66"/>
    <w:rsid w:val="006663B6"/>
    <w:rsid w:val="00671532"/>
    <w:rsid w:val="00672E6E"/>
    <w:rsid w:val="00674E47"/>
    <w:rsid w:val="00675E7D"/>
    <w:rsid w:val="006777F5"/>
    <w:rsid w:val="006849F7"/>
    <w:rsid w:val="006849FE"/>
    <w:rsid w:val="00690AA5"/>
    <w:rsid w:val="00691298"/>
    <w:rsid w:val="00691BDB"/>
    <w:rsid w:val="00696B0B"/>
    <w:rsid w:val="006A204D"/>
    <w:rsid w:val="006A7DD2"/>
    <w:rsid w:val="006B137B"/>
    <w:rsid w:val="006B2762"/>
    <w:rsid w:val="006B334D"/>
    <w:rsid w:val="006B47BF"/>
    <w:rsid w:val="006B4F0D"/>
    <w:rsid w:val="006B5E91"/>
    <w:rsid w:val="006B6892"/>
    <w:rsid w:val="006B76FE"/>
    <w:rsid w:val="006C1DDD"/>
    <w:rsid w:val="006C1EDD"/>
    <w:rsid w:val="006C227A"/>
    <w:rsid w:val="006C474D"/>
    <w:rsid w:val="006C4FEC"/>
    <w:rsid w:val="006D1708"/>
    <w:rsid w:val="006D1F25"/>
    <w:rsid w:val="006D3463"/>
    <w:rsid w:val="006D4684"/>
    <w:rsid w:val="006D54B8"/>
    <w:rsid w:val="006E2CBD"/>
    <w:rsid w:val="006E6A15"/>
    <w:rsid w:val="006F0734"/>
    <w:rsid w:val="006F1770"/>
    <w:rsid w:val="006F5ACD"/>
    <w:rsid w:val="006F73E9"/>
    <w:rsid w:val="0070576D"/>
    <w:rsid w:val="0070652E"/>
    <w:rsid w:val="0071066A"/>
    <w:rsid w:val="0071093E"/>
    <w:rsid w:val="007164D8"/>
    <w:rsid w:val="00716685"/>
    <w:rsid w:val="00725454"/>
    <w:rsid w:val="00725535"/>
    <w:rsid w:val="00725AB0"/>
    <w:rsid w:val="00725FED"/>
    <w:rsid w:val="00732804"/>
    <w:rsid w:val="00733077"/>
    <w:rsid w:val="007331E1"/>
    <w:rsid w:val="00734A8C"/>
    <w:rsid w:val="00743675"/>
    <w:rsid w:val="007436B0"/>
    <w:rsid w:val="00745DD2"/>
    <w:rsid w:val="00746D7A"/>
    <w:rsid w:val="00746DFB"/>
    <w:rsid w:val="0074768E"/>
    <w:rsid w:val="007479C4"/>
    <w:rsid w:val="00750A28"/>
    <w:rsid w:val="00750A36"/>
    <w:rsid w:val="00751019"/>
    <w:rsid w:val="0075111C"/>
    <w:rsid w:val="007516EC"/>
    <w:rsid w:val="00753E9F"/>
    <w:rsid w:val="007577F6"/>
    <w:rsid w:val="00762416"/>
    <w:rsid w:val="00763514"/>
    <w:rsid w:val="00770339"/>
    <w:rsid w:val="00770946"/>
    <w:rsid w:val="007732FF"/>
    <w:rsid w:val="00776EB3"/>
    <w:rsid w:val="00781EF6"/>
    <w:rsid w:val="00782A1C"/>
    <w:rsid w:val="00784B2A"/>
    <w:rsid w:val="0079026F"/>
    <w:rsid w:val="00791CD4"/>
    <w:rsid w:val="007A0705"/>
    <w:rsid w:val="007A5A9B"/>
    <w:rsid w:val="007A6066"/>
    <w:rsid w:val="007B0E86"/>
    <w:rsid w:val="007B46E1"/>
    <w:rsid w:val="007B5F37"/>
    <w:rsid w:val="007B6A23"/>
    <w:rsid w:val="007C3EF2"/>
    <w:rsid w:val="007D58C7"/>
    <w:rsid w:val="007D6B1B"/>
    <w:rsid w:val="007D7628"/>
    <w:rsid w:val="007E3B94"/>
    <w:rsid w:val="007E7794"/>
    <w:rsid w:val="007F08C1"/>
    <w:rsid w:val="007F0F8B"/>
    <w:rsid w:val="007F5A64"/>
    <w:rsid w:val="007F68F0"/>
    <w:rsid w:val="00800784"/>
    <w:rsid w:val="00803A9B"/>
    <w:rsid w:val="00805E65"/>
    <w:rsid w:val="00816D2B"/>
    <w:rsid w:val="00824233"/>
    <w:rsid w:val="00833047"/>
    <w:rsid w:val="00833169"/>
    <w:rsid w:val="00835596"/>
    <w:rsid w:val="00835655"/>
    <w:rsid w:val="008436D7"/>
    <w:rsid w:val="00850BB0"/>
    <w:rsid w:val="008548E6"/>
    <w:rsid w:val="00857162"/>
    <w:rsid w:val="00867E02"/>
    <w:rsid w:val="008709A0"/>
    <w:rsid w:val="0087237F"/>
    <w:rsid w:val="00880AB7"/>
    <w:rsid w:val="00882039"/>
    <w:rsid w:val="00884C41"/>
    <w:rsid w:val="00886219"/>
    <w:rsid w:val="0089380F"/>
    <w:rsid w:val="008959F2"/>
    <w:rsid w:val="008A2F0C"/>
    <w:rsid w:val="008A6939"/>
    <w:rsid w:val="008A6AE7"/>
    <w:rsid w:val="008A7887"/>
    <w:rsid w:val="008B38CB"/>
    <w:rsid w:val="008B6711"/>
    <w:rsid w:val="008C1B11"/>
    <w:rsid w:val="008C2584"/>
    <w:rsid w:val="008D1409"/>
    <w:rsid w:val="008D1513"/>
    <w:rsid w:val="008D2DA4"/>
    <w:rsid w:val="008D3DB9"/>
    <w:rsid w:val="008D4FAF"/>
    <w:rsid w:val="008E0055"/>
    <w:rsid w:val="008E0AE7"/>
    <w:rsid w:val="008E1AA4"/>
    <w:rsid w:val="008E28A0"/>
    <w:rsid w:val="008F10A0"/>
    <w:rsid w:val="008F51E5"/>
    <w:rsid w:val="008F62E5"/>
    <w:rsid w:val="00901F97"/>
    <w:rsid w:val="00902CDE"/>
    <w:rsid w:val="00912C51"/>
    <w:rsid w:val="00912C55"/>
    <w:rsid w:val="00912D10"/>
    <w:rsid w:val="00913912"/>
    <w:rsid w:val="00914C86"/>
    <w:rsid w:val="0091683C"/>
    <w:rsid w:val="00922280"/>
    <w:rsid w:val="009242AF"/>
    <w:rsid w:val="0092525D"/>
    <w:rsid w:val="00936EAC"/>
    <w:rsid w:val="0093788F"/>
    <w:rsid w:val="00941EEE"/>
    <w:rsid w:val="0094345B"/>
    <w:rsid w:val="009437BE"/>
    <w:rsid w:val="00943F15"/>
    <w:rsid w:val="009445FE"/>
    <w:rsid w:val="00960489"/>
    <w:rsid w:val="0096266A"/>
    <w:rsid w:val="009626A4"/>
    <w:rsid w:val="00964DA9"/>
    <w:rsid w:val="00966201"/>
    <w:rsid w:val="00966CF3"/>
    <w:rsid w:val="00970BE2"/>
    <w:rsid w:val="009717D3"/>
    <w:rsid w:val="00971F78"/>
    <w:rsid w:val="00972580"/>
    <w:rsid w:val="00976707"/>
    <w:rsid w:val="00977CA0"/>
    <w:rsid w:val="009803FE"/>
    <w:rsid w:val="009815C1"/>
    <w:rsid w:val="009911B7"/>
    <w:rsid w:val="009934A3"/>
    <w:rsid w:val="0099574D"/>
    <w:rsid w:val="00996A63"/>
    <w:rsid w:val="009A1FC1"/>
    <w:rsid w:val="009A2808"/>
    <w:rsid w:val="009A482A"/>
    <w:rsid w:val="009B14EE"/>
    <w:rsid w:val="009B2253"/>
    <w:rsid w:val="009C3685"/>
    <w:rsid w:val="009C5AA9"/>
    <w:rsid w:val="009C6719"/>
    <w:rsid w:val="009D17CF"/>
    <w:rsid w:val="009D1C87"/>
    <w:rsid w:val="009D3E7F"/>
    <w:rsid w:val="009D7891"/>
    <w:rsid w:val="009E0204"/>
    <w:rsid w:val="009E116D"/>
    <w:rsid w:val="009E117F"/>
    <w:rsid w:val="009E7984"/>
    <w:rsid w:val="009E7985"/>
    <w:rsid w:val="009F3497"/>
    <w:rsid w:val="009F4DBD"/>
    <w:rsid w:val="009F74CF"/>
    <w:rsid w:val="009F7AB4"/>
    <w:rsid w:val="00A00929"/>
    <w:rsid w:val="00A01D1A"/>
    <w:rsid w:val="00A04492"/>
    <w:rsid w:val="00A05DED"/>
    <w:rsid w:val="00A13769"/>
    <w:rsid w:val="00A14A5B"/>
    <w:rsid w:val="00A21310"/>
    <w:rsid w:val="00A3065E"/>
    <w:rsid w:val="00A3332A"/>
    <w:rsid w:val="00A33A07"/>
    <w:rsid w:val="00A35B80"/>
    <w:rsid w:val="00A41054"/>
    <w:rsid w:val="00A425EA"/>
    <w:rsid w:val="00A43E10"/>
    <w:rsid w:val="00A45179"/>
    <w:rsid w:val="00A45887"/>
    <w:rsid w:val="00A45FA9"/>
    <w:rsid w:val="00A475DF"/>
    <w:rsid w:val="00A5232D"/>
    <w:rsid w:val="00A554D6"/>
    <w:rsid w:val="00A56177"/>
    <w:rsid w:val="00A575FB"/>
    <w:rsid w:val="00A6110D"/>
    <w:rsid w:val="00A63842"/>
    <w:rsid w:val="00A705E9"/>
    <w:rsid w:val="00A77583"/>
    <w:rsid w:val="00A8143E"/>
    <w:rsid w:val="00A82998"/>
    <w:rsid w:val="00A84A85"/>
    <w:rsid w:val="00A85A6D"/>
    <w:rsid w:val="00A867C9"/>
    <w:rsid w:val="00A86E53"/>
    <w:rsid w:val="00A87982"/>
    <w:rsid w:val="00A9120C"/>
    <w:rsid w:val="00A96C32"/>
    <w:rsid w:val="00AA0D3F"/>
    <w:rsid w:val="00AA3FD5"/>
    <w:rsid w:val="00AA4B7A"/>
    <w:rsid w:val="00AB4FE4"/>
    <w:rsid w:val="00AB668A"/>
    <w:rsid w:val="00AB74F9"/>
    <w:rsid w:val="00AC5B44"/>
    <w:rsid w:val="00AD1AA4"/>
    <w:rsid w:val="00AD2E12"/>
    <w:rsid w:val="00AD4447"/>
    <w:rsid w:val="00AD7926"/>
    <w:rsid w:val="00AE3496"/>
    <w:rsid w:val="00AE3F7C"/>
    <w:rsid w:val="00AE4812"/>
    <w:rsid w:val="00AE5171"/>
    <w:rsid w:val="00AE7654"/>
    <w:rsid w:val="00AE7FC1"/>
    <w:rsid w:val="00AF08E8"/>
    <w:rsid w:val="00AF0A43"/>
    <w:rsid w:val="00AF17BC"/>
    <w:rsid w:val="00AF564E"/>
    <w:rsid w:val="00AF65CC"/>
    <w:rsid w:val="00AF6671"/>
    <w:rsid w:val="00B03664"/>
    <w:rsid w:val="00B068F8"/>
    <w:rsid w:val="00B11B9D"/>
    <w:rsid w:val="00B14B94"/>
    <w:rsid w:val="00B163E4"/>
    <w:rsid w:val="00B23C99"/>
    <w:rsid w:val="00B24B1C"/>
    <w:rsid w:val="00B25833"/>
    <w:rsid w:val="00B33A78"/>
    <w:rsid w:val="00B355B1"/>
    <w:rsid w:val="00B429B0"/>
    <w:rsid w:val="00B51541"/>
    <w:rsid w:val="00B5376B"/>
    <w:rsid w:val="00B548FD"/>
    <w:rsid w:val="00B555ED"/>
    <w:rsid w:val="00B565E0"/>
    <w:rsid w:val="00B57030"/>
    <w:rsid w:val="00B61145"/>
    <w:rsid w:val="00B63810"/>
    <w:rsid w:val="00B64461"/>
    <w:rsid w:val="00B76CF2"/>
    <w:rsid w:val="00B84E0C"/>
    <w:rsid w:val="00B85EEF"/>
    <w:rsid w:val="00B900DF"/>
    <w:rsid w:val="00B9092B"/>
    <w:rsid w:val="00B94573"/>
    <w:rsid w:val="00B94931"/>
    <w:rsid w:val="00BB0BE8"/>
    <w:rsid w:val="00BB3011"/>
    <w:rsid w:val="00BB58F2"/>
    <w:rsid w:val="00BB6E02"/>
    <w:rsid w:val="00BC15BD"/>
    <w:rsid w:val="00BC250C"/>
    <w:rsid w:val="00BD2BE1"/>
    <w:rsid w:val="00BD3267"/>
    <w:rsid w:val="00BD3E38"/>
    <w:rsid w:val="00BD3F94"/>
    <w:rsid w:val="00BD5062"/>
    <w:rsid w:val="00BD7452"/>
    <w:rsid w:val="00BD7F0A"/>
    <w:rsid w:val="00BE04EB"/>
    <w:rsid w:val="00BE18F2"/>
    <w:rsid w:val="00BE48FC"/>
    <w:rsid w:val="00BE692A"/>
    <w:rsid w:val="00BF2A8E"/>
    <w:rsid w:val="00BF5509"/>
    <w:rsid w:val="00BF65A4"/>
    <w:rsid w:val="00BF6F60"/>
    <w:rsid w:val="00C03A07"/>
    <w:rsid w:val="00C05C80"/>
    <w:rsid w:val="00C1452A"/>
    <w:rsid w:val="00C15A10"/>
    <w:rsid w:val="00C2085C"/>
    <w:rsid w:val="00C2386A"/>
    <w:rsid w:val="00C24D68"/>
    <w:rsid w:val="00C32D26"/>
    <w:rsid w:val="00C3389A"/>
    <w:rsid w:val="00C37A10"/>
    <w:rsid w:val="00C47913"/>
    <w:rsid w:val="00C5046A"/>
    <w:rsid w:val="00C535E2"/>
    <w:rsid w:val="00C54DDC"/>
    <w:rsid w:val="00C56B35"/>
    <w:rsid w:val="00C56EB6"/>
    <w:rsid w:val="00C600D9"/>
    <w:rsid w:val="00C61AC8"/>
    <w:rsid w:val="00C67AF1"/>
    <w:rsid w:val="00C745A5"/>
    <w:rsid w:val="00C8478D"/>
    <w:rsid w:val="00C92DCC"/>
    <w:rsid w:val="00C95E3A"/>
    <w:rsid w:val="00C96E05"/>
    <w:rsid w:val="00CA2CCC"/>
    <w:rsid w:val="00CA39D3"/>
    <w:rsid w:val="00CA58C3"/>
    <w:rsid w:val="00CB06A5"/>
    <w:rsid w:val="00CB342B"/>
    <w:rsid w:val="00CB4297"/>
    <w:rsid w:val="00CB5280"/>
    <w:rsid w:val="00CB5660"/>
    <w:rsid w:val="00CB6E39"/>
    <w:rsid w:val="00CC0F0F"/>
    <w:rsid w:val="00CC29CD"/>
    <w:rsid w:val="00CC3F68"/>
    <w:rsid w:val="00CC50CA"/>
    <w:rsid w:val="00CC7326"/>
    <w:rsid w:val="00CD1AAF"/>
    <w:rsid w:val="00CD42E7"/>
    <w:rsid w:val="00CD5539"/>
    <w:rsid w:val="00CD5F3E"/>
    <w:rsid w:val="00CE2471"/>
    <w:rsid w:val="00CE47D9"/>
    <w:rsid w:val="00CE6F85"/>
    <w:rsid w:val="00CE744F"/>
    <w:rsid w:val="00CF22E8"/>
    <w:rsid w:val="00D001E0"/>
    <w:rsid w:val="00D00C88"/>
    <w:rsid w:val="00D017F5"/>
    <w:rsid w:val="00D135E9"/>
    <w:rsid w:val="00D1425A"/>
    <w:rsid w:val="00D159DC"/>
    <w:rsid w:val="00D20D0D"/>
    <w:rsid w:val="00D31BEC"/>
    <w:rsid w:val="00D33C5B"/>
    <w:rsid w:val="00D379D9"/>
    <w:rsid w:val="00D41B56"/>
    <w:rsid w:val="00D42F3F"/>
    <w:rsid w:val="00D42FB8"/>
    <w:rsid w:val="00D43927"/>
    <w:rsid w:val="00D446F5"/>
    <w:rsid w:val="00D45C9D"/>
    <w:rsid w:val="00D478DC"/>
    <w:rsid w:val="00D52D21"/>
    <w:rsid w:val="00D540F5"/>
    <w:rsid w:val="00D56745"/>
    <w:rsid w:val="00D64BDC"/>
    <w:rsid w:val="00D729A8"/>
    <w:rsid w:val="00D75B1F"/>
    <w:rsid w:val="00D82BBE"/>
    <w:rsid w:val="00D83DD5"/>
    <w:rsid w:val="00D85153"/>
    <w:rsid w:val="00D95CB9"/>
    <w:rsid w:val="00D966F7"/>
    <w:rsid w:val="00D96FAC"/>
    <w:rsid w:val="00D97A16"/>
    <w:rsid w:val="00DA376F"/>
    <w:rsid w:val="00DA7B50"/>
    <w:rsid w:val="00DB05B4"/>
    <w:rsid w:val="00DB154B"/>
    <w:rsid w:val="00DB3060"/>
    <w:rsid w:val="00DB3E84"/>
    <w:rsid w:val="00DB515F"/>
    <w:rsid w:val="00DB5F3B"/>
    <w:rsid w:val="00DB750B"/>
    <w:rsid w:val="00DC360F"/>
    <w:rsid w:val="00DC3AE5"/>
    <w:rsid w:val="00DD0845"/>
    <w:rsid w:val="00DD5EC7"/>
    <w:rsid w:val="00DD720F"/>
    <w:rsid w:val="00DD7272"/>
    <w:rsid w:val="00DD7950"/>
    <w:rsid w:val="00DE0174"/>
    <w:rsid w:val="00DE32CF"/>
    <w:rsid w:val="00DE3F81"/>
    <w:rsid w:val="00DE5D87"/>
    <w:rsid w:val="00DE79EF"/>
    <w:rsid w:val="00DF164D"/>
    <w:rsid w:val="00DF31B4"/>
    <w:rsid w:val="00DF6477"/>
    <w:rsid w:val="00DF652D"/>
    <w:rsid w:val="00DF658B"/>
    <w:rsid w:val="00E00940"/>
    <w:rsid w:val="00E03982"/>
    <w:rsid w:val="00E158FD"/>
    <w:rsid w:val="00E21076"/>
    <w:rsid w:val="00E25ADF"/>
    <w:rsid w:val="00E27CA0"/>
    <w:rsid w:val="00E303EC"/>
    <w:rsid w:val="00E32E83"/>
    <w:rsid w:val="00E37E57"/>
    <w:rsid w:val="00E425F6"/>
    <w:rsid w:val="00E435DE"/>
    <w:rsid w:val="00E64ACD"/>
    <w:rsid w:val="00E66F4B"/>
    <w:rsid w:val="00E67073"/>
    <w:rsid w:val="00E72C20"/>
    <w:rsid w:val="00E75E7E"/>
    <w:rsid w:val="00E8133D"/>
    <w:rsid w:val="00E9031D"/>
    <w:rsid w:val="00E9115D"/>
    <w:rsid w:val="00E952CD"/>
    <w:rsid w:val="00E965FE"/>
    <w:rsid w:val="00EA24DC"/>
    <w:rsid w:val="00EA397A"/>
    <w:rsid w:val="00EA49F2"/>
    <w:rsid w:val="00EA4D09"/>
    <w:rsid w:val="00EA5169"/>
    <w:rsid w:val="00EB371C"/>
    <w:rsid w:val="00EB540B"/>
    <w:rsid w:val="00EC22BC"/>
    <w:rsid w:val="00EC3857"/>
    <w:rsid w:val="00EC4DCA"/>
    <w:rsid w:val="00EC51C4"/>
    <w:rsid w:val="00EC55C9"/>
    <w:rsid w:val="00EC5A80"/>
    <w:rsid w:val="00ED0CE4"/>
    <w:rsid w:val="00ED2AA6"/>
    <w:rsid w:val="00ED2B84"/>
    <w:rsid w:val="00ED5200"/>
    <w:rsid w:val="00EE4F01"/>
    <w:rsid w:val="00EF7151"/>
    <w:rsid w:val="00F0499F"/>
    <w:rsid w:val="00F07E30"/>
    <w:rsid w:val="00F15B4C"/>
    <w:rsid w:val="00F20C46"/>
    <w:rsid w:val="00F25257"/>
    <w:rsid w:val="00F25557"/>
    <w:rsid w:val="00F26D4B"/>
    <w:rsid w:val="00F26E71"/>
    <w:rsid w:val="00F31B83"/>
    <w:rsid w:val="00F332D2"/>
    <w:rsid w:val="00F3497B"/>
    <w:rsid w:val="00F35348"/>
    <w:rsid w:val="00F400E2"/>
    <w:rsid w:val="00F401DE"/>
    <w:rsid w:val="00F4328C"/>
    <w:rsid w:val="00F44690"/>
    <w:rsid w:val="00F45D07"/>
    <w:rsid w:val="00F52A12"/>
    <w:rsid w:val="00F545A2"/>
    <w:rsid w:val="00F5701A"/>
    <w:rsid w:val="00F5701C"/>
    <w:rsid w:val="00F61F91"/>
    <w:rsid w:val="00F62276"/>
    <w:rsid w:val="00F64460"/>
    <w:rsid w:val="00F657A4"/>
    <w:rsid w:val="00F70208"/>
    <w:rsid w:val="00F72170"/>
    <w:rsid w:val="00F73AFF"/>
    <w:rsid w:val="00F76BAE"/>
    <w:rsid w:val="00F76EA2"/>
    <w:rsid w:val="00F8380F"/>
    <w:rsid w:val="00F8499A"/>
    <w:rsid w:val="00F91C03"/>
    <w:rsid w:val="00F92563"/>
    <w:rsid w:val="00F929D7"/>
    <w:rsid w:val="00FA2C32"/>
    <w:rsid w:val="00FA35DA"/>
    <w:rsid w:val="00FA5215"/>
    <w:rsid w:val="00FA6FFD"/>
    <w:rsid w:val="00FA7F12"/>
    <w:rsid w:val="00FB4B4D"/>
    <w:rsid w:val="00FB54EC"/>
    <w:rsid w:val="00FB6D37"/>
    <w:rsid w:val="00FB6F0C"/>
    <w:rsid w:val="00FC1E95"/>
    <w:rsid w:val="00FC2D00"/>
    <w:rsid w:val="00FC35BD"/>
    <w:rsid w:val="00FC59B4"/>
    <w:rsid w:val="00FD386C"/>
    <w:rsid w:val="00FD3EB8"/>
    <w:rsid w:val="00FD5E18"/>
    <w:rsid w:val="00FE05BB"/>
    <w:rsid w:val="00FE279D"/>
    <w:rsid w:val="00FE2F4A"/>
    <w:rsid w:val="00FF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FEA4C"/>
  <w15:chartTrackingRefBased/>
  <w15:docId w15:val="{0572333F-2760-4C74-B791-C7214B41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6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 w:type="character" w:styleId="ab">
    <w:name w:val="Placeholder Text"/>
    <w:basedOn w:val="a0"/>
    <w:uiPriority w:val="99"/>
    <w:semiHidden/>
    <w:rsid w:val="000F5DCD"/>
    <w:rPr>
      <w:color w:val="808080"/>
    </w:rPr>
  </w:style>
  <w:style w:type="character" w:styleId="ac">
    <w:name w:val="annotation reference"/>
    <w:basedOn w:val="a0"/>
    <w:uiPriority w:val="99"/>
    <w:semiHidden/>
    <w:unhideWhenUsed/>
    <w:rsid w:val="005914F1"/>
    <w:rPr>
      <w:sz w:val="18"/>
      <w:szCs w:val="18"/>
    </w:rPr>
  </w:style>
  <w:style w:type="paragraph" w:styleId="ad">
    <w:name w:val="annotation text"/>
    <w:basedOn w:val="a"/>
    <w:link w:val="ae"/>
    <w:uiPriority w:val="99"/>
    <w:semiHidden/>
    <w:unhideWhenUsed/>
    <w:rsid w:val="005914F1"/>
    <w:pPr>
      <w:jc w:val="left"/>
    </w:pPr>
  </w:style>
  <w:style w:type="character" w:customStyle="1" w:styleId="ae">
    <w:name w:val="コメント文字列 (文字)"/>
    <w:basedOn w:val="a0"/>
    <w:link w:val="ad"/>
    <w:uiPriority w:val="99"/>
    <w:semiHidden/>
    <w:rsid w:val="005914F1"/>
    <w:rPr>
      <w:kern w:val="2"/>
      <w:sz w:val="21"/>
      <w:szCs w:val="22"/>
    </w:rPr>
  </w:style>
  <w:style w:type="paragraph" w:styleId="af">
    <w:name w:val="annotation subject"/>
    <w:basedOn w:val="ad"/>
    <w:next w:val="ad"/>
    <w:link w:val="af0"/>
    <w:uiPriority w:val="99"/>
    <w:semiHidden/>
    <w:unhideWhenUsed/>
    <w:rsid w:val="005914F1"/>
    <w:rPr>
      <w:b/>
      <w:bCs/>
    </w:rPr>
  </w:style>
  <w:style w:type="character" w:customStyle="1" w:styleId="af0">
    <w:name w:val="コメント内容 (文字)"/>
    <w:basedOn w:val="ae"/>
    <w:link w:val="af"/>
    <w:uiPriority w:val="99"/>
    <w:semiHidden/>
    <w:rsid w:val="005914F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85211-715A-45BF-AC7A-408162C8E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482</Words>
  <Characters>2750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慎太郎 鈴木</cp:lastModifiedBy>
  <cp:revision>4</cp:revision>
  <cp:lastPrinted>2021-09-10T02:12:00Z</cp:lastPrinted>
  <dcterms:created xsi:type="dcterms:W3CDTF">2022-01-25T22:45:00Z</dcterms:created>
  <dcterms:modified xsi:type="dcterms:W3CDTF">2025-05-19T03:16:00Z</dcterms:modified>
</cp:coreProperties>
</file>