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2"/>
        <w:tblpPr w:leftFromText="142" w:rightFromText="142" w:vertAnchor="page" w:horzAnchor="margin" w:tblpX="108" w:tblpY="852"/>
        <w:tblW w:w="8600" w:type="dxa"/>
        <w:tblLook w:val="04A0" w:firstRow="1" w:lastRow="0" w:firstColumn="1" w:lastColumn="0" w:noHBand="0" w:noVBand="1"/>
      </w:tblPr>
      <w:tblGrid>
        <w:gridCol w:w="5692"/>
        <w:gridCol w:w="2908"/>
      </w:tblGrid>
      <w:tr w:rsidR="003E74EC" w:rsidRPr="00741F14" w14:paraId="1F1FEBB5" w14:textId="77777777" w:rsidTr="00B4485E">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692" w:type="dxa"/>
            <w:vMerge w:val="restart"/>
            <w:vAlign w:val="center"/>
          </w:tcPr>
          <w:p w14:paraId="7AA83D97" w14:textId="77777777" w:rsidR="00AC732C" w:rsidRDefault="00AC732C" w:rsidP="00AC732C">
            <w:pPr>
              <w:overflowPunct w:val="0"/>
              <w:autoSpaceDE w:val="0"/>
              <w:autoSpaceDN w:val="0"/>
              <w:adjustRightInd w:val="0"/>
              <w:rPr>
                <w:rFonts w:ascii="Arial" w:eastAsia="ＭＳ ゴシック" w:hAnsi="Arial" w:cs="Arial"/>
                <w:b w:val="0"/>
                <w:bCs w:val="0"/>
                <w:color w:val="000000"/>
                <w:kern w:val="0"/>
                <w:sz w:val="16"/>
                <w:szCs w:val="16"/>
              </w:rPr>
            </w:pPr>
            <w:r>
              <w:rPr>
                <w:rFonts w:ascii="Arial" w:eastAsia="ＭＳ ゴシック" w:hAnsi="Arial" w:cs="Arial" w:hint="eastAsia"/>
                <w:color w:val="000000"/>
                <w:kern w:val="0"/>
                <w:sz w:val="16"/>
                <w:szCs w:val="16"/>
              </w:rPr>
              <w:t>『新版</w:t>
            </w:r>
            <w:r>
              <w:rPr>
                <w:rFonts w:ascii="Arial" w:eastAsia="ＭＳ ゴシック" w:hAnsi="Arial" w:cs="Arial" w:hint="eastAsia"/>
                <w:color w:val="000000"/>
                <w:kern w:val="0"/>
                <w:sz w:val="16"/>
                <w:szCs w:val="16"/>
              </w:rPr>
              <w:t xml:space="preserve"> </w:t>
            </w:r>
            <w:r>
              <w:rPr>
                <w:rFonts w:ascii="Arial" w:eastAsia="ＭＳ ゴシック" w:hAnsi="Arial" w:cs="Arial" w:hint="eastAsia"/>
                <w:color w:val="000000"/>
                <w:kern w:val="0"/>
                <w:sz w:val="16"/>
                <w:szCs w:val="16"/>
              </w:rPr>
              <w:t>公共</w:t>
            </w:r>
            <w:r>
              <w:rPr>
                <w:rFonts w:ascii="Arial" w:eastAsia="ＭＳ ゴシック" w:hAnsi="Arial" w:cs="Arial" w:hint="eastAsia"/>
                <w:color w:val="000000"/>
                <w:kern w:val="0"/>
                <w:sz w:val="16"/>
                <w:szCs w:val="16"/>
              </w:rPr>
              <w:t xml:space="preserve"> </w:t>
            </w:r>
            <w:r>
              <w:rPr>
                <w:rFonts w:ascii="Arial" w:eastAsia="ＭＳ ゴシック" w:hAnsi="Arial" w:cs="Arial" w:hint="eastAsia"/>
                <w:color w:val="000000"/>
                <w:kern w:val="0"/>
                <w:sz w:val="16"/>
                <w:szCs w:val="16"/>
              </w:rPr>
              <w:t>整理ノート』</w:t>
            </w:r>
            <w:r w:rsidRPr="00987D08">
              <w:rPr>
                <w:rFonts w:ascii="Arial" w:eastAsia="ＭＳ ゴシック" w:hAnsi="Arial" w:cs="Arial" w:hint="eastAsia"/>
                <w:color w:val="000000"/>
                <w:kern w:val="0"/>
                <w:sz w:val="16"/>
                <w:szCs w:val="16"/>
              </w:rPr>
              <w:t>ワークシート</w:t>
            </w:r>
          </w:p>
          <w:p w14:paraId="234FB2D5" w14:textId="77C846ED" w:rsidR="00AC732C" w:rsidRDefault="009E57A6" w:rsidP="00AC732C">
            <w:pPr>
              <w:overflowPunct w:val="0"/>
              <w:autoSpaceDE w:val="0"/>
              <w:autoSpaceDN w:val="0"/>
              <w:adjustRightInd w:val="0"/>
              <w:rPr>
                <w:rFonts w:ascii="Arial" w:eastAsia="ＭＳ ゴシック" w:hAnsi="Arial" w:cs="Arial"/>
                <w:b w:val="0"/>
                <w:bCs w:val="0"/>
                <w:color w:val="000000"/>
                <w:kern w:val="0"/>
                <w:sz w:val="16"/>
                <w:szCs w:val="16"/>
              </w:rPr>
            </w:pPr>
            <w:r>
              <w:rPr>
                <w:rFonts w:ascii="Arial" w:eastAsia="ＭＳ ゴシック" w:hAnsi="Arial" w:cs="Arial" w:hint="eastAsia"/>
                <w:color w:val="000000"/>
                <w:kern w:val="0"/>
                <w:sz w:val="16"/>
                <w:szCs w:val="16"/>
              </w:rPr>
              <w:t>～</w:t>
            </w:r>
            <w:r w:rsidR="00AC732C">
              <w:rPr>
                <w:rFonts w:ascii="Arial" w:eastAsia="ＭＳ ゴシック" w:hAnsi="Arial" w:cs="Arial" w:hint="eastAsia"/>
                <w:color w:val="000000"/>
                <w:kern w:val="0"/>
                <w:sz w:val="16"/>
                <w:szCs w:val="16"/>
              </w:rPr>
              <w:t>教科書の知識を試験にどうつなぐか</w:t>
            </w:r>
            <w:r>
              <w:rPr>
                <w:rFonts w:ascii="Arial" w:eastAsia="ＭＳ ゴシック" w:hAnsi="Arial" w:cs="Arial" w:hint="eastAsia"/>
                <w:color w:val="000000"/>
                <w:kern w:val="0"/>
                <w:sz w:val="16"/>
                <w:szCs w:val="16"/>
              </w:rPr>
              <w:t>～</w:t>
            </w:r>
          </w:p>
          <w:p w14:paraId="77DAA03D" w14:textId="5E6F03BD" w:rsidR="003E74EC" w:rsidRPr="003E74EC" w:rsidRDefault="002153E9" w:rsidP="00B4485E">
            <w:pPr>
              <w:overflowPunct w:val="0"/>
              <w:autoSpaceDE w:val="0"/>
              <w:autoSpaceDN w:val="0"/>
              <w:adjustRightInd w:val="0"/>
              <w:rPr>
                <w:rFonts w:ascii="ＭＳ ゴシック" w:eastAsia="ＭＳ ゴシック" w:hAnsi="ＭＳ ゴシック"/>
                <w:color w:val="000000"/>
                <w:kern w:val="0"/>
                <w:sz w:val="28"/>
                <w:szCs w:val="28"/>
              </w:rPr>
            </w:pPr>
            <w:r>
              <w:rPr>
                <w:rFonts w:ascii="Arial" w:eastAsia="ＭＳ ゴシック" w:hAnsi="Arial" w:cs="Arial" w:hint="eastAsia"/>
                <w:color w:val="000000"/>
                <w:kern w:val="0"/>
                <w:sz w:val="28"/>
                <w:szCs w:val="28"/>
              </w:rPr>
              <w:t>第</w:t>
            </w:r>
            <w:r w:rsidR="00C37F16">
              <w:rPr>
                <w:rFonts w:ascii="Arial" w:eastAsia="ＭＳ ゴシック" w:hAnsi="Arial" w:cs="Arial" w:hint="eastAsia"/>
                <w:color w:val="000000"/>
                <w:kern w:val="0"/>
                <w:sz w:val="28"/>
                <w:szCs w:val="28"/>
              </w:rPr>
              <w:t>3</w:t>
            </w:r>
            <w:r>
              <w:rPr>
                <w:rFonts w:ascii="Arial" w:eastAsia="ＭＳ ゴシック" w:hAnsi="Arial" w:cs="Arial" w:hint="eastAsia"/>
                <w:color w:val="000000"/>
                <w:kern w:val="0"/>
                <w:sz w:val="28"/>
                <w:szCs w:val="28"/>
              </w:rPr>
              <w:t>章</w:t>
            </w:r>
            <w:r>
              <w:rPr>
                <w:rFonts w:ascii="Arial" w:eastAsia="ＭＳ ゴシック" w:hAnsi="Arial" w:cs="Arial" w:hint="eastAsia"/>
                <w:color w:val="000000"/>
                <w:kern w:val="0"/>
                <w:sz w:val="28"/>
                <w:szCs w:val="28"/>
              </w:rPr>
              <w:t xml:space="preserve"> </w:t>
            </w:r>
            <w:r>
              <w:rPr>
                <w:rFonts w:ascii="Arial" w:eastAsia="ＭＳ ゴシック" w:hAnsi="Arial" w:cs="Arial" w:hint="eastAsia"/>
                <w:color w:val="000000"/>
                <w:kern w:val="0"/>
                <w:sz w:val="28"/>
                <w:szCs w:val="28"/>
              </w:rPr>
              <w:t>第</w:t>
            </w:r>
            <w:r>
              <w:rPr>
                <w:rFonts w:ascii="Arial" w:eastAsia="ＭＳ ゴシック" w:hAnsi="Arial" w:cs="Arial" w:hint="eastAsia"/>
                <w:color w:val="000000"/>
                <w:kern w:val="0"/>
                <w:sz w:val="28"/>
                <w:szCs w:val="28"/>
              </w:rPr>
              <w:t>1</w:t>
            </w:r>
            <w:r>
              <w:rPr>
                <w:rFonts w:ascii="Arial" w:eastAsia="ＭＳ ゴシック" w:hAnsi="Arial" w:cs="Arial" w:hint="eastAsia"/>
                <w:color w:val="000000"/>
                <w:kern w:val="0"/>
                <w:sz w:val="28"/>
                <w:szCs w:val="28"/>
              </w:rPr>
              <w:t xml:space="preserve">節　</w:t>
            </w:r>
            <w:r w:rsidR="00C37F16" w:rsidRPr="00C37F16">
              <w:rPr>
                <w:rFonts w:ascii="Arial" w:eastAsia="ＭＳ ゴシック" w:hAnsi="Arial" w:cs="Arial" w:hint="eastAsia"/>
                <w:color w:val="000000"/>
                <w:kern w:val="0"/>
                <w:sz w:val="28"/>
                <w:szCs w:val="28"/>
              </w:rPr>
              <w:t>民主社会の基本原理</w:t>
            </w:r>
          </w:p>
        </w:tc>
        <w:tc>
          <w:tcPr>
            <w:tcW w:w="2908" w:type="dxa"/>
            <w:tcBorders>
              <w:bottom w:val="single" w:sz="4" w:space="0" w:color="999999"/>
            </w:tcBorders>
            <w:vAlign w:val="center"/>
          </w:tcPr>
          <w:p w14:paraId="19424A0F" w14:textId="14BEA68C" w:rsidR="003E74EC" w:rsidRPr="00741F14" w:rsidRDefault="003E74EC" w:rsidP="00B4485E">
            <w:pPr>
              <w:overflowPunct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olor w:val="000000"/>
                <w:spacing w:val="12"/>
                <w:kern w:val="0"/>
                <w:sz w:val="18"/>
                <w:szCs w:val="18"/>
              </w:rPr>
            </w:pPr>
            <w:r w:rsidRPr="00635049">
              <w:rPr>
                <w:rFonts w:ascii="ＭＳ ゴシック" w:eastAsia="ＭＳ ゴシック" w:hAnsi="ＭＳ ゴシック" w:hint="eastAsia"/>
                <w:color w:val="000000"/>
                <w:spacing w:val="12"/>
                <w:kern w:val="0"/>
                <w:sz w:val="18"/>
                <w:szCs w:val="18"/>
              </w:rPr>
              <w:t xml:space="preserve">教科書 </w:t>
            </w:r>
            <w:r w:rsidRPr="00635049">
              <w:rPr>
                <w:rFonts w:ascii="Arial" w:eastAsia="ＭＳ ゴシック" w:hAnsi="Arial" w:hint="eastAsia"/>
                <w:color w:val="000000"/>
                <w:spacing w:val="12"/>
                <w:kern w:val="0"/>
                <w:sz w:val="18"/>
                <w:szCs w:val="18"/>
              </w:rPr>
              <w:t>p</w:t>
            </w:r>
            <w:r w:rsidRPr="00635049">
              <w:rPr>
                <w:rFonts w:ascii="Arial" w:eastAsia="ＭＳ ゴシック" w:hAnsi="Arial"/>
                <w:color w:val="000000"/>
                <w:spacing w:val="12"/>
                <w:kern w:val="0"/>
                <w:sz w:val="18"/>
                <w:szCs w:val="18"/>
              </w:rPr>
              <w:t>.</w:t>
            </w:r>
            <w:r w:rsidR="002C3494">
              <w:rPr>
                <w:rFonts w:ascii="Arial" w:eastAsia="ＭＳ ゴシック" w:hAnsi="Arial"/>
                <w:color w:val="000000"/>
                <w:spacing w:val="12"/>
                <w:kern w:val="0"/>
                <w:sz w:val="18"/>
                <w:szCs w:val="18"/>
              </w:rPr>
              <w:t>64</w:t>
            </w:r>
            <w:r w:rsidR="00C37F16" w:rsidRPr="00C37F16">
              <w:rPr>
                <w:rFonts w:ascii="Arial" w:eastAsia="ＭＳ ゴシック" w:hAnsi="Arial" w:hint="eastAsia"/>
                <w:color w:val="000000"/>
                <w:spacing w:val="12"/>
                <w:kern w:val="0"/>
                <w:sz w:val="18"/>
                <w:szCs w:val="18"/>
              </w:rPr>
              <w:t>～</w:t>
            </w:r>
            <w:r w:rsidR="002C3494">
              <w:rPr>
                <w:rFonts w:ascii="Arial" w:eastAsia="ＭＳ ゴシック" w:hAnsi="Arial" w:hint="eastAsia"/>
                <w:color w:val="000000"/>
                <w:spacing w:val="12"/>
                <w:kern w:val="0"/>
                <w:sz w:val="18"/>
                <w:szCs w:val="18"/>
              </w:rPr>
              <w:t>7</w:t>
            </w:r>
            <w:r w:rsidR="002C3494">
              <w:rPr>
                <w:rFonts w:ascii="Arial" w:eastAsia="ＭＳ ゴシック" w:hAnsi="Arial"/>
                <w:color w:val="000000"/>
                <w:spacing w:val="12"/>
                <w:kern w:val="0"/>
                <w:sz w:val="18"/>
                <w:szCs w:val="18"/>
              </w:rPr>
              <w:t>5</w:t>
            </w:r>
          </w:p>
        </w:tc>
      </w:tr>
      <w:tr w:rsidR="003E74EC" w:rsidRPr="00741F14" w14:paraId="561BC9DE" w14:textId="77777777" w:rsidTr="00B4485E">
        <w:trPr>
          <w:trHeight w:hRule="exact" w:val="499"/>
        </w:trPr>
        <w:tc>
          <w:tcPr>
            <w:cnfStyle w:val="001000000000" w:firstRow="0" w:lastRow="0" w:firstColumn="1" w:lastColumn="0" w:oddVBand="0" w:evenVBand="0" w:oddHBand="0" w:evenHBand="0" w:firstRowFirstColumn="0" w:firstRowLastColumn="0" w:lastRowFirstColumn="0" w:lastRowLastColumn="0"/>
            <w:tcW w:w="5692" w:type="dxa"/>
            <w:vMerge/>
          </w:tcPr>
          <w:p w14:paraId="26A23275" w14:textId="77777777" w:rsidR="003E74EC" w:rsidRPr="00741F14" w:rsidRDefault="003E74EC" w:rsidP="00B4485E">
            <w:pPr>
              <w:overflowPunct w:val="0"/>
              <w:autoSpaceDE w:val="0"/>
              <w:autoSpaceDN w:val="0"/>
              <w:adjustRightInd w:val="0"/>
              <w:rPr>
                <w:rFonts w:ascii="ＭＳ ゴシック" w:eastAsia="ＭＳ ゴシック" w:hAnsi="ＭＳ ゴシック"/>
                <w:color w:val="000000"/>
                <w:spacing w:val="12"/>
                <w:kern w:val="0"/>
                <w:sz w:val="18"/>
                <w:szCs w:val="18"/>
              </w:rPr>
            </w:pPr>
          </w:p>
        </w:tc>
        <w:tc>
          <w:tcPr>
            <w:tcW w:w="2908" w:type="dxa"/>
            <w:vAlign w:val="center"/>
          </w:tcPr>
          <w:p w14:paraId="377672B8" w14:textId="77777777" w:rsidR="003E74EC" w:rsidRPr="002826E6" w:rsidRDefault="003E74EC" w:rsidP="00B4485E">
            <w:pPr>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b/>
                <w:bCs/>
                <w:color w:val="000000"/>
                <w:spacing w:val="12"/>
                <w:kern w:val="0"/>
                <w:sz w:val="16"/>
                <w:szCs w:val="16"/>
              </w:rPr>
            </w:pPr>
            <w:r w:rsidRPr="002826E6">
              <w:rPr>
                <w:rFonts w:ascii="ＭＳ ゴシック" w:eastAsia="ＭＳ ゴシック" w:hAnsi="ＭＳ ゴシック" w:hint="eastAsia"/>
                <w:b/>
                <w:bCs/>
                <w:color w:val="000000"/>
                <w:spacing w:val="12"/>
                <w:kern w:val="0"/>
                <w:sz w:val="16"/>
                <w:szCs w:val="16"/>
              </w:rPr>
              <w:t>名前:</w:t>
            </w:r>
          </w:p>
        </w:tc>
      </w:tr>
    </w:tbl>
    <w:p w14:paraId="1FC2262C" w14:textId="77777777" w:rsidR="003E74EC" w:rsidRPr="008446AF" w:rsidRDefault="003E74EC" w:rsidP="008446AF"/>
    <w:p w14:paraId="3A5EABCE" w14:textId="7A353278" w:rsidR="00951839" w:rsidRDefault="002153E9" w:rsidP="00E84BCC">
      <w:pPr>
        <w:ind w:left="2" w:right="-15"/>
        <w:rPr>
          <w:rFonts w:ascii="ＭＳ ゴシック" w:eastAsia="ＭＳ ゴシック"/>
          <w:b/>
          <w:szCs w:val="20"/>
          <w:bdr w:val="single" w:sz="4" w:space="0" w:color="auto"/>
          <w:lang w:eastAsia="ja-JP"/>
        </w:rPr>
      </w:pPr>
      <w:r w:rsidRPr="002153E9">
        <w:rPr>
          <w:rFonts w:ascii="ＭＳ ゴシック" w:eastAsia="ＭＳ ゴシック" w:hint="eastAsia"/>
          <w:b/>
          <w:szCs w:val="20"/>
          <w:bdr w:val="single" w:sz="4" w:space="0" w:color="auto"/>
          <w:lang w:eastAsia="ja-JP"/>
        </w:rPr>
        <w:t>教科書の知識</w:t>
      </w:r>
    </w:p>
    <w:p w14:paraId="109EBD14" w14:textId="4DAB09FF" w:rsidR="00E84BCC" w:rsidRPr="00E84BCC" w:rsidRDefault="009E57A6" w:rsidP="00E84BCC">
      <w:pPr>
        <w:ind w:left="2" w:right="-15"/>
        <w:rPr>
          <w:rFonts w:ascii="ＭＳ ゴシック" w:eastAsia="ＭＳ ゴシック"/>
          <w:bCs/>
          <w:szCs w:val="20"/>
          <w:bdr w:val="single" w:sz="4" w:space="0" w:color="auto"/>
          <w:lang w:eastAsia="ja-JP"/>
        </w:rPr>
      </w:pPr>
      <w:r w:rsidRPr="006F7ECA">
        <w:rPr>
          <w:rFonts w:ascii="ＭＳ ゴシック" w:eastAsia="ＭＳ ゴシック" w:hAnsi="ＭＳ ゴシック" w:cs="ＭＳ ゴシック" w:hint="eastAsia"/>
          <w:b/>
          <w:bCs/>
          <w:u w:val="single"/>
          <w:lang w:eastAsia="ja-JP"/>
        </w:rPr>
        <w:t>教科書『新版 公共』</w:t>
      </w:r>
      <w:r w:rsidRPr="006F7ECA">
        <w:rPr>
          <w:rFonts w:ascii="ＭＳ ゴシック" w:eastAsia="ＭＳ ゴシック" w:hAnsi="ＭＳ ゴシック" w:cs="ＭＳ ゴシック"/>
          <w:b/>
          <w:bCs/>
          <w:u w:val="single"/>
          <w:lang w:eastAsia="ja-JP"/>
        </w:rPr>
        <w:t>p.</w:t>
      </w:r>
      <w:r>
        <w:rPr>
          <w:rFonts w:ascii="ＭＳ ゴシック" w:eastAsia="ＭＳ ゴシック" w:hAnsi="ＭＳ ゴシック" w:cs="ＭＳ ゴシック" w:hint="eastAsia"/>
          <w:b/>
          <w:bCs/>
          <w:u w:val="single"/>
          <w:lang w:eastAsia="ja-JP"/>
        </w:rPr>
        <w:t>72・C</w:t>
      </w:r>
      <w:r>
        <w:rPr>
          <w:rFonts w:ascii="ＭＳ ゴシック" w:eastAsia="ＭＳ ゴシック" w:hAnsi="ＭＳ ゴシック" w:cs="ＭＳ ゴシック"/>
          <w:b/>
          <w:bCs/>
          <w:u w:val="single"/>
          <w:lang w:eastAsia="ja-JP"/>
        </w:rPr>
        <w:t>LOSE-UP</w:t>
      </w:r>
      <w:r>
        <w:rPr>
          <w:rFonts w:ascii="ＭＳ ゴシック" w:eastAsia="ＭＳ ゴシック" w:hAnsi="ＭＳ ゴシック" w:cs="ＭＳ ゴシック" w:hint="eastAsia"/>
          <w:b/>
          <w:bCs/>
          <w:u w:val="single"/>
          <w:lang w:eastAsia="ja-JP"/>
        </w:rPr>
        <w:t>⑦</w:t>
      </w:r>
      <w:r>
        <w:rPr>
          <w:rFonts w:ascii="ＭＳ ゴシック" w:eastAsia="ＭＳ ゴシック" w:hAnsi="ＭＳ ゴシック" w:cs="ＭＳ ゴシック"/>
          <w:b/>
          <w:bCs/>
          <w:u w:val="single"/>
          <w:lang w:eastAsia="ja-JP"/>
        </w:rPr>
        <w:t xml:space="preserve"> </w:t>
      </w:r>
      <w:r>
        <w:rPr>
          <w:rFonts w:ascii="ＭＳ ゴシック" w:eastAsia="ＭＳ ゴシック" w:hAnsi="ＭＳ ゴシック" w:cs="ＭＳ ゴシック" w:hint="eastAsia"/>
          <w:b/>
          <w:bCs/>
          <w:u w:val="single"/>
          <w:lang w:eastAsia="ja-JP"/>
        </w:rPr>
        <w:t>考え方のレッスン［自由をめぐる四つの思想］</w:t>
      </w:r>
    </w:p>
    <w:p w14:paraId="0189C139" w14:textId="1CC65D49" w:rsidR="009B27F1" w:rsidRDefault="009B27F1" w:rsidP="00E84BCC">
      <w:pPr>
        <w:pStyle w:val="a3"/>
        <w:rPr>
          <w:b/>
          <w:bCs/>
          <w:kern w:val="2"/>
          <w:sz w:val="21"/>
          <w:szCs w:val="22"/>
          <w:lang w:eastAsia="ja-JP"/>
        </w:rPr>
      </w:pPr>
    </w:p>
    <w:p w14:paraId="4DE30103" w14:textId="124D37F2" w:rsidR="009B27F1" w:rsidRPr="009E57A6" w:rsidRDefault="009B27F1" w:rsidP="009B27F1">
      <w:pPr>
        <w:pStyle w:val="a3"/>
        <w:rPr>
          <w:rFonts w:ascii="ＭＳ ゴシック" w:eastAsia="ＭＳ ゴシック" w:hAnsi="ＭＳ ゴシック"/>
          <w:b/>
          <w:bCs/>
          <w:lang w:eastAsia="ja-JP"/>
        </w:rPr>
      </w:pPr>
      <w:r w:rsidRPr="009E57A6">
        <w:rPr>
          <w:rFonts w:ascii="ＭＳ ゴシック" w:eastAsia="ＭＳ ゴシック" w:hAnsi="ＭＳ ゴシック" w:hint="eastAsia"/>
          <w:b/>
          <w:bCs/>
          <w:lang w:eastAsia="ja-JP"/>
        </w:rPr>
        <w:t>②</w:t>
      </w:r>
      <w:r w:rsidRPr="009E57A6">
        <w:rPr>
          <w:rFonts w:ascii="ＭＳ ゴシック" w:eastAsia="ＭＳ ゴシック" w:hAnsi="ＭＳ ゴシック"/>
          <w:b/>
          <w:bCs/>
          <w:lang w:eastAsia="ja-JP"/>
        </w:rPr>
        <w:t>リベラリズム</w:t>
      </w:r>
      <w:r w:rsidR="009E57A6">
        <w:rPr>
          <w:rFonts w:ascii="ＭＳ ゴシック" w:eastAsia="ＭＳ ゴシック" w:hAnsi="ＭＳ ゴシック" w:hint="eastAsia"/>
          <w:b/>
          <w:bCs/>
          <w:lang w:eastAsia="ja-JP"/>
        </w:rPr>
        <w:t>（</w:t>
      </w:r>
      <w:r w:rsidRPr="009E57A6">
        <w:rPr>
          <w:rFonts w:ascii="ＭＳ ゴシック" w:eastAsia="ＭＳ ゴシック" w:hAnsi="ＭＳ ゴシック"/>
          <w:b/>
          <w:bCs/>
          <w:lang w:eastAsia="ja-JP"/>
        </w:rPr>
        <w:t>平等主義的リベラリズム</w:t>
      </w:r>
      <w:r w:rsidR="009E57A6">
        <w:rPr>
          <w:rFonts w:ascii="ＭＳ ゴシック" w:eastAsia="ＭＳ ゴシック" w:hAnsi="ＭＳ ゴシック" w:hint="eastAsia"/>
          <w:b/>
          <w:bCs/>
          <w:lang w:eastAsia="ja-JP"/>
        </w:rPr>
        <w:t>）</w:t>
      </w:r>
    </w:p>
    <w:p w14:paraId="4B827339" w14:textId="4C304471" w:rsidR="009B27F1" w:rsidRPr="00146C2A" w:rsidRDefault="009B27F1" w:rsidP="009E57A6">
      <w:pPr>
        <w:pStyle w:val="a3"/>
        <w:ind w:firstLineChars="100" w:firstLine="200"/>
        <w:rPr>
          <w:rFonts w:ascii="Century" w:hAnsi="Century"/>
          <w:lang w:eastAsia="ja-JP"/>
        </w:rPr>
      </w:pPr>
      <w:r w:rsidRPr="00146C2A">
        <w:rPr>
          <w:rFonts w:ascii="Century" w:hAnsi="Century"/>
          <w:lang w:eastAsia="ja-JP"/>
        </w:rPr>
        <w:t>リベラリズムは，正しさの基準を個人の自由の平等な保障に求める立場である。代表的な論者に</w:t>
      </w:r>
      <w:r w:rsidRPr="009E57A6">
        <w:rPr>
          <w:rFonts w:ascii="ＭＳ ゴシック" w:eastAsia="ＭＳ ゴシック" w:hAnsi="ＭＳ ゴシック"/>
          <w:b/>
          <w:bCs/>
          <w:lang w:eastAsia="ja-JP"/>
        </w:rPr>
        <w:t>ロールズ</w:t>
      </w:r>
      <w:r w:rsidRPr="00146C2A">
        <w:rPr>
          <w:rFonts w:ascii="Century" w:hAnsi="Century"/>
          <w:lang w:eastAsia="ja-JP"/>
        </w:rPr>
        <w:t>がいる。彼は功利主義を，少数者の権利を軽視する考え方として批判する。彼によれば，誰もが基本的諸自由について平等な権利をもっており</w:t>
      </w:r>
      <w:r w:rsidR="009E57A6">
        <w:rPr>
          <w:rFonts w:ascii="Century" w:hAnsi="Century" w:hint="eastAsia"/>
          <w:lang w:eastAsia="ja-JP"/>
        </w:rPr>
        <w:t>（</w:t>
      </w:r>
      <w:r w:rsidRPr="00146C2A">
        <w:rPr>
          <w:rFonts w:ascii="Century" w:hAnsi="Century"/>
          <w:lang w:eastAsia="ja-JP"/>
        </w:rPr>
        <w:t>正義の第一原理</w:t>
      </w:r>
      <w:r w:rsidR="009E57A6">
        <w:rPr>
          <w:rFonts w:ascii="Century" w:hAnsi="Century" w:hint="eastAsia"/>
          <w:lang w:eastAsia="ja-JP"/>
        </w:rPr>
        <w:t>）</w:t>
      </w:r>
      <w:r w:rsidRPr="00146C2A">
        <w:rPr>
          <w:rFonts w:ascii="Century" w:hAnsi="Century"/>
          <w:lang w:eastAsia="ja-JP"/>
        </w:rPr>
        <w:t>，自分の利益や生き方を自由に追求できる。ただし，自由な競争がもたらす不平等は，もっとも恵まれない人々にとって最大の利益となるように，一定の範囲にとどめられなければならない</w:t>
      </w:r>
      <w:r w:rsidR="009E57A6">
        <w:rPr>
          <w:rFonts w:ascii="Century" w:hAnsi="Century" w:hint="eastAsia"/>
          <w:lang w:eastAsia="ja-JP"/>
        </w:rPr>
        <w:t>（</w:t>
      </w:r>
      <w:r w:rsidRPr="00146C2A">
        <w:rPr>
          <w:rFonts w:ascii="Century" w:hAnsi="Century"/>
          <w:lang w:eastAsia="ja-JP"/>
        </w:rPr>
        <w:t>正義の第二原理</w:t>
      </w:r>
      <w:r w:rsidR="009E57A6">
        <w:rPr>
          <w:rFonts w:ascii="Century" w:hAnsi="Century" w:hint="eastAsia"/>
          <w:lang w:eastAsia="ja-JP"/>
        </w:rPr>
        <w:t>）</w:t>
      </w:r>
      <w:r w:rsidRPr="00146C2A">
        <w:rPr>
          <w:rFonts w:ascii="Century" w:hAnsi="Century"/>
          <w:lang w:eastAsia="ja-JP"/>
        </w:rPr>
        <w:t>。</w:t>
      </w:r>
    </w:p>
    <w:p w14:paraId="06A3EF30" w14:textId="1499E1ED" w:rsidR="009B27F1" w:rsidRPr="00146C2A" w:rsidRDefault="009B27F1" w:rsidP="009E57A6">
      <w:pPr>
        <w:pStyle w:val="a3"/>
        <w:ind w:firstLineChars="100" w:firstLine="200"/>
        <w:rPr>
          <w:rFonts w:ascii="Century" w:hAnsi="Century"/>
          <w:lang w:eastAsia="ja-JP"/>
        </w:rPr>
      </w:pPr>
      <w:r w:rsidRPr="00146C2A">
        <w:rPr>
          <w:rFonts w:ascii="Century" w:hAnsi="Century"/>
          <w:lang w:eastAsia="ja-JP"/>
        </w:rPr>
        <w:t>第二原理は，社会的・経済的な格差を是正する福祉を正当化するものであり，</w:t>
      </w:r>
      <w:r w:rsidRPr="009E57A6">
        <w:rPr>
          <w:rFonts w:ascii="ＭＳ ゴシック" w:eastAsia="ＭＳ ゴシック" w:hAnsi="ＭＳ ゴシック"/>
          <w:b/>
          <w:bCs/>
          <w:lang w:eastAsia="ja-JP"/>
        </w:rPr>
        <w:t>公正としての正義</w:t>
      </w:r>
      <w:r w:rsidRPr="00146C2A">
        <w:rPr>
          <w:rFonts w:ascii="Century" w:hAnsi="Century"/>
          <w:lang w:eastAsia="ja-JP"/>
        </w:rPr>
        <w:t>に従って個人の自由を実質的に保障するためには，誰もが必要とする</w:t>
      </w:r>
      <w:r w:rsidRPr="009E57A6">
        <w:rPr>
          <w:rFonts w:ascii="ＭＳ ゴシック" w:eastAsia="ＭＳ ゴシック" w:hAnsi="ＭＳ ゴシック"/>
          <w:b/>
          <w:bCs/>
          <w:lang w:eastAsia="ja-JP"/>
        </w:rPr>
        <w:t>基本財</w:t>
      </w:r>
      <w:r w:rsidRPr="00146C2A">
        <w:rPr>
          <w:rFonts w:ascii="Century" w:hAnsi="Century"/>
          <w:lang w:eastAsia="ja-JP"/>
        </w:rPr>
        <w:t>の公正な分配が不可欠であるという，ロールズの考え方に基づいている。</w:t>
      </w:r>
    </w:p>
    <w:p w14:paraId="6E7CEFB3" w14:textId="77777777" w:rsidR="009B27F1" w:rsidRPr="00146C2A" w:rsidRDefault="009B27F1" w:rsidP="009B27F1">
      <w:pPr>
        <w:pStyle w:val="a3"/>
        <w:rPr>
          <w:rFonts w:ascii="Century" w:hAnsi="Century"/>
          <w:lang w:eastAsia="ja-JP"/>
        </w:rPr>
      </w:pPr>
    </w:p>
    <w:p w14:paraId="5A1BACBF" w14:textId="7DF7BBCD" w:rsidR="009B27F1" w:rsidRPr="009E57A6" w:rsidRDefault="009B27F1" w:rsidP="009B27F1">
      <w:pPr>
        <w:pStyle w:val="a3"/>
        <w:rPr>
          <w:rFonts w:ascii="ＭＳ ゴシック" w:eastAsia="ＭＳ ゴシック" w:hAnsi="ＭＳ ゴシック"/>
          <w:b/>
          <w:bCs/>
          <w:lang w:eastAsia="ja-JP"/>
        </w:rPr>
      </w:pPr>
      <w:r w:rsidRPr="009E57A6">
        <w:rPr>
          <w:rFonts w:ascii="ＭＳ ゴシック" w:eastAsia="ＭＳ ゴシック" w:hAnsi="ＭＳ ゴシック" w:hint="eastAsia"/>
          <w:b/>
          <w:bCs/>
          <w:lang w:eastAsia="ja-JP"/>
        </w:rPr>
        <w:t>③</w:t>
      </w:r>
      <w:r w:rsidRPr="009E57A6">
        <w:rPr>
          <w:rFonts w:ascii="ＭＳ ゴシック" w:eastAsia="ＭＳ ゴシック" w:hAnsi="ＭＳ ゴシック"/>
          <w:b/>
          <w:bCs/>
          <w:lang w:eastAsia="ja-JP"/>
        </w:rPr>
        <w:t>リバタリアニズム</w:t>
      </w:r>
      <w:r w:rsidR="009E57A6">
        <w:rPr>
          <w:rFonts w:ascii="ＭＳ ゴシック" w:eastAsia="ＭＳ ゴシック" w:hAnsi="ＭＳ ゴシック" w:hint="eastAsia"/>
          <w:b/>
          <w:bCs/>
          <w:lang w:eastAsia="ja-JP"/>
        </w:rPr>
        <w:t>（</w:t>
      </w:r>
      <w:r w:rsidRPr="009E57A6">
        <w:rPr>
          <w:rFonts w:ascii="ＭＳ ゴシック" w:eastAsia="ＭＳ ゴシック" w:hAnsi="ＭＳ ゴシック"/>
          <w:b/>
          <w:bCs/>
          <w:lang w:eastAsia="ja-JP"/>
        </w:rPr>
        <w:t>自由至上主義</w:t>
      </w:r>
      <w:r w:rsidR="009E57A6">
        <w:rPr>
          <w:rFonts w:ascii="ＭＳ ゴシック" w:eastAsia="ＭＳ ゴシック" w:hAnsi="ＭＳ ゴシック" w:hint="eastAsia"/>
          <w:b/>
          <w:bCs/>
          <w:lang w:eastAsia="ja-JP"/>
        </w:rPr>
        <w:t>）</w:t>
      </w:r>
    </w:p>
    <w:p w14:paraId="00F56821" w14:textId="5B70F7AE" w:rsidR="009B27F1" w:rsidRPr="00146C2A" w:rsidRDefault="009B27F1" w:rsidP="00585BB3">
      <w:pPr>
        <w:pStyle w:val="a3"/>
        <w:ind w:firstLineChars="100" w:firstLine="200"/>
        <w:rPr>
          <w:rFonts w:ascii="Century" w:hAnsi="Century"/>
          <w:lang w:eastAsia="ja-JP"/>
        </w:rPr>
      </w:pPr>
      <w:r w:rsidRPr="00146C2A">
        <w:rPr>
          <w:rFonts w:ascii="Century" w:hAnsi="Century"/>
          <w:lang w:eastAsia="ja-JP"/>
        </w:rPr>
        <w:t>リバタリアニズムは，正しさの基準を個人の自由の徹底的な尊重に求める立場である。この立場を代表するアメリカの哲学者</w:t>
      </w:r>
      <w:r w:rsidRPr="009E57A6">
        <w:rPr>
          <w:rFonts w:ascii="ＭＳ ゴシック" w:eastAsia="ＭＳ ゴシック" w:hAnsi="ＭＳ ゴシック"/>
          <w:b/>
          <w:bCs/>
          <w:lang w:eastAsia="ja-JP"/>
        </w:rPr>
        <w:t>ノージック</w:t>
      </w:r>
      <w:r w:rsidRPr="00146C2A">
        <w:rPr>
          <w:rFonts w:ascii="Century" w:hAnsi="Century"/>
          <w:lang w:eastAsia="ja-JP"/>
        </w:rPr>
        <w:t>によれば，個人は自分の身体や才能，それらを使い獲得した所有物に絶対的な権利をもつ</w:t>
      </w:r>
      <w:r w:rsidR="009E57A6">
        <w:rPr>
          <w:rFonts w:ascii="Century" w:hAnsi="Century" w:hint="eastAsia"/>
          <w:lang w:eastAsia="ja-JP"/>
        </w:rPr>
        <w:t>（</w:t>
      </w:r>
      <w:r w:rsidR="00484181" w:rsidRPr="009E57A6">
        <w:rPr>
          <w:rFonts w:ascii="ＭＳ ゴシック" w:eastAsia="ＭＳ ゴシック" w:hAnsi="ＭＳ ゴシック"/>
          <w:b/>
          <w:bCs/>
          <w:lang w:eastAsia="ja-JP"/>
        </w:rPr>
        <w:t>権原</w:t>
      </w:r>
      <w:r w:rsidRPr="009E57A6">
        <w:rPr>
          <w:rFonts w:ascii="ＭＳ ゴシック" w:eastAsia="ＭＳ ゴシック" w:hAnsi="ＭＳ ゴシック"/>
          <w:b/>
          <w:bCs/>
          <w:lang w:eastAsia="ja-JP"/>
        </w:rPr>
        <w:t>理論</w:t>
      </w:r>
      <w:r w:rsidR="009E57A6">
        <w:rPr>
          <w:rFonts w:ascii="Century" w:hAnsi="Century" w:hint="eastAsia"/>
          <w:lang w:eastAsia="ja-JP"/>
        </w:rPr>
        <w:t>）</w:t>
      </w:r>
      <w:r w:rsidRPr="00146C2A">
        <w:rPr>
          <w:rFonts w:ascii="Century" w:hAnsi="Century"/>
          <w:lang w:eastAsia="ja-JP"/>
        </w:rPr>
        <w:t>。彼は，功利主義やリベラリズムが支持する福祉国家</w:t>
      </w:r>
      <w:r w:rsidR="00525DB5">
        <w:rPr>
          <w:rFonts w:ascii="Century" w:hAnsi="Century" w:hint="eastAsia"/>
          <w:lang w:eastAsia="ja-JP"/>
        </w:rPr>
        <w:t>（</w:t>
      </w:r>
      <w:r w:rsidRPr="00146C2A">
        <w:rPr>
          <w:rFonts w:ascii="Century" w:hAnsi="Century"/>
          <w:lang w:eastAsia="ja-JP"/>
        </w:rPr>
        <w:t>強制的課税により所得や富を再分配する国家</w:t>
      </w:r>
      <w:r w:rsidR="00525DB5">
        <w:rPr>
          <w:rFonts w:ascii="Century" w:hAnsi="Century" w:hint="eastAsia"/>
          <w:lang w:eastAsia="ja-JP"/>
        </w:rPr>
        <w:t>）</w:t>
      </w:r>
      <w:r w:rsidRPr="00146C2A">
        <w:rPr>
          <w:rFonts w:ascii="Century" w:hAnsi="Century"/>
          <w:lang w:eastAsia="ja-JP"/>
        </w:rPr>
        <w:t>を，政府による個人の財産への不正な侵害として批判する。</w:t>
      </w:r>
      <w:bookmarkStart w:id="0" w:name="_Hlk122519067"/>
      <w:r w:rsidRPr="00146C2A">
        <w:rPr>
          <w:rFonts w:ascii="Century" w:hAnsi="Century"/>
          <w:lang w:eastAsia="ja-JP"/>
        </w:rPr>
        <w:t>政府の役割は，権利の保障に最低限必要な司法や国防などに限定されるべき</w:t>
      </w:r>
      <w:bookmarkEnd w:id="0"/>
      <w:r w:rsidRPr="00146C2A">
        <w:rPr>
          <w:rFonts w:ascii="Century" w:hAnsi="Century"/>
          <w:lang w:eastAsia="ja-JP"/>
        </w:rPr>
        <w:t>で</w:t>
      </w:r>
      <w:r w:rsidR="009E57A6">
        <w:rPr>
          <w:rFonts w:ascii="Century" w:hAnsi="Century" w:hint="eastAsia"/>
          <w:lang w:eastAsia="ja-JP"/>
        </w:rPr>
        <w:t>（</w:t>
      </w:r>
      <w:r w:rsidRPr="009E57A6">
        <w:rPr>
          <w:rFonts w:ascii="ＭＳ ゴシック" w:eastAsia="ＭＳ ゴシック" w:hAnsi="ＭＳ ゴシック"/>
          <w:b/>
          <w:bCs/>
          <w:lang w:eastAsia="ja-JP"/>
        </w:rPr>
        <w:t>最小[限]国家</w:t>
      </w:r>
      <w:r w:rsidR="009E57A6">
        <w:rPr>
          <w:rFonts w:ascii="Century" w:hAnsi="Century" w:hint="eastAsia"/>
          <w:lang w:eastAsia="ja-JP"/>
        </w:rPr>
        <w:t>）</w:t>
      </w:r>
      <w:r w:rsidRPr="00146C2A">
        <w:rPr>
          <w:rFonts w:ascii="Century" w:hAnsi="Century"/>
          <w:lang w:eastAsia="ja-JP"/>
        </w:rPr>
        <w:t>，政府は市場経済に介入してはならない。</w:t>
      </w:r>
    </w:p>
    <w:p w14:paraId="58816A29" w14:textId="77777777" w:rsidR="00B4485E" w:rsidRDefault="00B4485E">
      <w:pPr>
        <w:rPr>
          <w:rFonts w:ascii="Times New Roman"/>
          <w:szCs w:val="20"/>
          <w:lang w:eastAsia="ja-JP"/>
        </w:rPr>
      </w:pPr>
      <w:r>
        <w:rPr>
          <w:rFonts w:ascii="Times New Roman"/>
          <w:szCs w:val="20"/>
          <w:lang w:eastAsia="ja-JP"/>
        </w:rPr>
        <w:br w:type="page"/>
      </w:r>
    </w:p>
    <w:p w14:paraId="3D2158BC" w14:textId="00145AE6" w:rsidR="002153E9" w:rsidRDefault="002153E9" w:rsidP="002153E9">
      <w:pPr>
        <w:ind w:left="2" w:right="-15"/>
        <w:rPr>
          <w:rFonts w:ascii="ＭＳ ゴシック" w:eastAsia="ＭＳ ゴシック"/>
          <w:b/>
          <w:szCs w:val="20"/>
          <w:bdr w:val="single" w:sz="4" w:space="0" w:color="auto"/>
          <w:lang w:eastAsia="ja-JP"/>
        </w:rPr>
      </w:pPr>
      <w:r>
        <w:rPr>
          <w:rFonts w:ascii="ＭＳ ゴシック" w:eastAsia="ＭＳ ゴシック" w:hint="eastAsia"/>
          <w:b/>
          <w:szCs w:val="20"/>
          <w:bdr w:val="single" w:sz="4" w:space="0" w:color="auto"/>
          <w:lang w:eastAsia="ja-JP"/>
        </w:rPr>
        <w:lastRenderedPageBreak/>
        <w:t>出題例</w:t>
      </w:r>
    </w:p>
    <w:p w14:paraId="0E9CF605" w14:textId="17FED43C" w:rsidR="00B27F85" w:rsidRPr="006F7ECA" w:rsidRDefault="00B27F85" w:rsidP="00B27F85">
      <w:pPr>
        <w:ind w:left="2" w:right="-15"/>
        <w:rPr>
          <w:rFonts w:ascii="Century" w:hAnsi="Century" w:cs="ＭＳ ゴシック"/>
          <w:b/>
          <w:bCs/>
          <w:highlight w:val="yellow"/>
          <w:lang w:eastAsia="ja-JP"/>
        </w:rPr>
      </w:pPr>
      <w:r w:rsidRPr="00D240FB">
        <w:rPr>
          <w:rFonts w:ascii="ＭＳ ゴシック" w:eastAsia="ＭＳ ゴシック" w:hint="eastAsia"/>
          <w:b/>
          <w:szCs w:val="20"/>
          <w:shd w:val="pct15" w:color="auto" w:fill="FFFFFF"/>
          <w:lang w:eastAsia="ja-JP"/>
        </w:rPr>
        <w:t>共通テスト</w:t>
      </w:r>
      <w:r>
        <w:rPr>
          <w:rFonts w:ascii="ＭＳ ゴシック" w:eastAsia="ＭＳ ゴシック" w:hint="eastAsia"/>
          <w:b/>
          <w:szCs w:val="20"/>
          <w:lang w:eastAsia="ja-JP"/>
        </w:rPr>
        <w:t xml:space="preserve"> 21</w:t>
      </w:r>
      <w:r>
        <w:rPr>
          <w:rFonts w:ascii="ＭＳ ゴシック" w:eastAsia="ＭＳ ゴシック"/>
          <w:b/>
          <w:szCs w:val="20"/>
          <w:lang w:eastAsia="ja-JP"/>
        </w:rPr>
        <w:t xml:space="preserve"> </w:t>
      </w:r>
      <w:r w:rsidRPr="00A90C85">
        <w:rPr>
          <w:rFonts w:ascii="ＭＳ ゴシック" w:eastAsia="ＭＳ ゴシック" w:hAnsi="ＭＳ ゴシック" w:hint="eastAsia"/>
          <w:b/>
          <w:szCs w:val="20"/>
          <w:lang w:eastAsia="ja-JP"/>
        </w:rPr>
        <w:t>現社</w:t>
      </w:r>
      <w:r w:rsidRPr="00A90C85">
        <w:rPr>
          <w:rFonts w:ascii="ＭＳ ゴシック" w:eastAsia="ＭＳ ゴシック" w:hAnsi="ＭＳ ゴシック" w:cs="ＭＳ ゴシック" w:hint="eastAsia"/>
          <w:b/>
          <w:bCs/>
          <w:lang w:eastAsia="ja-JP"/>
        </w:rPr>
        <w:t>・第</w:t>
      </w:r>
      <w:r>
        <w:rPr>
          <w:rFonts w:ascii="ＭＳ ゴシック" w:eastAsia="ＭＳ ゴシック" w:hAnsi="ＭＳ ゴシック" w:cs="ＭＳ ゴシック" w:hint="eastAsia"/>
          <w:b/>
          <w:bCs/>
          <w:lang w:eastAsia="ja-JP"/>
        </w:rPr>
        <w:t>１</w:t>
      </w:r>
      <w:r w:rsidRPr="00A90C85">
        <w:rPr>
          <w:rFonts w:ascii="ＭＳ ゴシック" w:eastAsia="ＭＳ ゴシック" w:hAnsi="ＭＳ ゴシック" w:cs="ＭＳ ゴシック" w:hint="eastAsia"/>
          <w:b/>
          <w:bCs/>
          <w:lang w:eastAsia="ja-JP"/>
        </w:rPr>
        <w:t>日程・解答番号</w:t>
      </w:r>
      <w:r>
        <w:rPr>
          <w:rFonts w:ascii="ＭＳ ゴシック" w:eastAsia="ＭＳ ゴシック" w:hAnsi="ＭＳ ゴシック" w:cs="ＭＳ ゴシック" w:hint="eastAsia"/>
          <w:b/>
          <w:bCs/>
          <w:lang w:eastAsia="ja-JP"/>
        </w:rPr>
        <w:t>30</w:t>
      </w:r>
    </w:p>
    <w:p w14:paraId="646970D6" w14:textId="00B68633" w:rsidR="00B27F85" w:rsidRPr="00C20635" w:rsidRDefault="00B27F85" w:rsidP="00B27F85">
      <w:pPr>
        <w:pStyle w:val="a3"/>
        <w:rPr>
          <w:rFonts w:ascii="Century" w:hAnsi="Century" w:cs="ＭＳ Ｐ明朝"/>
          <w:szCs w:val="23"/>
          <w:lang w:eastAsia="ja-JP"/>
        </w:rPr>
      </w:pPr>
    </w:p>
    <w:p w14:paraId="11169175" w14:textId="17D3F8F4" w:rsidR="00C20635" w:rsidRPr="00C20635" w:rsidRDefault="00C20635" w:rsidP="00C20635">
      <w:pPr>
        <w:ind w:firstLineChars="100" w:firstLine="200"/>
        <w:rPr>
          <w:rFonts w:ascii="Century" w:hAnsi="Century" w:cs="ＭＳ Ｐ明朝"/>
          <w:szCs w:val="23"/>
          <w:lang w:eastAsia="ja-JP"/>
        </w:rPr>
      </w:pPr>
      <w:r w:rsidRPr="00C20635">
        <w:rPr>
          <w:rFonts w:ascii="Century" w:hAnsi="Century" w:cs="ＭＳ Ｐ明朝"/>
          <w:szCs w:val="23"/>
          <w:lang w:eastAsia="ja-JP"/>
        </w:rPr>
        <w:t>次の会話文で生徒</w:t>
      </w:r>
      <w:r w:rsidRPr="00C20635">
        <w:rPr>
          <w:rFonts w:ascii="Century" w:hAnsi="Century" w:cs="ＭＳ Ｐ明朝"/>
          <w:szCs w:val="23"/>
          <w:lang w:eastAsia="ja-JP"/>
        </w:rPr>
        <w:t>X</w:t>
      </w:r>
      <w:r w:rsidRPr="00C20635">
        <w:rPr>
          <w:rFonts w:ascii="Century" w:hAnsi="Century" w:cs="ＭＳ Ｐ明朝" w:hint="eastAsia"/>
          <w:szCs w:val="23"/>
          <w:lang w:eastAsia="ja-JP"/>
        </w:rPr>
        <w:t>・</w:t>
      </w:r>
      <w:r w:rsidRPr="00C20635">
        <w:rPr>
          <w:rFonts w:ascii="Century" w:hAnsi="Century" w:cs="ＭＳ Ｐ明朝"/>
          <w:szCs w:val="23"/>
          <w:lang w:eastAsia="ja-JP"/>
        </w:rPr>
        <w:t>生徒</w:t>
      </w:r>
      <w:r w:rsidRPr="00C20635">
        <w:rPr>
          <w:rFonts w:ascii="Century" w:hAnsi="Century" w:cs="ＭＳ Ｐ明朝" w:hint="eastAsia"/>
          <w:szCs w:val="23"/>
          <w:lang w:eastAsia="ja-JP"/>
        </w:rPr>
        <w:t>Y</w:t>
      </w:r>
      <w:r w:rsidRPr="00C20635">
        <w:rPr>
          <w:rFonts w:ascii="Century" w:hAnsi="Century" w:cs="ＭＳ Ｐ明朝" w:hint="eastAsia"/>
          <w:szCs w:val="23"/>
          <w:lang w:eastAsia="ja-JP"/>
        </w:rPr>
        <w:t>・</w:t>
      </w:r>
      <w:r w:rsidRPr="00C20635">
        <w:rPr>
          <w:rFonts w:ascii="Century" w:hAnsi="Century" w:cs="ＭＳ Ｐ明朝"/>
          <w:szCs w:val="23"/>
          <w:lang w:eastAsia="ja-JP"/>
        </w:rPr>
        <w:t>生徒</w:t>
      </w:r>
      <w:r w:rsidRPr="00C20635">
        <w:rPr>
          <w:rFonts w:ascii="Century" w:hAnsi="Century" w:cs="ＭＳ Ｐ明朝"/>
          <w:szCs w:val="23"/>
          <w:lang w:eastAsia="ja-JP"/>
        </w:rPr>
        <w:t>Z</w:t>
      </w:r>
      <w:r w:rsidRPr="00C20635">
        <w:rPr>
          <w:rFonts w:ascii="Century" w:hAnsi="Century" w:cs="ＭＳ Ｐ明朝"/>
          <w:szCs w:val="23"/>
          <w:lang w:eastAsia="ja-JP"/>
        </w:rPr>
        <w:t>は，買い物弱者問題対策における自治体などの関わり方について議論している。生徒</w:t>
      </w:r>
      <w:r w:rsidRPr="00C20635">
        <w:rPr>
          <w:rFonts w:ascii="Century" w:hAnsi="Century" w:cs="ＭＳ Ｐ明朝"/>
          <w:szCs w:val="23"/>
          <w:lang w:eastAsia="ja-JP"/>
        </w:rPr>
        <w:t>X</w:t>
      </w:r>
      <w:r w:rsidRPr="00C20635">
        <w:rPr>
          <w:rFonts w:ascii="Century" w:hAnsi="Century" w:cs="ＭＳ Ｐ明朝" w:hint="eastAsia"/>
          <w:szCs w:val="23"/>
          <w:lang w:eastAsia="ja-JP"/>
        </w:rPr>
        <w:t>・</w:t>
      </w:r>
      <w:r w:rsidRPr="00C20635">
        <w:rPr>
          <w:rFonts w:ascii="Century" w:hAnsi="Century" w:cs="ＭＳ Ｐ明朝"/>
          <w:szCs w:val="23"/>
          <w:lang w:eastAsia="ja-JP"/>
        </w:rPr>
        <w:t>生徒</w:t>
      </w:r>
      <w:r w:rsidRPr="00C20635">
        <w:rPr>
          <w:rFonts w:ascii="Century" w:hAnsi="Century" w:cs="ＭＳ Ｐ明朝" w:hint="eastAsia"/>
          <w:szCs w:val="23"/>
          <w:lang w:eastAsia="ja-JP"/>
        </w:rPr>
        <w:t>Y</w:t>
      </w:r>
      <w:r w:rsidRPr="00C20635">
        <w:rPr>
          <w:rFonts w:ascii="Century" w:hAnsi="Century" w:cs="ＭＳ Ｐ明朝" w:hint="eastAsia"/>
          <w:szCs w:val="23"/>
          <w:lang w:eastAsia="ja-JP"/>
        </w:rPr>
        <w:t>・</w:t>
      </w:r>
      <w:r w:rsidRPr="00C20635">
        <w:rPr>
          <w:rFonts w:ascii="Century" w:hAnsi="Century" w:cs="ＭＳ Ｐ明朝"/>
          <w:szCs w:val="23"/>
          <w:lang w:eastAsia="ja-JP"/>
        </w:rPr>
        <w:t>生徒</w:t>
      </w:r>
      <w:r w:rsidRPr="00C20635">
        <w:rPr>
          <w:rFonts w:ascii="Century" w:hAnsi="Century" w:cs="ＭＳ Ｐ明朝" w:hint="eastAsia"/>
          <w:szCs w:val="23"/>
          <w:lang w:eastAsia="ja-JP"/>
        </w:rPr>
        <w:t>Z</w:t>
      </w:r>
      <w:r w:rsidRPr="00C20635">
        <w:rPr>
          <w:rFonts w:ascii="Century" w:hAnsi="Century" w:cs="ＭＳ Ｐ明朝"/>
          <w:szCs w:val="23"/>
          <w:lang w:eastAsia="ja-JP"/>
        </w:rPr>
        <w:t>が異なる意見を示したのは，依拠する立場に相違があったからだと考えられる。会話文中にある下線部</w:t>
      </w:r>
      <w:r w:rsidR="00B27F85">
        <w:rPr>
          <w:rFonts w:ascii="Century" w:hAnsi="Century" w:cs="ＭＳ Ｐ明朝" w:hint="eastAsia"/>
          <w:szCs w:val="23"/>
          <w:lang w:eastAsia="ja-JP"/>
        </w:rPr>
        <w:t>a</w:t>
      </w:r>
      <w:r w:rsidRPr="00C20635">
        <w:rPr>
          <w:rFonts w:ascii="Century" w:hAnsi="Century" w:cs="ＭＳ Ｐ明朝" w:hint="eastAsia"/>
          <w:szCs w:val="23"/>
          <w:lang w:eastAsia="ja-JP"/>
        </w:rPr>
        <w:t>～</w:t>
      </w:r>
      <w:r w:rsidR="00B27F85">
        <w:rPr>
          <w:rFonts w:ascii="Century" w:hAnsi="Century" w:cs="ＭＳ Ｐ明朝" w:hint="eastAsia"/>
          <w:szCs w:val="23"/>
          <w:lang w:eastAsia="ja-JP"/>
        </w:rPr>
        <w:t>c</w:t>
      </w:r>
      <w:r w:rsidRPr="00C20635">
        <w:rPr>
          <w:rFonts w:ascii="Century" w:hAnsi="Century" w:cs="ＭＳ Ｐ明朝"/>
          <w:szCs w:val="23"/>
          <w:lang w:eastAsia="ja-JP"/>
        </w:rPr>
        <w:t>の部分の発言は，政治や経済について異なる立場を表した下の文章</w:t>
      </w:r>
      <w:r w:rsidRPr="00C20635">
        <w:rPr>
          <w:rFonts w:ascii="Century" w:hAnsi="Century" w:cs="ＭＳ Ｐ明朝"/>
          <w:szCs w:val="23"/>
          <w:lang w:eastAsia="ja-JP"/>
        </w:rPr>
        <w:t>P</w:t>
      </w:r>
      <w:r w:rsidRPr="00C20635">
        <w:rPr>
          <w:rFonts w:ascii="Century" w:hAnsi="Century" w:cs="ＭＳ Ｐ明朝" w:hint="eastAsia"/>
          <w:szCs w:val="23"/>
          <w:lang w:eastAsia="ja-JP"/>
        </w:rPr>
        <w:t>・</w:t>
      </w:r>
      <w:r w:rsidRPr="00C20635">
        <w:rPr>
          <w:rFonts w:ascii="Century" w:hAnsi="Century" w:cs="ＭＳ Ｐ明朝"/>
          <w:szCs w:val="23"/>
          <w:lang w:eastAsia="ja-JP"/>
        </w:rPr>
        <w:t>Q</w:t>
      </w:r>
      <w:r w:rsidRPr="00C20635">
        <w:rPr>
          <w:rFonts w:ascii="Century" w:hAnsi="Century" w:cs="ＭＳ Ｐ明朝"/>
          <w:szCs w:val="23"/>
          <w:lang w:eastAsia="ja-JP"/>
        </w:rPr>
        <w:t>のどちらの立場に近い内容か。その組合せとして最も適当なものを，下の</w:t>
      </w:r>
      <w:r w:rsidRPr="00C20635">
        <w:rPr>
          <w:rFonts w:ascii="Century" w:hAnsi="Century" w:cs="ＭＳ Ｐ明朝" w:hint="eastAsia"/>
          <w:szCs w:val="23"/>
          <w:lang w:eastAsia="ja-JP"/>
        </w:rPr>
        <w:t>①～⑥</w:t>
      </w:r>
      <w:r w:rsidRPr="00C20635">
        <w:rPr>
          <w:rFonts w:ascii="Century" w:hAnsi="Century" w:cs="ＭＳ Ｐ明朝"/>
          <w:szCs w:val="23"/>
          <w:lang w:eastAsia="ja-JP"/>
        </w:rPr>
        <w:t>のうちから一つ選べ。</w:t>
      </w:r>
    </w:p>
    <w:p w14:paraId="29D6F5A5" w14:textId="77777777" w:rsidR="00C20635" w:rsidRPr="00C20635" w:rsidRDefault="00C20635" w:rsidP="004C04F3">
      <w:pPr>
        <w:rPr>
          <w:rFonts w:ascii="Century" w:hAnsi="Century" w:cs="ＭＳ Ｐ明朝"/>
          <w:szCs w:val="23"/>
          <w:lang w:eastAsia="ja-JP"/>
        </w:rPr>
      </w:pPr>
    </w:p>
    <w:p w14:paraId="369A8100" w14:textId="7546F930" w:rsidR="00C20635" w:rsidRPr="00C20635" w:rsidRDefault="00C20635" w:rsidP="00C20635">
      <w:pPr>
        <w:ind w:firstLineChars="100" w:firstLine="200"/>
        <w:rPr>
          <w:rFonts w:ascii="Century" w:hAnsi="Century" w:cs="ＭＳ Ｐ明朝"/>
          <w:szCs w:val="23"/>
          <w:lang w:eastAsia="ja-JP"/>
        </w:rPr>
      </w:pPr>
      <w:r w:rsidRPr="00C20635">
        <w:rPr>
          <w:rFonts w:ascii="Century" w:hAnsi="Century" w:cs="ＭＳ Ｐ明朝"/>
          <w:szCs w:val="23"/>
          <w:lang w:eastAsia="ja-JP"/>
        </w:rPr>
        <w:t>会話文</w:t>
      </w:r>
    </w:p>
    <w:p w14:paraId="6053B078" w14:textId="38BEC539" w:rsidR="00C20635" w:rsidRPr="00C20635" w:rsidRDefault="00C20635" w:rsidP="00C20635">
      <w:pPr>
        <w:ind w:leftChars="100" w:left="564" w:hangingChars="182" w:hanging="364"/>
        <w:rPr>
          <w:rFonts w:ascii="Century" w:hAnsi="Century" w:cs="ＭＳ Ｐ明朝"/>
          <w:szCs w:val="23"/>
          <w:lang w:eastAsia="ja-JP"/>
        </w:rPr>
      </w:pPr>
      <w:r w:rsidRPr="00C20635">
        <w:rPr>
          <w:rFonts w:ascii="Century" w:hAnsi="Century" w:cs="ＭＳ Ｐ明朝" w:hint="eastAsia"/>
          <w:szCs w:val="23"/>
          <w:lang w:eastAsia="ja-JP"/>
        </w:rPr>
        <w:t>Z</w:t>
      </w:r>
      <w:r w:rsidRPr="00C20635">
        <w:rPr>
          <w:rFonts w:ascii="Century" w:hAnsi="Century" w:cs="ＭＳ Ｐ明朝" w:hint="eastAsia"/>
          <w:szCs w:val="23"/>
          <w:lang w:eastAsia="ja-JP"/>
        </w:rPr>
        <w:t>：</w:t>
      </w:r>
      <w:r w:rsidRPr="00C20635">
        <w:rPr>
          <w:rFonts w:ascii="Century" w:hAnsi="Century" w:cs="ＭＳ Ｐ明朝"/>
          <w:szCs w:val="23"/>
          <w:lang w:eastAsia="ja-JP"/>
        </w:rPr>
        <w:t>私は民間企業やボランティア等の参入も</w:t>
      </w:r>
      <w:r w:rsidR="00276CF4">
        <w:rPr>
          <w:rFonts w:ascii="Century" w:hAnsi="Century" w:cs="ＭＳ Ｐ明朝" w:hint="eastAsia"/>
          <w:szCs w:val="23"/>
          <w:lang w:eastAsia="ja-JP"/>
        </w:rPr>
        <w:t>あわ</w:t>
      </w:r>
      <w:r w:rsidRPr="00C20635">
        <w:rPr>
          <w:rFonts w:ascii="Century" w:hAnsi="Century" w:cs="ＭＳ Ｐ明朝"/>
          <w:szCs w:val="23"/>
          <w:lang w:eastAsia="ja-JP"/>
        </w:rPr>
        <w:t>せて考える必要があると思うな。</w:t>
      </w:r>
      <w:r w:rsidR="00B27F85" w:rsidRPr="00B27F85">
        <w:rPr>
          <w:rFonts w:ascii="Century" w:hAnsi="Century" w:cs="ＭＳ Ｐ明朝" w:hint="eastAsia"/>
          <w:szCs w:val="23"/>
          <w:vertAlign w:val="subscript"/>
          <w:lang w:eastAsia="ja-JP"/>
        </w:rPr>
        <w:t>(</w:t>
      </w:r>
      <w:r w:rsidR="00B27F85" w:rsidRPr="00B27F85">
        <w:rPr>
          <w:rFonts w:ascii="Century" w:hAnsi="Century" w:cs="ＭＳ Ｐ明朝"/>
          <w:szCs w:val="23"/>
          <w:vertAlign w:val="subscript"/>
          <w:lang w:eastAsia="ja-JP"/>
        </w:rPr>
        <w:t>a</w:t>
      </w:r>
      <w:r w:rsidR="00B27F85" w:rsidRPr="00B27F85">
        <w:rPr>
          <w:rFonts w:ascii="Century" w:hAnsi="Century" w:cs="ＭＳ Ｐ明朝" w:hint="eastAsia"/>
          <w:szCs w:val="23"/>
          <w:vertAlign w:val="subscript"/>
          <w:lang w:eastAsia="ja-JP"/>
        </w:rPr>
        <w:t>)</w:t>
      </w:r>
      <w:r w:rsidRPr="00B27F85">
        <w:rPr>
          <w:rFonts w:ascii="Century" w:hAnsi="Century" w:cs="ＭＳ Ｐ明朝"/>
          <w:szCs w:val="23"/>
          <w:u w:val="single"/>
          <w:lang w:eastAsia="ja-JP"/>
        </w:rPr>
        <w:t>足腰が不自由なため外出が困難な高齢者にもサービスが行き届く施策を講じることが，買い物弱者</w:t>
      </w:r>
      <w:r w:rsidRPr="00B27F85">
        <w:rPr>
          <w:rFonts w:ascii="Century" w:hAnsi="Century" w:cs="ＭＳ Ｐ明朝" w:hint="eastAsia"/>
          <w:szCs w:val="23"/>
          <w:u w:val="single"/>
          <w:lang w:eastAsia="ja-JP"/>
        </w:rPr>
        <w:t>問</w:t>
      </w:r>
      <w:r w:rsidRPr="00B27F85">
        <w:rPr>
          <w:rFonts w:ascii="Century" w:hAnsi="Century" w:cs="ＭＳ Ｐ明朝"/>
          <w:szCs w:val="23"/>
          <w:u w:val="single"/>
          <w:lang w:eastAsia="ja-JP"/>
        </w:rPr>
        <w:t>題を解決するために不可欠だよね</w:t>
      </w:r>
      <w:r w:rsidRPr="00C20635">
        <w:rPr>
          <w:rFonts w:ascii="Century" w:hAnsi="Century" w:cs="ＭＳ Ｐ明朝"/>
          <w:szCs w:val="23"/>
          <w:lang w:eastAsia="ja-JP"/>
        </w:rPr>
        <w:t>。しかし，それを自治体の力だけで実現するのは困難だと思うんだ。</w:t>
      </w:r>
    </w:p>
    <w:p w14:paraId="05A5D2C6" w14:textId="65105DDC" w:rsidR="00C20635" w:rsidRPr="00C20635" w:rsidRDefault="00C20635" w:rsidP="00C20635">
      <w:pPr>
        <w:ind w:leftChars="100" w:left="564" w:hangingChars="182" w:hanging="364"/>
        <w:rPr>
          <w:rFonts w:ascii="Century" w:hAnsi="Century" w:cs="ＭＳ Ｐ明朝"/>
          <w:szCs w:val="23"/>
          <w:lang w:eastAsia="ja-JP"/>
        </w:rPr>
      </w:pPr>
      <w:r w:rsidRPr="00C20635">
        <w:rPr>
          <w:rFonts w:ascii="Century" w:hAnsi="Century" w:cs="ＭＳ Ｐ明朝" w:hint="eastAsia"/>
          <w:szCs w:val="23"/>
          <w:lang w:eastAsia="ja-JP"/>
        </w:rPr>
        <w:t>X</w:t>
      </w:r>
      <w:r w:rsidRPr="00C20635">
        <w:rPr>
          <w:rFonts w:ascii="Century" w:hAnsi="Century" w:cs="ＭＳ Ｐ明朝" w:hint="eastAsia"/>
          <w:szCs w:val="23"/>
          <w:lang w:eastAsia="ja-JP"/>
        </w:rPr>
        <w:t>：</w:t>
      </w:r>
      <w:r w:rsidRPr="00C20635">
        <w:rPr>
          <w:rFonts w:ascii="Century" w:hAnsi="Century" w:cs="ＭＳ Ｐ明朝"/>
          <w:szCs w:val="23"/>
          <w:lang w:eastAsia="ja-JP"/>
        </w:rPr>
        <w:t>なるほど。</w:t>
      </w:r>
      <w:r w:rsidRPr="00C20635">
        <w:rPr>
          <w:rFonts w:ascii="Century" w:hAnsi="Century" w:cs="ＭＳ Ｐ明朝" w:hint="eastAsia"/>
          <w:szCs w:val="23"/>
          <w:lang w:eastAsia="ja-JP"/>
        </w:rPr>
        <w:t>歳出抑制</w:t>
      </w:r>
      <w:r w:rsidRPr="00C20635">
        <w:rPr>
          <w:rFonts w:ascii="Century" w:hAnsi="Century" w:cs="ＭＳ Ｐ明朝"/>
          <w:szCs w:val="23"/>
          <w:lang w:eastAsia="ja-JP"/>
        </w:rPr>
        <w:t>を優先して民間企業やボランティアに任せるような政策は望ましくないと私は思うけれど，君の意見を踏まえれば，自治体は対策に協力してくれるボランティアの育成と活用にも力を入れるべきだね。</w:t>
      </w:r>
    </w:p>
    <w:p w14:paraId="4593ADFA" w14:textId="3D760914" w:rsidR="00C20635" w:rsidRPr="00C20635" w:rsidRDefault="00C20635" w:rsidP="00C20635">
      <w:pPr>
        <w:ind w:leftChars="100" w:left="564" w:hangingChars="182" w:hanging="364"/>
        <w:rPr>
          <w:rFonts w:ascii="Century" w:hAnsi="Century" w:cs="ＭＳ Ｐ明朝"/>
          <w:szCs w:val="23"/>
          <w:lang w:eastAsia="ja-JP"/>
        </w:rPr>
      </w:pPr>
      <w:r w:rsidRPr="00C20635">
        <w:rPr>
          <w:rFonts w:ascii="Century" w:hAnsi="Century" w:cs="ＭＳ Ｐ明朝"/>
          <w:szCs w:val="23"/>
          <w:lang w:eastAsia="ja-JP"/>
        </w:rPr>
        <w:t>Y</w:t>
      </w:r>
      <w:r w:rsidRPr="00C20635">
        <w:rPr>
          <w:rFonts w:ascii="Century" w:hAnsi="Century" w:cs="ＭＳ Ｐ明朝" w:hint="eastAsia"/>
          <w:szCs w:val="23"/>
          <w:lang w:eastAsia="ja-JP"/>
        </w:rPr>
        <w:t>：</w:t>
      </w:r>
      <w:r w:rsidRPr="00C20635">
        <w:rPr>
          <w:rFonts w:ascii="Century" w:hAnsi="Century" w:cs="ＭＳ Ｐ明朝"/>
          <w:szCs w:val="23"/>
          <w:lang w:eastAsia="ja-JP"/>
        </w:rPr>
        <w:t>ボランティアの育成にも支出が</w:t>
      </w:r>
      <w:r w:rsidR="00276CF4">
        <w:rPr>
          <w:rFonts w:ascii="Century" w:hAnsi="Century" w:cs="ＭＳ Ｐ明朝" w:hint="eastAsia"/>
          <w:szCs w:val="23"/>
          <w:lang w:eastAsia="ja-JP"/>
        </w:rPr>
        <w:t>ともな</w:t>
      </w:r>
      <w:r w:rsidRPr="00C20635">
        <w:rPr>
          <w:rFonts w:ascii="Century" w:hAnsi="Century" w:cs="ＭＳ Ｐ明朝"/>
          <w:szCs w:val="23"/>
          <w:lang w:eastAsia="ja-JP"/>
        </w:rPr>
        <w:t>うでしょ。私は，まずは住民こそが主体的にこの問題について考え，互いに協働し，解決に向けて活動するべきだと思うな。そうすれば，自治体が税金を支出しなければ解決できない切実な課題が何かが，明確になるだろうし。</w:t>
      </w:r>
    </w:p>
    <w:p w14:paraId="4D862490" w14:textId="3B33714C" w:rsidR="00C20635" w:rsidRPr="00C20635" w:rsidRDefault="00C20635" w:rsidP="00C20635">
      <w:pPr>
        <w:ind w:leftChars="100" w:left="564" w:hangingChars="182" w:hanging="364"/>
        <w:rPr>
          <w:rFonts w:ascii="Century" w:hAnsi="Century" w:cs="ＭＳ Ｐ明朝"/>
          <w:szCs w:val="23"/>
          <w:lang w:eastAsia="ja-JP"/>
        </w:rPr>
      </w:pPr>
      <w:r w:rsidRPr="00C20635">
        <w:rPr>
          <w:rFonts w:ascii="Century" w:hAnsi="Century" w:cs="ＭＳ Ｐ明朝"/>
          <w:szCs w:val="23"/>
          <w:lang w:eastAsia="ja-JP"/>
        </w:rPr>
        <w:t>X</w:t>
      </w:r>
      <w:r w:rsidRPr="00C20635">
        <w:rPr>
          <w:rFonts w:ascii="Century" w:hAnsi="Century" w:cs="ＭＳ Ｐ明朝" w:hint="eastAsia"/>
          <w:szCs w:val="23"/>
          <w:lang w:eastAsia="ja-JP"/>
        </w:rPr>
        <w:t>：</w:t>
      </w:r>
      <w:r w:rsidRPr="00C20635">
        <w:rPr>
          <w:rFonts w:ascii="Century" w:hAnsi="Century" w:cs="ＭＳ Ｐ明朝"/>
          <w:szCs w:val="23"/>
          <w:lang w:eastAsia="ja-JP"/>
        </w:rPr>
        <w:t>実際には，住民</w:t>
      </w:r>
      <w:r w:rsidR="00276CF4">
        <w:rPr>
          <w:rFonts w:ascii="Century" w:hAnsi="Century" w:cs="ＭＳ Ｐ明朝" w:hint="eastAsia"/>
          <w:szCs w:val="23"/>
          <w:lang w:eastAsia="ja-JP"/>
        </w:rPr>
        <w:t>どうし</w:t>
      </w:r>
      <w:r w:rsidRPr="00C20635">
        <w:rPr>
          <w:rFonts w:ascii="Century" w:hAnsi="Century" w:cs="ＭＳ Ｐ明朝"/>
          <w:szCs w:val="23"/>
          <w:lang w:eastAsia="ja-JP"/>
        </w:rPr>
        <w:t>の協働だけでは対処が難しいこともあるよ。</w:t>
      </w:r>
      <w:r w:rsidR="00276CF4">
        <w:rPr>
          <w:rFonts w:ascii="Century" w:hAnsi="Century" w:cs="ＭＳ Ｐ明朝" w:hint="eastAsia"/>
          <w:szCs w:val="23"/>
          <w:lang w:eastAsia="ja-JP"/>
        </w:rPr>
        <w:t>たと</w:t>
      </w:r>
      <w:r w:rsidRPr="00C20635">
        <w:rPr>
          <w:rFonts w:ascii="Century" w:hAnsi="Century" w:cs="ＭＳ Ｐ明朝"/>
          <w:szCs w:val="23"/>
          <w:lang w:eastAsia="ja-JP"/>
        </w:rPr>
        <w:t>えば，食料品店を誘致するのは住民の力だけでは容易じゃないよ。</w:t>
      </w:r>
      <w:r w:rsidR="00B27F85" w:rsidRPr="00B27F85">
        <w:rPr>
          <w:rFonts w:ascii="Century" w:hAnsi="Century" w:cs="ＭＳ Ｐ明朝" w:hint="eastAsia"/>
          <w:szCs w:val="23"/>
          <w:vertAlign w:val="subscript"/>
          <w:lang w:eastAsia="ja-JP"/>
        </w:rPr>
        <w:t>(</w:t>
      </w:r>
      <w:r w:rsidR="00B27F85">
        <w:rPr>
          <w:rFonts w:ascii="Century" w:hAnsi="Century" w:cs="ＭＳ Ｐ明朝"/>
          <w:szCs w:val="23"/>
          <w:vertAlign w:val="subscript"/>
          <w:lang w:eastAsia="ja-JP"/>
        </w:rPr>
        <w:t>b</w:t>
      </w:r>
      <w:r w:rsidR="00B27F85" w:rsidRPr="00B27F85">
        <w:rPr>
          <w:rFonts w:ascii="Century" w:hAnsi="Century" w:cs="ＭＳ Ｐ明朝" w:hint="eastAsia"/>
          <w:szCs w:val="23"/>
          <w:vertAlign w:val="subscript"/>
          <w:lang w:eastAsia="ja-JP"/>
        </w:rPr>
        <w:t>)</w:t>
      </w:r>
      <w:r w:rsidRPr="00B27F85">
        <w:rPr>
          <w:rFonts w:ascii="Century" w:hAnsi="Century" w:cs="ＭＳ Ｐ明朝"/>
          <w:szCs w:val="23"/>
          <w:u w:val="single"/>
          <w:lang w:eastAsia="ja-JP"/>
        </w:rPr>
        <w:t>自治体が土地と建物を取得して食料品店を設置する際も，交通の便が悪い地域に住んでいる人も買い物がしやすくなるように自治体がバスを運行し，品揃えの充実などの条件を指定した</w:t>
      </w:r>
      <w:r w:rsidR="00276CF4">
        <w:rPr>
          <w:rFonts w:ascii="Century" w:hAnsi="Century" w:cs="ＭＳ Ｐ明朝" w:hint="eastAsia"/>
          <w:szCs w:val="23"/>
          <w:u w:val="single"/>
          <w:lang w:eastAsia="ja-JP"/>
        </w:rPr>
        <w:t>うえ</w:t>
      </w:r>
      <w:r w:rsidRPr="00B27F85">
        <w:rPr>
          <w:rFonts w:ascii="Century" w:hAnsi="Century" w:cs="ＭＳ Ｐ明朝"/>
          <w:szCs w:val="23"/>
          <w:u w:val="single"/>
          <w:lang w:eastAsia="ja-JP"/>
        </w:rPr>
        <w:t>で委託する民間企業を公募し，プレゼンテーションによって取組みを評価して選べば，住民の買い物の不便や苦労を減らす取組みにつながる</w:t>
      </w:r>
      <w:r w:rsidRPr="00B27F85">
        <w:rPr>
          <w:rFonts w:ascii="Century" w:hAnsi="Century" w:cs="ＭＳ Ｐ明朝" w:hint="eastAsia"/>
          <w:szCs w:val="23"/>
          <w:u w:val="single"/>
          <w:lang w:eastAsia="ja-JP"/>
        </w:rPr>
        <w:t>よ</w:t>
      </w:r>
      <w:r w:rsidRPr="00C20635">
        <w:rPr>
          <w:rFonts w:ascii="Century" w:hAnsi="Century" w:cs="ＭＳ Ｐ明朝" w:hint="eastAsia"/>
          <w:szCs w:val="23"/>
          <w:lang w:eastAsia="ja-JP"/>
        </w:rPr>
        <w:t>。</w:t>
      </w:r>
    </w:p>
    <w:p w14:paraId="2E3592DD" w14:textId="20363657" w:rsidR="00C20635" w:rsidRPr="00C20635" w:rsidRDefault="00C20635" w:rsidP="00C20635">
      <w:pPr>
        <w:ind w:leftChars="100" w:left="564" w:hangingChars="182" w:hanging="364"/>
        <w:rPr>
          <w:rFonts w:ascii="Century" w:hAnsi="Century" w:cs="ＭＳ Ｐ明朝"/>
          <w:szCs w:val="23"/>
          <w:lang w:eastAsia="ja-JP"/>
        </w:rPr>
      </w:pPr>
      <w:r w:rsidRPr="00C20635">
        <w:rPr>
          <w:rFonts w:ascii="Century" w:hAnsi="Century" w:cs="ＭＳ Ｐ明朝"/>
          <w:szCs w:val="23"/>
          <w:lang w:eastAsia="ja-JP"/>
        </w:rPr>
        <w:t>Y</w:t>
      </w:r>
      <w:r w:rsidRPr="00C20635">
        <w:rPr>
          <w:rFonts w:ascii="Century" w:hAnsi="Century" w:cs="ＭＳ Ｐ明朝" w:hint="eastAsia"/>
          <w:szCs w:val="23"/>
          <w:lang w:eastAsia="ja-JP"/>
        </w:rPr>
        <w:t>：</w:t>
      </w:r>
      <w:r w:rsidRPr="00C20635">
        <w:rPr>
          <w:rFonts w:ascii="Century" w:hAnsi="Century" w:cs="ＭＳ Ｐ明朝"/>
          <w:szCs w:val="23"/>
          <w:lang w:eastAsia="ja-JP"/>
        </w:rPr>
        <w:t>それでも，採算が合う取組みでないと，自治体が新たに運営費補助を求められたり，企業に撤退されたりするよ。</w:t>
      </w:r>
      <w:r w:rsidR="00B27F85" w:rsidRPr="00B27F85">
        <w:rPr>
          <w:rFonts w:ascii="Century" w:hAnsi="Century" w:cs="ＭＳ Ｐ明朝" w:hint="eastAsia"/>
          <w:szCs w:val="23"/>
          <w:vertAlign w:val="subscript"/>
          <w:lang w:eastAsia="ja-JP"/>
        </w:rPr>
        <w:t>(</w:t>
      </w:r>
      <w:r w:rsidR="00B27F85">
        <w:rPr>
          <w:rFonts w:ascii="Century" w:hAnsi="Century" w:cs="ＭＳ Ｐ明朝"/>
          <w:szCs w:val="23"/>
          <w:vertAlign w:val="subscript"/>
          <w:lang w:eastAsia="ja-JP"/>
        </w:rPr>
        <w:t>c</w:t>
      </w:r>
      <w:r w:rsidR="00B27F85" w:rsidRPr="00B27F85">
        <w:rPr>
          <w:rFonts w:ascii="Century" w:hAnsi="Century" w:cs="ＭＳ Ｐ明朝" w:hint="eastAsia"/>
          <w:szCs w:val="23"/>
          <w:vertAlign w:val="subscript"/>
          <w:lang w:eastAsia="ja-JP"/>
        </w:rPr>
        <w:t>)</w:t>
      </w:r>
      <w:r w:rsidRPr="00B27F85">
        <w:rPr>
          <w:rFonts w:ascii="Century" w:hAnsi="Century" w:cs="ＭＳ Ｐ明朝"/>
          <w:szCs w:val="23"/>
          <w:u w:val="single"/>
          <w:lang w:eastAsia="ja-JP"/>
        </w:rPr>
        <w:t>採算性を高めたいなら，自治体が独自の取組みをするよりも，規制緩和をする方がよいと思うよ。自治体の役割を，民間企業が経済活動をしやすくすることにとどめて，参入した企業がそれぞれ自由に競い合えば，採算性と良質なサービスが両立し，結果として住民が喜ぶ効果的な対策につながるよ</w:t>
      </w:r>
      <w:r w:rsidRPr="00C20635">
        <w:rPr>
          <w:rFonts w:ascii="Century" w:hAnsi="Century" w:cs="ＭＳ Ｐ明朝"/>
          <w:szCs w:val="23"/>
          <w:lang w:eastAsia="ja-JP"/>
        </w:rPr>
        <w:t>。</w:t>
      </w:r>
    </w:p>
    <w:p w14:paraId="584FE700" w14:textId="77777777" w:rsidR="00C20635" w:rsidRPr="00C20635" w:rsidRDefault="00C20635" w:rsidP="00C20635">
      <w:pPr>
        <w:ind w:leftChars="100" w:left="564" w:hangingChars="182" w:hanging="364"/>
        <w:rPr>
          <w:rFonts w:ascii="Century" w:hAnsi="Century" w:cs="ＭＳ Ｐ明朝"/>
          <w:szCs w:val="23"/>
          <w:lang w:eastAsia="ja-JP"/>
        </w:rPr>
      </w:pPr>
      <w:r w:rsidRPr="00C20635">
        <w:rPr>
          <w:rFonts w:ascii="Century" w:hAnsi="Century" w:cs="ＭＳ Ｐ明朝" w:hint="eastAsia"/>
          <w:szCs w:val="23"/>
          <w:lang w:eastAsia="ja-JP"/>
        </w:rPr>
        <w:t>Z</w:t>
      </w:r>
      <w:r w:rsidRPr="00C20635">
        <w:rPr>
          <w:rFonts w:ascii="Century" w:hAnsi="Century" w:cs="ＭＳ Ｐ明朝" w:hint="eastAsia"/>
          <w:szCs w:val="23"/>
          <w:lang w:eastAsia="ja-JP"/>
        </w:rPr>
        <w:t>：</w:t>
      </w:r>
      <w:r w:rsidRPr="00C20635">
        <w:rPr>
          <w:rFonts w:ascii="Century" w:hAnsi="Century" w:cs="ＭＳ Ｐ明朝"/>
          <w:szCs w:val="23"/>
          <w:lang w:eastAsia="ja-JP"/>
        </w:rPr>
        <w:t>そういえば，授業で先生が言っていたね。持続可能な社会のあり方について，現実には個人間で考え方が異なるなかでは</w:t>
      </w:r>
      <w:r w:rsidRPr="00C20635">
        <w:rPr>
          <w:rFonts w:ascii="Century" w:hAnsi="Century" w:cs="ＭＳ Ｐ明朝" w:hint="eastAsia"/>
          <w:szCs w:val="23"/>
          <w:lang w:eastAsia="ja-JP"/>
        </w:rPr>
        <w:t>，</w:t>
      </w:r>
      <w:r w:rsidRPr="00C20635">
        <w:rPr>
          <w:rFonts w:ascii="Century" w:hAnsi="Century" w:cs="ＭＳ Ｐ明朝"/>
          <w:szCs w:val="23"/>
          <w:lang w:eastAsia="ja-JP"/>
        </w:rPr>
        <w:t>個別の利害対立をどのように乗り越えられるかという問題意識も大切だって。ここまでの話を聞いていると，</w:t>
      </w:r>
      <w:r w:rsidRPr="00C20635">
        <w:rPr>
          <w:rFonts w:ascii="Century" w:hAnsi="Century" w:cs="ＭＳ Ｐ明朝" w:hint="eastAsia"/>
          <w:szCs w:val="23"/>
          <w:lang w:eastAsia="ja-JP"/>
        </w:rPr>
        <w:t>X</w:t>
      </w:r>
      <w:r w:rsidRPr="00C20635">
        <w:rPr>
          <w:rFonts w:ascii="Century" w:hAnsi="Century" w:cs="ＭＳ Ｐ明朝"/>
          <w:szCs w:val="23"/>
          <w:lang w:eastAsia="ja-JP"/>
        </w:rPr>
        <w:t>さんと</w:t>
      </w:r>
      <w:r w:rsidRPr="00C20635">
        <w:rPr>
          <w:rFonts w:ascii="Century" w:hAnsi="Century" w:cs="ＭＳ Ｐ明朝"/>
          <w:szCs w:val="23"/>
          <w:lang w:eastAsia="ja-JP"/>
        </w:rPr>
        <w:t>Y</w:t>
      </w:r>
      <w:r w:rsidRPr="00C20635">
        <w:rPr>
          <w:rFonts w:ascii="Century" w:hAnsi="Century" w:cs="ＭＳ Ｐ明朝"/>
          <w:szCs w:val="23"/>
          <w:lang w:eastAsia="ja-JP"/>
        </w:rPr>
        <w:t>さんには，共通した見解が見いだせるよ。次はその点について検討してみようか。</w:t>
      </w:r>
    </w:p>
    <w:p w14:paraId="0C5DC61E" w14:textId="77777777" w:rsidR="00C20635" w:rsidRPr="00C20635" w:rsidRDefault="00C20635" w:rsidP="00C20635">
      <w:pPr>
        <w:ind w:firstLineChars="100" w:firstLine="200"/>
        <w:rPr>
          <w:rFonts w:ascii="Century" w:hAnsi="Century" w:cs="ＭＳ Ｐ明朝"/>
          <w:szCs w:val="23"/>
          <w:lang w:eastAsia="ja-JP"/>
        </w:rPr>
      </w:pPr>
    </w:p>
    <w:p w14:paraId="04861B95" w14:textId="77777777" w:rsidR="00C20635" w:rsidRPr="00C20635" w:rsidRDefault="00C20635" w:rsidP="00B27F85">
      <w:pPr>
        <w:ind w:leftChars="100" w:left="400" w:hangingChars="100" w:hanging="200"/>
        <w:rPr>
          <w:rFonts w:ascii="Century" w:hAnsi="Century" w:cs="ＭＳ Ｐ明朝"/>
          <w:szCs w:val="23"/>
          <w:lang w:eastAsia="ja-JP"/>
        </w:rPr>
      </w:pPr>
      <w:r w:rsidRPr="00C20635">
        <w:rPr>
          <w:rFonts w:ascii="Century" w:hAnsi="Century" w:cs="ＭＳ Ｐ明朝" w:hint="eastAsia"/>
          <w:szCs w:val="23"/>
          <w:lang w:eastAsia="ja-JP"/>
        </w:rPr>
        <w:t>P</w:t>
      </w:r>
      <w:r w:rsidRPr="00C20635">
        <w:rPr>
          <w:rFonts w:ascii="Century" w:hAnsi="Century" w:cs="ＭＳ Ｐ明朝" w:hint="eastAsia"/>
          <w:szCs w:val="23"/>
          <w:lang w:eastAsia="ja-JP"/>
        </w:rPr>
        <w:t xml:space="preserve">　</w:t>
      </w:r>
      <w:r w:rsidRPr="00C20635">
        <w:rPr>
          <w:rFonts w:ascii="Century" w:hAnsi="Century" w:cs="ＭＳ Ｐ明朝"/>
          <w:szCs w:val="23"/>
          <w:lang w:eastAsia="ja-JP"/>
        </w:rPr>
        <w:t>政治的にも経済的にも個人の自由を最大限に尊重し，国家や地方自治体には最小限の機能だけを求め，福祉政策などの再分配には否定的な立場。</w:t>
      </w:r>
    </w:p>
    <w:p w14:paraId="27DCDCD3" w14:textId="77777777" w:rsidR="00C20635" w:rsidRPr="00C20635" w:rsidRDefault="00C20635" w:rsidP="00B27F85">
      <w:pPr>
        <w:ind w:leftChars="100" w:left="400" w:hangingChars="100" w:hanging="200"/>
        <w:rPr>
          <w:rFonts w:ascii="Century" w:hAnsi="Century" w:cs="ＭＳ Ｐ明朝"/>
          <w:szCs w:val="23"/>
          <w:lang w:eastAsia="ja-JP"/>
        </w:rPr>
      </w:pPr>
      <w:r w:rsidRPr="00C20635">
        <w:rPr>
          <w:rFonts w:ascii="Century" w:hAnsi="Century" w:cs="ＭＳ Ｐ明朝" w:hint="eastAsia"/>
          <w:szCs w:val="23"/>
          <w:lang w:eastAsia="ja-JP"/>
        </w:rPr>
        <w:t>Q</w:t>
      </w:r>
      <w:r w:rsidRPr="00C20635">
        <w:rPr>
          <w:rFonts w:ascii="Century" w:hAnsi="Century" w:cs="ＭＳ Ｐ明朝" w:hint="eastAsia"/>
          <w:szCs w:val="23"/>
          <w:lang w:eastAsia="ja-JP"/>
        </w:rPr>
        <w:t xml:space="preserve">　</w:t>
      </w:r>
      <w:r w:rsidRPr="00C20635">
        <w:rPr>
          <w:rFonts w:ascii="Century" w:hAnsi="Century" w:cs="ＭＳ Ｐ明朝"/>
          <w:szCs w:val="23"/>
          <w:lang w:eastAsia="ja-JP"/>
        </w:rPr>
        <w:t>不平等を是正する「公正としての正義」を原理とし，政治的にはすべての個人の自由を等しく尊重するが，経済的には過度な市場競争を避け，福祉政策などの再分配を重視する立場。</w:t>
      </w:r>
    </w:p>
    <w:p w14:paraId="5F105F3F" w14:textId="77777777" w:rsidR="00C20635" w:rsidRPr="00C20635" w:rsidRDefault="00C20635" w:rsidP="00C20635">
      <w:pPr>
        <w:ind w:firstLineChars="100" w:firstLine="200"/>
        <w:rPr>
          <w:rFonts w:ascii="Century" w:hAnsi="Century" w:cs="ＭＳ Ｐ明朝"/>
          <w:szCs w:val="23"/>
          <w:lang w:eastAsia="ja-JP"/>
        </w:rPr>
      </w:pPr>
    </w:p>
    <w:p w14:paraId="1222D080" w14:textId="64942319" w:rsidR="00C20635" w:rsidRPr="00C20635" w:rsidRDefault="00C20635" w:rsidP="00C20635">
      <w:pPr>
        <w:ind w:firstLineChars="100" w:firstLine="200"/>
        <w:rPr>
          <w:rFonts w:ascii="Century" w:hAnsi="Century" w:cs="ＭＳ Ｐ明朝"/>
          <w:szCs w:val="23"/>
        </w:rPr>
      </w:pPr>
      <w:r w:rsidRPr="00C20635">
        <w:rPr>
          <w:rFonts w:ascii="Century" w:hAnsi="Century" w:cs="ＭＳ Ｐ明朝" w:hint="eastAsia"/>
          <w:szCs w:val="23"/>
          <w:lang w:eastAsia="ja-JP"/>
        </w:rPr>
        <w:lastRenderedPageBreak/>
        <w:t xml:space="preserve">①　</w:t>
      </w:r>
      <w:r w:rsidR="00B27F85" w:rsidRPr="00B27F85">
        <w:rPr>
          <w:rFonts w:ascii="Century" w:hAnsi="Century" w:cs="ＭＳ Ｐ明朝" w:hint="eastAsia"/>
          <w:szCs w:val="23"/>
          <w:lang w:eastAsia="ja-JP"/>
        </w:rPr>
        <w:t>(</w:t>
      </w:r>
      <w:r w:rsidR="00B27F85" w:rsidRPr="00B27F85">
        <w:rPr>
          <w:rFonts w:ascii="Century" w:hAnsi="Century" w:cs="ＭＳ Ｐ明朝"/>
          <w:szCs w:val="23"/>
          <w:lang w:eastAsia="ja-JP"/>
        </w:rPr>
        <w:t>a</w:t>
      </w:r>
      <w:r w:rsidR="00B27F85" w:rsidRPr="00B27F85">
        <w:rPr>
          <w:rFonts w:ascii="Century" w:hAnsi="Century" w:cs="ＭＳ Ｐ明朝" w:hint="eastAsia"/>
          <w:szCs w:val="23"/>
          <w:lang w:eastAsia="ja-JP"/>
        </w:rPr>
        <w:t>)</w:t>
      </w:r>
      <w:r w:rsidRPr="00C20635">
        <w:rPr>
          <w:rFonts w:ascii="Century" w:hAnsi="Century" w:cs="ＭＳ Ｐ明朝" w:hint="eastAsia"/>
          <w:szCs w:val="23"/>
          <w:lang w:eastAsia="ja-JP"/>
        </w:rPr>
        <w:t>―</w:t>
      </w:r>
      <w:r w:rsidRPr="00C20635">
        <w:rPr>
          <w:rFonts w:ascii="Century" w:hAnsi="Century" w:cs="ＭＳ Ｐ明朝" w:hint="eastAsia"/>
          <w:szCs w:val="23"/>
          <w:lang w:eastAsia="ja-JP"/>
        </w:rPr>
        <w:t>P</w:t>
      </w:r>
      <w:r w:rsidR="00B27F85">
        <w:rPr>
          <w:rFonts w:ascii="Century" w:hAnsi="Century" w:cs="ＭＳ Ｐ明朝" w:hint="eastAsia"/>
          <w:szCs w:val="23"/>
          <w:lang w:eastAsia="ja-JP"/>
        </w:rPr>
        <w:t xml:space="preserve">　</w:t>
      </w:r>
      <w:r w:rsidR="00B27F85" w:rsidRPr="00B27F85">
        <w:rPr>
          <w:rFonts w:ascii="Century" w:hAnsi="Century" w:cs="ＭＳ Ｐ明朝" w:hint="eastAsia"/>
          <w:szCs w:val="23"/>
          <w:lang w:eastAsia="ja-JP"/>
        </w:rPr>
        <w:t>(</w:t>
      </w:r>
      <w:r w:rsidR="00B27F85">
        <w:rPr>
          <w:rFonts w:ascii="Century" w:hAnsi="Century" w:cs="ＭＳ Ｐ明朝"/>
          <w:szCs w:val="23"/>
          <w:lang w:eastAsia="ja-JP"/>
        </w:rPr>
        <w:t>b</w:t>
      </w:r>
      <w:r w:rsidR="00B27F85" w:rsidRPr="00B27F85">
        <w:rPr>
          <w:rFonts w:ascii="Century" w:hAnsi="Century" w:cs="ＭＳ Ｐ明朝" w:hint="eastAsia"/>
          <w:szCs w:val="23"/>
          <w:lang w:eastAsia="ja-JP"/>
        </w:rPr>
        <w:t>)</w:t>
      </w:r>
      <w:r w:rsidRPr="00C20635">
        <w:rPr>
          <w:rFonts w:ascii="Century" w:hAnsi="Century" w:cs="ＭＳ Ｐ明朝" w:hint="eastAsia"/>
          <w:szCs w:val="23"/>
          <w:lang w:eastAsia="ja-JP"/>
        </w:rPr>
        <w:t>―</w:t>
      </w:r>
      <w:r w:rsidRPr="00C20635">
        <w:rPr>
          <w:rFonts w:ascii="Century" w:hAnsi="Century" w:cs="ＭＳ Ｐ明朝" w:hint="eastAsia"/>
          <w:szCs w:val="23"/>
          <w:lang w:eastAsia="ja-JP"/>
        </w:rPr>
        <w:t>Q</w:t>
      </w:r>
      <w:r w:rsidR="007D3C26">
        <w:rPr>
          <w:rFonts w:ascii="Century" w:hAnsi="Century" w:cs="ＭＳ Ｐ明朝" w:hint="eastAsia"/>
          <w:szCs w:val="23"/>
          <w:lang w:eastAsia="ja-JP"/>
        </w:rPr>
        <w:t xml:space="preserve">　</w:t>
      </w:r>
      <w:r w:rsidR="007D3C26" w:rsidRPr="00B27F85">
        <w:rPr>
          <w:rFonts w:ascii="Century" w:hAnsi="Century" w:cs="ＭＳ Ｐ明朝" w:hint="eastAsia"/>
          <w:szCs w:val="23"/>
          <w:lang w:eastAsia="ja-JP"/>
        </w:rPr>
        <w:t>(</w:t>
      </w:r>
      <w:r w:rsidR="007D3C26">
        <w:rPr>
          <w:rFonts w:ascii="Century" w:hAnsi="Century" w:cs="ＭＳ Ｐ明朝"/>
          <w:szCs w:val="23"/>
          <w:lang w:eastAsia="ja-JP"/>
        </w:rPr>
        <w:t>c</w:t>
      </w:r>
      <w:r w:rsidR="007D3C26" w:rsidRPr="00B27F85">
        <w:rPr>
          <w:rFonts w:ascii="Century" w:hAnsi="Century" w:cs="ＭＳ Ｐ明朝" w:hint="eastAsia"/>
          <w:szCs w:val="23"/>
          <w:lang w:eastAsia="ja-JP"/>
        </w:rPr>
        <w:t>)</w:t>
      </w:r>
      <w:r w:rsidRPr="00C20635">
        <w:rPr>
          <w:rFonts w:ascii="Century" w:hAnsi="Century" w:cs="ＭＳ Ｐ明朝" w:hint="eastAsia"/>
          <w:szCs w:val="23"/>
          <w:lang w:eastAsia="ja-JP"/>
        </w:rPr>
        <w:t>―</w:t>
      </w:r>
      <w:r w:rsidRPr="00C20635">
        <w:rPr>
          <w:rFonts w:ascii="Century" w:hAnsi="Century" w:cs="ＭＳ Ｐ明朝" w:hint="eastAsia"/>
          <w:szCs w:val="23"/>
          <w:lang w:eastAsia="ja-JP"/>
        </w:rPr>
        <w:t>P</w:t>
      </w:r>
    </w:p>
    <w:p w14:paraId="5CA58575" w14:textId="60039FED" w:rsidR="00C20635" w:rsidRPr="00C20635" w:rsidRDefault="00C20635" w:rsidP="00C20635">
      <w:pPr>
        <w:ind w:firstLineChars="100" w:firstLine="200"/>
        <w:rPr>
          <w:rFonts w:ascii="Century" w:hAnsi="Century" w:cs="ＭＳ Ｐ明朝"/>
          <w:szCs w:val="23"/>
        </w:rPr>
      </w:pPr>
      <w:r w:rsidRPr="00C20635">
        <w:rPr>
          <w:rFonts w:ascii="Century" w:hAnsi="Century" w:cs="ＭＳ Ｐ明朝" w:hint="eastAsia"/>
          <w:szCs w:val="23"/>
          <w:lang w:eastAsia="ja-JP"/>
        </w:rPr>
        <w:t xml:space="preserve">②　</w:t>
      </w:r>
      <w:r w:rsidR="00B27F85" w:rsidRPr="00B27F85">
        <w:rPr>
          <w:rFonts w:ascii="Century" w:hAnsi="Century" w:cs="ＭＳ Ｐ明朝" w:hint="eastAsia"/>
          <w:szCs w:val="23"/>
          <w:lang w:eastAsia="ja-JP"/>
        </w:rPr>
        <w:t>(</w:t>
      </w:r>
      <w:r w:rsidR="00B27F85" w:rsidRPr="00B27F85">
        <w:rPr>
          <w:rFonts w:ascii="Century" w:hAnsi="Century" w:cs="ＭＳ Ｐ明朝"/>
          <w:szCs w:val="23"/>
          <w:lang w:eastAsia="ja-JP"/>
        </w:rPr>
        <w:t>a</w:t>
      </w:r>
      <w:r w:rsidR="00B27F85" w:rsidRPr="00B27F85">
        <w:rPr>
          <w:rFonts w:ascii="Century" w:hAnsi="Century" w:cs="ＭＳ Ｐ明朝" w:hint="eastAsia"/>
          <w:szCs w:val="23"/>
          <w:lang w:eastAsia="ja-JP"/>
        </w:rPr>
        <w:t>)</w:t>
      </w:r>
      <w:r w:rsidRPr="00C20635">
        <w:rPr>
          <w:rFonts w:ascii="Century" w:hAnsi="Century" w:cs="ＭＳ Ｐ明朝" w:hint="eastAsia"/>
          <w:szCs w:val="23"/>
          <w:lang w:eastAsia="ja-JP"/>
        </w:rPr>
        <w:t>―</w:t>
      </w:r>
      <w:r w:rsidRPr="00C20635">
        <w:rPr>
          <w:rFonts w:ascii="Century" w:hAnsi="Century" w:cs="ＭＳ Ｐ明朝" w:hint="eastAsia"/>
          <w:szCs w:val="23"/>
          <w:lang w:eastAsia="ja-JP"/>
        </w:rPr>
        <w:t>P</w:t>
      </w:r>
      <w:r w:rsidR="007D3C26">
        <w:rPr>
          <w:rFonts w:ascii="Century" w:hAnsi="Century" w:cs="ＭＳ Ｐ明朝" w:hint="eastAsia"/>
          <w:szCs w:val="23"/>
          <w:lang w:eastAsia="ja-JP"/>
        </w:rPr>
        <w:t xml:space="preserve">　</w:t>
      </w:r>
      <w:r w:rsidR="00B27F85" w:rsidRPr="00B27F85">
        <w:rPr>
          <w:rFonts w:ascii="Century" w:hAnsi="Century" w:cs="ＭＳ Ｐ明朝" w:hint="eastAsia"/>
          <w:szCs w:val="23"/>
          <w:lang w:eastAsia="ja-JP"/>
        </w:rPr>
        <w:t>(</w:t>
      </w:r>
      <w:r w:rsidR="00B27F85">
        <w:rPr>
          <w:rFonts w:ascii="Century" w:hAnsi="Century" w:cs="ＭＳ Ｐ明朝"/>
          <w:szCs w:val="23"/>
          <w:lang w:eastAsia="ja-JP"/>
        </w:rPr>
        <w:t>b</w:t>
      </w:r>
      <w:r w:rsidR="00B27F85" w:rsidRPr="00B27F85">
        <w:rPr>
          <w:rFonts w:ascii="Century" w:hAnsi="Century" w:cs="ＭＳ Ｐ明朝" w:hint="eastAsia"/>
          <w:szCs w:val="23"/>
          <w:lang w:eastAsia="ja-JP"/>
        </w:rPr>
        <w:t>)</w:t>
      </w:r>
      <w:r w:rsidRPr="00C20635">
        <w:rPr>
          <w:rFonts w:ascii="Century" w:hAnsi="Century" w:cs="ＭＳ Ｐ明朝" w:hint="eastAsia"/>
          <w:szCs w:val="23"/>
          <w:lang w:eastAsia="ja-JP"/>
        </w:rPr>
        <w:t>―</w:t>
      </w:r>
      <w:r w:rsidRPr="00C20635">
        <w:rPr>
          <w:rFonts w:ascii="Century" w:hAnsi="Century" w:cs="ＭＳ Ｐ明朝" w:hint="eastAsia"/>
          <w:szCs w:val="23"/>
          <w:lang w:eastAsia="ja-JP"/>
        </w:rPr>
        <w:t>Q</w:t>
      </w:r>
      <w:r w:rsidR="007D3C26">
        <w:rPr>
          <w:rFonts w:ascii="Century" w:hAnsi="Century" w:cs="ＭＳ Ｐ明朝" w:hint="eastAsia"/>
          <w:szCs w:val="23"/>
          <w:lang w:eastAsia="ja-JP"/>
        </w:rPr>
        <w:t xml:space="preserve">　</w:t>
      </w:r>
      <w:r w:rsidR="007D3C26" w:rsidRPr="00B27F85">
        <w:rPr>
          <w:rFonts w:ascii="Century" w:hAnsi="Century" w:cs="ＭＳ Ｐ明朝" w:hint="eastAsia"/>
          <w:szCs w:val="23"/>
          <w:lang w:eastAsia="ja-JP"/>
        </w:rPr>
        <w:t>(</w:t>
      </w:r>
      <w:r w:rsidR="007D3C26">
        <w:rPr>
          <w:rFonts w:ascii="Century" w:hAnsi="Century" w:cs="ＭＳ Ｐ明朝"/>
          <w:szCs w:val="23"/>
          <w:lang w:eastAsia="ja-JP"/>
        </w:rPr>
        <w:t>c</w:t>
      </w:r>
      <w:r w:rsidR="007D3C26" w:rsidRPr="00B27F85">
        <w:rPr>
          <w:rFonts w:ascii="Century" w:hAnsi="Century" w:cs="ＭＳ Ｐ明朝" w:hint="eastAsia"/>
          <w:szCs w:val="23"/>
          <w:lang w:eastAsia="ja-JP"/>
        </w:rPr>
        <w:t>)</w:t>
      </w:r>
      <w:r w:rsidRPr="00C20635">
        <w:rPr>
          <w:rFonts w:ascii="Century" w:hAnsi="Century" w:cs="ＭＳ Ｐ明朝" w:hint="eastAsia"/>
          <w:szCs w:val="23"/>
          <w:lang w:eastAsia="ja-JP"/>
        </w:rPr>
        <w:t>―</w:t>
      </w:r>
      <w:r w:rsidRPr="00C20635">
        <w:rPr>
          <w:rFonts w:ascii="Century" w:hAnsi="Century" w:cs="ＭＳ Ｐ明朝" w:hint="eastAsia"/>
          <w:szCs w:val="23"/>
          <w:lang w:eastAsia="ja-JP"/>
        </w:rPr>
        <w:t>Q</w:t>
      </w:r>
    </w:p>
    <w:p w14:paraId="54FDB3DE" w14:textId="5E323629" w:rsidR="00C20635" w:rsidRPr="00C20635" w:rsidRDefault="00C20635" w:rsidP="00C20635">
      <w:pPr>
        <w:ind w:firstLineChars="100" w:firstLine="200"/>
        <w:rPr>
          <w:rFonts w:ascii="Century" w:hAnsi="Century" w:cs="ＭＳ Ｐ明朝"/>
          <w:szCs w:val="23"/>
        </w:rPr>
      </w:pPr>
      <w:r w:rsidRPr="00C20635">
        <w:rPr>
          <w:rFonts w:ascii="Century" w:hAnsi="Century" w:cs="ＭＳ Ｐ明朝" w:hint="eastAsia"/>
          <w:szCs w:val="23"/>
          <w:lang w:eastAsia="ja-JP"/>
        </w:rPr>
        <w:t xml:space="preserve">③　</w:t>
      </w:r>
      <w:r w:rsidR="00B27F85" w:rsidRPr="00B27F85">
        <w:rPr>
          <w:rFonts w:ascii="Century" w:hAnsi="Century" w:cs="ＭＳ Ｐ明朝" w:hint="eastAsia"/>
          <w:szCs w:val="23"/>
          <w:lang w:eastAsia="ja-JP"/>
        </w:rPr>
        <w:t>(</w:t>
      </w:r>
      <w:r w:rsidR="00B27F85" w:rsidRPr="00B27F85">
        <w:rPr>
          <w:rFonts w:ascii="Century" w:hAnsi="Century" w:cs="ＭＳ Ｐ明朝"/>
          <w:szCs w:val="23"/>
          <w:lang w:eastAsia="ja-JP"/>
        </w:rPr>
        <w:t>a</w:t>
      </w:r>
      <w:r w:rsidR="00B27F85" w:rsidRPr="00B27F85">
        <w:rPr>
          <w:rFonts w:ascii="Century" w:hAnsi="Century" w:cs="ＭＳ Ｐ明朝" w:hint="eastAsia"/>
          <w:szCs w:val="23"/>
          <w:lang w:eastAsia="ja-JP"/>
        </w:rPr>
        <w:t>)</w:t>
      </w:r>
      <w:r w:rsidRPr="00C20635">
        <w:rPr>
          <w:rFonts w:ascii="Century" w:hAnsi="Century" w:cs="ＭＳ Ｐ明朝" w:hint="eastAsia"/>
          <w:szCs w:val="23"/>
          <w:lang w:eastAsia="ja-JP"/>
        </w:rPr>
        <w:t>―</w:t>
      </w:r>
      <w:r w:rsidRPr="00C20635">
        <w:rPr>
          <w:rFonts w:ascii="Century" w:hAnsi="Century" w:cs="ＭＳ Ｐ明朝" w:hint="eastAsia"/>
          <w:szCs w:val="23"/>
          <w:lang w:eastAsia="ja-JP"/>
        </w:rPr>
        <w:t>P</w:t>
      </w:r>
      <w:r w:rsidR="007D3C26">
        <w:rPr>
          <w:rFonts w:ascii="Century" w:hAnsi="Century" w:cs="ＭＳ Ｐ明朝" w:hint="eastAsia"/>
          <w:szCs w:val="23"/>
          <w:lang w:eastAsia="ja-JP"/>
        </w:rPr>
        <w:t xml:space="preserve">　</w:t>
      </w:r>
      <w:r w:rsidR="00B27F85" w:rsidRPr="00B27F85">
        <w:rPr>
          <w:rFonts w:ascii="Century" w:hAnsi="Century" w:cs="ＭＳ Ｐ明朝" w:hint="eastAsia"/>
          <w:szCs w:val="23"/>
          <w:lang w:eastAsia="ja-JP"/>
        </w:rPr>
        <w:t>(</w:t>
      </w:r>
      <w:r w:rsidR="00B27F85">
        <w:rPr>
          <w:rFonts w:ascii="Century" w:hAnsi="Century" w:cs="ＭＳ Ｐ明朝"/>
          <w:szCs w:val="23"/>
          <w:lang w:eastAsia="ja-JP"/>
        </w:rPr>
        <w:t>b</w:t>
      </w:r>
      <w:r w:rsidR="00B27F85" w:rsidRPr="00B27F85">
        <w:rPr>
          <w:rFonts w:ascii="Century" w:hAnsi="Century" w:cs="ＭＳ Ｐ明朝" w:hint="eastAsia"/>
          <w:szCs w:val="23"/>
          <w:lang w:eastAsia="ja-JP"/>
        </w:rPr>
        <w:t>)</w:t>
      </w:r>
      <w:r w:rsidRPr="00C20635">
        <w:rPr>
          <w:rFonts w:ascii="Century" w:hAnsi="Century" w:cs="ＭＳ Ｐ明朝" w:hint="eastAsia"/>
          <w:szCs w:val="23"/>
          <w:lang w:eastAsia="ja-JP"/>
        </w:rPr>
        <w:t>―</w:t>
      </w:r>
      <w:r w:rsidRPr="00C20635">
        <w:rPr>
          <w:rFonts w:ascii="Century" w:hAnsi="Century" w:cs="ＭＳ Ｐ明朝" w:hint="eastAsia"/>
          <w:szCs w:val="23"/>
          <w:lang w:eastAsia="ja-JP"/>
        </w:rPr>
        <w:t>P</w:t>
      </w:r>
      <w:r w:rsidR="007D3C26">
        <w:rPr>
          <w:rFonts w:ascii="Century" w:hAnsi="Century" w:cs="ＭＳ Ｐ明朝" w:hint="eastAsia"/>
          <w:szCs w:val="23"/>
          <w:lang w:eastAsia="ja-JP"/>
        </w:rPr>
        <w:t xml:space="preserve">　</w:t>
      </w:r>
      <w:r w:rsidR="007D3C26" w:rsidRPr="00B27F85">
        <w:rPr>
          <w:rFonts w:ascii="Century" w:hAnsi="Century" w:cs="ＭＳ Ｐ明朝" w:hint="eastAsia"/>
          <w:szCs w:val="23"/>
          <w:lang w:eastAsia="ja-JP"/>
        </w:rPr>
        <w:t>(</w:t>
      </w:r>
      <w:r w:rsidR="007D3C26">
        <w:rPr>
          <w:rFonts w:ascii="Century" w:hAnsi="Century" w:cs="ＭＳ Ｐ明朝"/>
          <w:szCs w:val="23"/>
          <w:lang w:eastAsia="ja-JP"/>
        </w:rPr>
        <w:t>c</w:t>
      </w:r>
      <w:r w:rsidR="007D3C26" w:rsidRPr="00B27F85">
        <w:rPr>
          <w:rFonts w:ascii="Century" w:hAnsi="Century" w:cs="ＭＳ Ｐ明朝" w:hint="eastAsia"/>
          <w:szCs w:val="23"/>
          <w:lang w:eastAsia="ja-JP"/>
        </w:rPr>
        <w:t>)</w:t>
      </w:r>
      <w:r w:rsidRPr="00C20635">
        <w:rPr>
          <w:rFonts w:ascii="Century" w:hAnsi="Century" w:cs="ＭＳ Ｐ明朝" w:hint="eastAsia"/>
          <w:szCs w:val="23"/>
          <w:lang w:eastAsia="ja-JP"/>
        </w:rPr>
        <w:t>―</w:t>
      </w:r>
      <w:r w:rsidRPr="00C20635">
        <w:rPr>
          <w:rFonts w:ascii="Century" w:hAnsi="Century" w:cs="ＭＳ Ｐ明朝" w:hint="eastAsia"/>
          <w:szCs w:val="23"/>
          <w:lang w:eastAsia="ja-JP"/>
        </w:rPr>
        <w:t>Q</w:t>
      </w:r>
    </w:p>
    <w:p w14:paraId="23EA27BD" w14:textId="191B2FC6" w:rsidR="00C20635" w:rsidRPr="00C20635" w:rsidRDefault="00C20635" w:rsidP="00C20635">
      <w:pPr>
        <w:ind w:firstLineChars="100" w:firstLine="200"/>
        <w:rPr>
          <w:rFonts w:ascii="Century" w:hAnsi="Century" w:cs="ＭＳ Ｐ明朝"/>
          <w:szCs w:val="23"/>
        </w:rPr>
      </w:pPr>
      <w:r w:rsidRPr="00C20635">
        <w:rPr>
          <w:rFonts w:ascii="Century" w:hAnsi="Century" w:cs="ＭＳ Ｐ明朝" w:hint="eastAsia"/>
          <w:szCs w:val="23"/>
          <w:lang w:eastAsia="ja-JP"/>
        </w:rPr>
        <w:t xml:space="preserve">④　</w:t>
      </w:r>
      <w:r w:rsidR="00B27F85" w:rsidRPr="00B27F85">
        <w:rPr>
          <w:rFonts w:ascii="Century" w:hAnsi="Century" w:cs="ＭＳ Ｐ明朝" w:hint="eastAsia"/>
          <w:szCs w:val="23"/>
          <w:lang w:eastAsia="ja-JP"/>
        </w:rPr>
        <w:t>(</w:t>
      </w:r>
      <w:r w:rsidR="00B27F85" w:rsidRPr="00B27F85">
        <w:rPr>
          <w:rFonts w:ascii="Century" w:hAnsi="Century" w:cs="ＭＳ Ｐ明朝"/>
          <w:szCs w:val="23"/>
          <w:lang w:eastAsia="ja-JP"/>
        </w:rPr>
        <w:t>a</w:t>
      </w:r>
      <w:r w:rsidR="00B27F85" w:rsidRPr="00B27F85">
        <w:rPr>
          <w:rFonts w:ascii="Century" w:hAnsi="Century" w:cs="ＭＳ Ｐ明朝" w:hint="eastAsia"/>
          <w:szCs w:val="23"/>
          <w:lang w:eastAsia="ja-JP"/>
        </w:rPr>
        <w:t>)</w:t>
      </w:r>
      <w:r w:rsidRPr="00C20635">
        <w:rPr>
          <w:rFonts w:ascii="Century" w:hAnsi="Century" w:cs="ＭＳ Ｐ明朝" w:hint="eastAsia"/>
          <w:szCs w:val="23"/>
          <w:lang w:eastAsia="ja-JP"/>
        </w:rPr>
        <w:t>―</w:t>
      </w:r>
      <w:r w:rsidRPr="00C20635">
        <w:rPr>
          <w:rFonts w:ascii="Century" w:hAnsi="Century" w:cs="ＭＳ Ｐ明朝" w:hint="eastAsia"/>
          <w:szCs w:val="23"/>
          <w:lang w:eastAsia="ja-JP"/>
        </w:rPr>
        <w:t>Q</w:t>
      </w:r>
      <w:r w:rsidR="007D3C26">
        <w:rPr>
          <w:rFonts w:ascii="Century" w:hAnsi="Century" w:cs="ＭＳ Ｐ明朝" w:hint="eastAsia"/>
          <w:szCs w:val="23"/>
          <w:lang w:eastAsia="ja-JP"/>
        </w:rPr>
        <w:t xml:space="preserve">　</w:t>
      </w:r>
      <w:r w:rsidR="00B27F85" w:rsidRPr="00B27F85">
        <w:rPr>
          <w:rFonts w:ascii="Century" w:hAnsi="Century" w:cs="ＭＳ Ｐ明朝" w:hint="eastAsia"/>
          <w:szCs w:val="23"/>
          <w:lang w:eastAsia="ja-JP"/>
        </w:rPr>
        <w:t>(</w:t>
      </w:r>
      <w:r w:rsidR="00B27F85">
        <w:rPr>
          <w:rFonts w:ascii="Century" w:hAnsi="Century" w:cs="ＭＳ Ｐ明朝"/>
          <w:szCs w:val="23"/>
          <w:lang w:eastAsia="ja-JP"/>
        </w:rPr>
        <w:t>b</w:t>
      </w:r>
      <w:r w:rsidR="00B27F85" w:rsidRPr="00B27F85">
        <w:rPr>
          <w:rFonts w:ascii="Century" w:hAnsi="Century" w:cs="ＭＳ Ｐ明朝" w:hint="eastAsia"/>
          <w:szCs w:val="23"/>
          <w:lang w:eastAsia="ja-JP"/>
        </w:rPr>
        <w:t>)</w:t>
      </w:r>
      <w:r w:rsidRPr="00C20635">
        <w:rPr>
          <w:rFonts w:ascii="Century" w:hAnsi="Century" w:cs="ＭＳ Ｐ明朝" w:hint="eastAsia"/>
          <w:szCs w:val="23"/>
          <w:lang w:eastAsia="ja-JP"/>
        </w:rPr>
        <w:t>―</w:t>
      </w:r>
      <w:r w:rsidRPr="00C20635">
        <w:rPr>
          <w:rFonts w:ascii="Century" w:hAnsi="Century" w:cs="ＭＳ Ｐ明朝" w:hint="eastAsia"/>
          <w:szCs w:val="23"/>
          <w:lang w:eastAsia="ja-JP"/>
        </w:rPr>
        <w:t>P</w:t>
      </w:r>
      <w:r w:rsidR="007D3C26">
        <w:rPr>
          <w:rFonts w:ascii="Century" w:hAnsi="Century" w:cs="ＭＳ Ｐ明朝" w:hint="eastAsia"/>
          <w:szCs w:val="23"/>
          <w:lang w:eastAsia="ja-JP"/>
        </w:rPr>
        <w:t xml:space="preserve">　</w:t>
      </w:r>
      <w:r w:rsidR="007D3C26" w:rsidRPr="00B27F85">
        <w:rPr>
          <w:rFonts w:ascii="Century" w:hAnsi="Century" w:cs="ＭＳ Ｐ明朝" w:hint="eastAsia"/>
          <w:szCs w:val="23"/>
          <w:lang w:eastAsia="ja-JP"/>
        </w:rPr>
        <w:t>(</w:t>
      </w:r>
      <w:r w:rsidR="007D3C26">
        <w:rPr>
          <w:rFonts w:ascii="Century" w:hAnsi="Century" w:cs="ＭＳ Ｐ明朝"/>
          <w:szCs w:val="23"/>
          <w:lang w:eastAsia="ja-JP"/>
        </w:rPr>
        <w:t>c</w:t>
      </w:r>
      <w:r w:rsidR="007D3C26" w:rsidRPr="00B27F85">
        <w:rPr>
          <w:rFonts w:ascii="Century" w:hAnsi="Century" w:cs="ＭＳ Ｐ明朝" w:hint="eastAsia"/>
          <w:szCs w:val="23"/>
          <w:lang w:eastAsia="ja-JP"/>
        </w:rPr>
        <w:t>)</w:t>
      </w:r>
      <w:r w:rsidRPr="00C20635">
        <w:rPr>
          <w:rFonts w:ascii="Century" w:hAnsi="Century" w:cs="ＭＳ Ｐ明朝" w:hint="eastAsia"/>
          <w:szCs w:val="23"/>
          <w:lang w:eastAsia="ja-JP"/>
        </w:rPr>
        <w:t>―</w:t>
      </w:r>
      <w:r w:rsidRPr="00C20635">
        <w:rPr>
          <w:rFonts w:ascii="Century" w:hAnsi="Century" w:cs="ＭＳ Ｐ明朝" w:hint="eastAsia"/>
          <w:szCs w:val="23"/>
          <w:lang w:eastAsia="ja-JP"/>
        </w:rPr>
        <w:t>Q</w:t>
      </w:r>
    </w:p>
    <w:p w14:paraId="69033A33" w14:textId="20602685" w:rsidR="00C20635" w:rsidRPr="00C20635" w:rsidRDefault="00C20635" w:rsidP="00C20635">
      <w:pPr>
        <w:ind w:firstLineChars="100" w:firstLine="200"/>
        <w:rPr>
          <w:rFonts w:ascii="Century" w:hAnsi="Century" w:cs="ＭＳ Ｐ明朝"/>
          <w:szCs w:val="23"/>
        </w:rPr>
      </w:pPr>
      <w:r w:rsidRPr="00C20635">
        <w:rPr>
          <w:rFonts w:ascii="Century" w:hAnsi="Century" w:cs="ＭＳ Ｐ明朝" w:hint="eastAsia"/>
          <w:szCs w:val="23"/>
          <w:lang w:eastAsia="ja-JP"/>
        </w:rPr>
        <w:t xml:space="preserve">⑤　</w:t>
      </w:r>
      <w:r w:rsidR="00B27F85" w:rsidRPr="00B27F85">
        <w:rPr>
          <w:rFonts w:ascii="Century" w:hAnsi="Century" w:cs="ＭＳ Ｐ明朝" w:hint="eastAsia"/>
          <w:szCs w:val="23"/>
          <w:lang w:eastAsia="ja-JP"/>
        </w:rPr>
        <w:t>(</w:t>
      </w:r>
      <w:r w:rsidR="00B27F85" w:rsidRPr="00B27F85">
        <w:rPr>
          <w:rFonts w:ascii="Century" w:hAnsi="Century" w:cs="ＭＳ Ｐ明朝"/>
          <w:szCs w:val="23"/>
          <w:lang w:eastAsia="ja-JP"/>
        </w:rPr>
        <w:t>a</w:t>
      </w:r>
      <w:r w:rsidR="00B27F85" w:rsidRPr="00B27F85">
        <w:rPr>
          <w:rFonts w:ascii="Century" w:hAnsi="Century" w:cs="ＭＳ Ｐ明朝" w:hint="eastAsia"/>
          <w:szCs w:val="23"/>
          <w:lang w:eastAsia="ja-JP"/>
        </w:rPr>
        <w:t>)</w:t>
      </w:r>
      <w:r w:rsidRPr="00C20635">
        <w:rPr>
          <w:rFonts w:ascii="Century" w:hAnsi="Century" w:cs="ＭＳ Ｐ明朝" w:hint="eastAsia"/>
          <w:szCs w:val="23"/>
          <w:lang w:eastAsia="ja-JP"/>
        </w:rPr>
        <w:t>―</w:t>
      </w:r>
      <w:r w:rsidRPr="00C20635">
        <w:rPr>
          <w:rFonts w:ascii="Century" w:hAnsi="Century" w:cs="ＭＳ Ｐ明朝" w:hint="eastAsia"/>
          <w:szCs w:val="23"/>
          <w:lang w:eastAsia="ja-JP"/>
        </w:rPr>
        <w:t>Q</w:t>
      </w:r>
      <w:r w:rsidR="007D3C26">
        <w:rPr>
          <w:rFonts w:ascii="Century" w:hAnsi="Century" w:cs="ＭＳ Ｐ明朝" w:hint="eastAsia"/>
          <w:szCs w:val="23"/>
          <w:lang w:eastAsia="ja-JP"/>
        </w:rPr>
        <w:t xml:space="preserve">　</w:t>
      </w:r>
      <w:r w:rsidR="00B27F85" w:rsidRPr="00B27F85">
        <w:rPr>
          <w:rFonts w:ascii="Century" w:hAnsi="Century" w:cs="ＭＳ Ｐ明朝" w:hint="eastAsia"/>
          <w:szCs w:val="23"/>
          <w:lang w:eastAsia="ja-JP"/>
        </w:rPr>
        <w:t>(</w:t>
      </w:r>
      <w:r w:rsidR="00B27F85">
        <w:rPr>
          <w:rFonts w:ascii="Century" w:hAnsi="Century" w:cs="ＭＳ Ｐ明朝"/>
          <w:szCs w:val="23"/>
          <w:lang w:eastAsia="ja-JP"/>
        </w:rPr>
        <w:t>b</w:t>
      </w:r>
      <w:r w:rsidR="00B27F85" w:rsidRPr="00B27F85">
        <w:rPr>
          <w:rFonts w:ascii="Century" w:hAnsi="Century" w:cs="ＭＳ Ｐ明朝" w:hint="eastAsia"/>
          <w:szCs w:val="23"/>
          <w:lang w:eastAsia="ja-JP"/>
        </w:rPr>
        <w:t>)</w:t>
      </w:r>
      <w:r w:rsidRPr="00C20635">
        <w:rPr>
          <w:rFonts w:ascii="Century" w:hAnsi="Century" w:cs="ＭＳ Ｐ明朝" w:hint="eastAsia"/>
          <w:szCs w:val="23"/>
          <w:lang w:eastAsia="ja-JP"/>
        </w:rPr>
        <w:t>―</w:t>
      </w:r>
      <w:r w:rsidRPr="00C20635">
        <w:rPr>
          <w:rFonts w:ascii="Century" w:hAnsi="Century" w:cs="ＭＳ Ｐ明朝" w:hint="eastAsia"/>
          <w:szCs w:val="23"/>
          <w:lang w:eastAsia="ja-JP"/>
        </w:rPr>
        <w:t>P</w:t>
      </w:r>
      <w:r w:rsidR="007D3C26">
        <w:rPr>
          <w:rFonts w:ascii="Century" w:hAnsi="Century" w:cs="ＭＳ Ｐ明朝" w:hint="eastAsia"/>
          <w:szCs w:val="23"/>
          <w:lang w:eastAsia="ja-JP"/>
        </w:rPr>
        <w:t xml:space="preserve">　</w:t>
      </w:r>
      <w:r w:rsidR="007D3C26" w:rsidRPr="00B27F85">
        <w:rPr>
          <w:rFonts w:ascii="Century" w:hAnsi="Century" w:cs="ＭＳ Ｐ明朝" w:hint="eastAsia"/>
          <w:szCs w:val="23"/>
          <w:lang w:eastAsia="ja-JP"/>
        </w:rPr>
        <w:t>(</w:t>
      </w:r>
      <w:r w:rsidR="007D3C26">
        <w:rPr>
          <w:rFonts w:ascii="Century" w:hAnsi="Century" w:cs="ＭＳ Ｐ明朝"/>
          <w:szCs w:val="23"/>
          <w:lang w:eastAsia="ja-JP"/>
        </w:rPr>
        <w:t>c</w:t>
      </w:r>
      <w:r w:rsidR="007D3C26" w:rsidRPr="00B27F85">
        <w:rPr>
          <w:rFonts w:ascii="Century" w:hAnsi="Century" w:cs="ＭＳ Ｐ明朝" w:hint="eastAsia"/>
          <w:szCs w:val="23"/>
          <w:lang w:eastAsia="ja-JP"/>
        </w:rPr>
        <w:t>)</w:t>
      </w:r>
      <w:r w:rsidRPr="00C20635">
        <w:rPr>
          <w:rFonts w:ascii="Century" w:hAnsi="Century" w:cs="ＭＳ Ｐ明朝" w:hint="eastAsia"/>
          <w:szCs w:val="23"/>
          <w:lang w:eastAsia="ja-JP"/>
        </w:rPr>
        <w:t>―</w:t>
      </w:r>
      <w:r w:rsidRPr="00C20635">
        <w:rPr>
          <w:rFonts w:ascii="Century" w:hAnsi="Century" w:cs="ＭＳ Ｐ明朝" w:hint="eastAsia"/>
          <w:szCs w:val="23"/>
          <w:lang w:eastAsia="ja-JP"/>
        </w:rPr>
        <w:t>P</w:t>
      </w:r>
    </w:p>
    <w:p w14:paraId="3BDCADBD" w14:textId="1154BAF4" w:rsidR="00C20635" w:rsidRPr="00C20635" w:rsidRDefault="00C20635" w:rsidP="00C20635">
      <w:pPr>
        <w:ind w:firstLineChars="100" w:firstLine="200"/>
        <w:rPr>
          <w:rFonts w:ascii="Century" w:hAnsi="Century" w:cs="ＭＳ Ｐ明朝"/>
        </w:rPr>
      </w:pPr>
      <w:r w:rsidRPr="00C20635">
        <w:rPr>
          <w:rFonts w:ascii="Century" w:hAnsi="Century" w:cs="ＭＳ Ｐ明朝" w:hint="eastAsia"/>
          <w:szCs w:val="23"/>
          <w:lang w:eastAsia="ja-JP"/>
        </w:rPr>
        <w:t xml:space="preserve">⑥　</w:t>
      </w:r>
      <w:r w:rsidR="00B27F85" w:rsidRPr="00B27F85">
        <w:rPr>
          <w:rFonts w:ascii="Century" w:hAnsi="Century" w:cs="ＭＳ Ｐ明朝" w:hint="eastAsia"/>
          <w:szCs w:val="23"/>
          <w:lang w:eastAsia="ja-JP"/>
        </w:rPr>
        <w:t>(</w:t>
      </w:r>
      <w:r w:rsidR="00B27F85" w:rsidRPr="00B27F85">
        <w:rPr>
          <w:rFonts w:ascii="Century" w:hAnsi="Century" w:cs="ＭＳ Ｐ明朝"/>
          <w:szCs w:val="23"/>
          <w:lang w:eastAsia="ja-JP"/>
        </w:rPr>
        <w:t>a</w:t>
      </w:r>
      <w:r w:rsidR="00B27F85" w:rsidRPr="00B27F85">
        <w:rPr>
          <w:rFonts w:ascii="Century" w:hAnsi="Century" w:cs="ＭＳ Ｐ明朝" w:hint="eastAsia"/>
          <w:szCs w:val="23"/>
          <w:lang w:eastAsia="ja-JP"/>
        </w:rPr>
        <w:t>)</w:t>
      </w:r>
      <w:r w:rsidRPr="00C20635">
        <w:rPr>
          <w:rFonts w:ascii="Century" w:hAnsi="Century" w:cs="ＭＳ Ｐ明朝" w:hint="eastAsia"/>
          <w:szCs w:val="23"/>
          <w:lang w:eastAsia="ja-JP"/>
        </w:rPr>
        <w:t>―</w:t>
      </w:r>
      <w:r w:rsidRPr="00C20635">
        <w:rPr>
          <w:rFonts w:ascii="Century" w:hAnsi="Century" w:cs="ＭＳ Ｐ明朝" w:hint="eastAsia"/>
          <w:szCs w:val="23"/>
          <w:lang w:eastAsia="ja-JP"/>
        </w:rPr>
        <w:t>Q</w:t>
      </w:r>
      <w:r w:rsidR="007D3C26">
        <w:rPr>
          <w:rFonts w:ascii="Century" w:hAnsi="Century" w:cs="ＭＳ Ｐ明朝" w:hint="eastAsia"/>
          <w:szCs w:val="23"/>
          <w:lang w:eastAsia="ja-JP"/>
        </w:rPr>
        <w:t xml:space="preserve">　</w:t>
      </w:r>
      <w:r w:rsidR="00B27F85" w:rsidRPr="00B27F85">
        <w:rPr>
          <w:rFonts w:ascii="Century" w:hAnsi="Century" w:cs="ＭＳ Ｐ明朝" w:hint="eastAsia"/>
          <w:szCs w:val="23"/>
          <w:lang w:eastAsia="ja-JP"/>
        </w:rPr>
        <w:t>(</w:t>
      </w:r>
      <w:r w:rsidR="00B27F85">
        <w:rPr>
          <w:rFonts w:ascii="Century" w:hAnsi="Century" w:cs="ＭＳ Ｐ明朝"/>
          <w:szCs w:val="23"/>
          <w:lang w:eastAsia="ja-JP"/>
        </w:rPr>
        <w:t>b</w:t>
      </w:r>
      <w:r w:rsidR="00B27F85" w:rsidRPr="00B27F85">
        <w:rPr>
          <w:rFonts w:ascii="Century" w:hAnsi="Century" w:cs="ＭＳ Ｐ明朝" w:hint="eastAsia"/>
          <w:szCs w:val="23"/>
          <w:lang w:eastAsia="ja-JP"/>
        </w:rPr>
        <w:t>)</w:t>
      </w:r>
      <w:r w:rsidRPr="00C20635">
        <w:rPr>
          <w:rFonts w:ascii="Century" w:hAnsi="Century" w:cs="ＭＳ Ｐ明朝" w:hint="eastAsia"/>
          <w:szCs w:val="23"/>
          <w:lang w:eastAsia="ja-JP"/>
        </w:rPr>
        <w:t>―</w:t>
      </w:r>
      <w:r w:rsidRPr="00C20635">
        <w:rPr>
          <w:rFonts w:ascii="Century" w:hAnsi="Century" w:cs="ＭＳ Ｐ明朝" w:hint="eastAsia"/>
          <w:szCs w:val="23"/>
          <w:lang w:eastAsia="ja-JP"/>
        </w:rPr>
        <w:t>Q</w:t>
      </w:r>
      <w:r w:rsidR="007D3C26">
        <w:rPr>
          <w:rFonts w:ascii="Century" w:hAnsi="Century" w:cs="ＭＳ Ｐ明朝" w:hint="eastAsia"/>
          <w:szCs w:val="23"/>
          <w:lang w:eastAsia="ja-JP"/>
        </w:rPr>
        <w:t xml:space="preserve">　</w:t>
      </w:r>
      <w:r w:rsidR="007D3C26" w:rsidRPr="00B27F85">
        <w:rPr>
          <w:rFonts w:ascii="Century" w:hAnsi="Century" w:cs="ＭＳ Ｐ明朝" w:hint="eastAsia"/>
          <w:szCs w:val="23"/>
          <w:lang w:eastAsia="ja-JP"/>
        </w:rPr>
        <w:t>(</w:t>
      </w:r>
      <w:r w:rsidR="007D3C26">
        <w:rPr>
          <w:rFonts w:ascii="Century" w:hAnsi="Century" w:cs="ＭＳ Ｐ明朝"/>
          <w:szCs w:val="23"/>
          <w:lang w:eastAsia="ja-JP"/>
        </w:rPr>
        <w:t>c</w:t>
      </w:r>
      <w:r w:rsidR="007D3C26" w:rsidRPr="00B27F85">
        <w:rPr>
          <w:rFonts w:ascii="Century" w:hAnsi="Century" w:cs="ＭＳ Ｐ明朝" w:hint="eastAsia"/>
          <w:szCs w:val="23"/>
          <w:lang w:eastAsia="ja-JP"/>
        </w:rPr>
        <w:t>)</w:t>
      </w:r>
      <w:r w:rsidRPr="00C20635">
        <w:rPr>
          <w:rFonts w:ascii="Century" w:hAnsi="Century" w:cs="ＭＳ Ｐ明朝" w:hint="eastAsia"/>
          <w:szCs w:val="23"/>
          <w:lang w:eastAsia="ja-JP"/>
        </w:rPr>
        <w:t>―</w:t>
      </w:r>
      <w:r w:rsidRPr="00C20635">
        <w:rPr>
          <w:rFonts w:ascii="Century" w:hAnsi="Century" w:cs="ＭＳ Ｐ明朝" w:hint="eastAsia"/>
          <w:szCs w:val="23"/>
          <w:lang w:eastAsia="ja-JP"/>
        </w:rPr>
        <w:t>P</w:t>
      </w:r>
    </w:p>
    <w:p w14:paraId="1348DB06" w14:textId="77777777" w:rsidR="00276CF4" w:rsidRDefault="00276CF4" w:rsidP="00276CF4">
      <w:pPr>
        <w:pStyle w:val="a3"/>
        <w:rPr>
          <w:lang w:eastAsia="ja-JP"/>
        </w:rPr>
      </w:pPr>
    </w:p>
    <w:p w14:paraId="6D072B20" w14:textId="77777777" w:rsidR="00276CF4" w:rsidRDefault="00276CF4" w:rsidP="00276CF4">
      <w:pPr>
        <w:pStyle w:val="a3"/>
        <w:rPr>
          <w:lang w:eastAsia="ja-JP"/>
        </w:rPr>
      </w:pPr>
      <w:r>
        <w:rPr>
          <w:rFonts w:ascii="ＭＳ ゴシック" w:eastAsia="ＭＳ ゴシック" w:hint="eastAsia"/>
          <w:b/>
          <w:bdr w:val="single" w:sz="4" w:space="0" w:color="auto"/>
          <w:lang w:eastAsia="ja-JP"/>
        </w:rPr>
        <w:t>解答の指針</w:t>
      </w:r>
    </w:p>
    <w:p w14:paraId="2FF793FC" w14:textId="24B0581F" w:rsidR="00276CF4" w:rsidRDefault="004B5E4E" w:rsidP="00276CF4">
      <w:pPr>
        <w:pStyle w:val="a3"/>
        <w:ind w:firstLineChars="100" w:firstLine="200"/>
        <w:rPr>
          <w:rFonts w:ascii="Century" w:hAnsi="Century" w:cs="Times New Roman"/>
          <w:kern w:val="2"/>
          <w:szCs w:val="22"/>
          <w:lang w:eastAsia="ja-JP"/>
        </w:rPr>
      </w:pPr>
      <w:r w:rsidRPr="007F45AB">
        <w:rPr>
          <w:rFonts w:ascii="Century" w:hAnsi="Century" w:cs="Times New Roman" w:hint="eastAsia"/>
          <w:kern w:val="2"/>
          <w:szCs w:val="22"/>
          <w:lang w:eastAsia="ja-JP"/>
        </w:rPr>
        <w:t>ロールズと</w:t>
      </w:r>
      <w:r w:rsidR="00276CF4" w:rsidRPr="00276CF4">
        <w:rPr>
          <w:rFonts w:ascii="Century" w:hAnsi="Century" w:cs="Times New Roman" w:hint="eastAsia"/>
          <w:kern w:val="2"/>
          <w:szCs w:val="22"/>
          <w:lang w:eastAsia="ja-JP"/>
        </w:rPr>
        <w:t>ノージックの考え方を</w:t>
      </w:r>
      <w:r w:rsidR="00276CF4">
        <w:rPr>
          <w:rFonts w:ascii="Century" w:hAnsi="Century" w:cs="Times New Roman" w:hint="eastAsia"/>
          <w:kern w:val="2"/>
          <w:szCs w:val="22"/>
          <w:lang w:eastAsia="ja-JP"/>
        </w:rPr>
        <w:t>あ</w:t>
      </w:r>
      <w:r w:rsidR="00276CF4" w:rsidRPr="00276CF4">
        <w:rPr>
          <w:rFonts w:ascii="Century" w:hAnsi="Century" w:cs="Times New Roman" w:hint="eastAsia"/>
          <w:kern w:val="2"/>
          <w:szCs w:val="22"/>
          <w:lang w:eastAsia="ja-JP"/>
        </w:rPr>
        <w:t>てはめる問題。それぞれの考え方は</w:t>
      </w:r>
      <w:r w:rsidR="00276CF4">
        <w:rPr>
          <w:rFonts w:ascii="Century" w:hAnsi="Century" w:cs="Times New Roman" w:hint="eastAsia"/>
          <w:kern w:val="2"/>
          <w:szCs w:val="22"/>
          <w:lang w:eastAsia="ja-JP"/>
        </w:rPr>
        <w:t>，</w:t>
      </w:r>
      <w:r w:rsidR="00276CF4" w:rsidRPr="00276CF4">
        <w:rPr>
          <w:rFonts w:ascii="Century" w:hAnsi="Century" w:cs="Times New Roman" w:hint="eastAsia"/>
          <w:kern w:val="2"/>
          <w:szCs w:val="22"/>
          <w:lang w:eastAsia="ja-JP"/>
        </w:rPr>
        <w:t>実際の社会問題にどのようにあてはめることができるだろうか。</w:t>
      </w:r>
    </w:p>
    <w:p w14:paraId="3C1ABEF3" w14:textId="1B128150" w:rsidR="002153E9" w:rsidRDefault="002153E9" w:rsidP="00276CF4">
      <w:pPr>
        <w:pStyle w:val="a3"/>
        <w:ind w:firstLineChars="100" w:firstLine="200"/>
        <w:rPr>
          <w:rFonts w:ascii="Times New Roman"/>
          <w:lang w:eastAsia="ja-JP"/>
        </w:rPr>
      </w:pPr>
      <w:r>
        <w:rPr>
          <w:rFonts w:ascii="Times New Roman"/>
          <w:lang w:eastAsia="ja-JP"/>
        </w:rPr>
        <w:br w:type="page"/>
      </w:r>
    </w:p>
    <w:p w14:paraId="695CD422" w14:textId="77777777" w:rsidR="00276CF4" w:rsidRDefault="00276CF4" w:rsidP="00276CF4">
      <w:pPr>
        <w:ind w:left="2" w:right="-15"/>
        <w:rPr>
          <w:rFonts w:ascii="ＭＳ ゴシック" w:eastAsia="ＭＳ ゴシック"/>
          <w:b/>
          <w:szCs w:val="20"/>
          <w:lang w:eastAsia="ja-JP"/>
        </w:rPr>
      </w:pPr>
      <w:r w:rsidRPr="002153E9">
        <w:rPr>
          <w:rFonts w:ascii="ＭＳ ゴシック" w:eastAsia="ＭＳ ゴシック" w:hint="eastAsia"/>
          <w:b/>
          <w:szCs w:val="20"/>
          <w:bdr w:val="single" w:sz="4" w:space="0" w:color="auto"/>
          <w:lang w:eastAsia="ja-JP"/>
        </w:rPr>
        <w:lastRenderedPageBreak/>
        <w:t>解答</w:t>
      </w:r>
    </w:p>
    <w:p w14:paraId="2943113E" w14:textId="0475E43F" w:rsidR="00276CF4" w:rsidRDefault="00276CF4" w:rsidP="00276CF4">
      <w:pPr>
        <w:rPr>
          <w:rFonts w:ascii="ＭＳ ゴシック" w:eastAsia="ＭＳ ゴシック"/>
          <w:b/>
          <w:szCs w:val="20"/>
          <w:bdr w:val="single" w:sz="4" w:space="0" w:color="auto"/>
          <w:lang w:eastAsia="ja-JP"/>
        </w:rPr>
      </w:pPr>
      <w:r>
        <w:rPr>
          <w:rFonts w:ascii="ＭＳ ゴシック" w:eastAsia="ＭＳ ゴシック" w:hint="eastAsia"/>
          <w:bCs/>
          <w:szCs w:val="20"/>
          <w:lang w:eastAsia="ja-JP"/>
        </w:rPr>
        <w:t>⑥</w:t>
      </w:r>
    </w:p>
    <w:p w14:paraId="0CF938CA" w14:textId="77777777" w:rsidR="00276CF4" w:rsidRPr="002153E9" w:rsidRDefault="00276CF4" w:rsidP="00276CF4">
      <w:pPr>
        <w:pStyle w:val="af"/>
        <w:rPr>
          <w:rFonts w:ascii="Century" w:eastAsia="ＭＳ 明朝" w:hAnsi="Century" w:cs="ＭＳ ゴシック"/>
          <w:highlight w:val="yellow"/>
        </w:rPr>
      </w:pPr>
    </w:p>
    <w:p w14:paraId="500458E0" w14:textId="77777777" w:rsidR="00276CF4" w:rsidRDefault="00276CF4" w:rsidP="00276CF4">
      <w:pPr>
        <w:pStyle w:val="af"/>
        <w:rPr>
          <w:rFonts w:ascii="ＭＳ ゴシック" w:eastAsia="ＭＳ ゴシック"/>
          <w:b/>
          <w:szCs w:val="20"/>
        </w:rPr>
      </w:pPr>
      <w:r>
        <w:rPr>
          <w:rFonts w:ascii="ＭＳ ゴシック" w:eastAsia="ＭＳ ゴシック" w:hint="eastAsia"/>
          <w:b/>
          <w:szCs w:val="20"/>
          <w:bdr w:val="single" w:sz="4" w:space="0" w:color="auto"/>
        </w:rPr>
        <w:t>解説</w:t>
      </w:r>
    </w:p>
    <w:p w14:paraId="1C83D73D" w14:textId="5F01D04A" w:rsidR="00276CF4" w:rsidRDefault="00B37E38" w:rsidP="00B37E38">
      <w:pPr>
        <w:pStyle w:val="af"/>
        <w:ind w:firstLineChars="100" w:firstLine="210"/>
        <w:rPr>
          <w:rFonts w:ascii="Century" w:eastAsia="ＭＳ 明朝" w:hAnsi="Century" w:cs="ＭＳ ゴシック"/>
        </w:rPr>
      </w:pPr>
      <w:r w:rsidRPr="00B37E38">
        <w:rPr>
          <w:rFonts w:ascii="Century" w:eastAsia="ＭＳ 明朝" w:hAnsi="Century" w:cs="ＭＳ ゴシック"/>
        </w:rPr>
        <w:t>P</w:t>
      </w:r>
      <w:r w:rsidRPr="00B37E38">
        <w:rPr>
          <w:rFonts w:ascii="Century" w:eastAsia="ＭＳ 明朝" w:hAnsi="Century" w:cs="ＭＳ ゴシック"/>
        </w:rPr>
        <w:t>は</w:t>
      </w:r>
      <w:r w:rsidR="00276CF4">
        <w:rPr>
          <w:rFonts w:ascii="Century" w:eastAsia="ＭＳ 明朝" w:hAnsi="Century" w:cs="ＭＳ ゴシック" w:hint="eastAsia"/>
        </w:rPr>
        <w:t>，</w:t>
      </w:r>
      <w:r w:rsidRPr="00B37E38">
        <w:rPr>
          <w:rFonts w:ascii="Century" w:eastAsia="ＭＳ 明朝" w:hAnsi="Century" w:cs="ＭＳ ゴシック"/>
        </w:rPr>
        <w:t>ノージックが唱える「</w:t>
      </w:r>
      <w:r w:rsidR="00276CF4" w:rsidRPr="00276CF4">
        <w:rPr>
          <w:rFonts w:ascii="Century" w:eastAsia="ＭＳ 明朝" w:hAnsi="Century" w:cs="ＭＳ ゴシック" w:hint="eastAsia"/>
        </w:rPr>
        <w:t>政府の役割は，権利の保障に最低限必要な司法や国防などに限定されるべき</w:t>
      </w:r>
      <w:r w:rsidRPr="00B37E38">
        <w:rPr>
          <w:rFonts w:ascii="Century" w:eastAsia="ＭＳ 明朝" w:hAnsi="Century" w:cs="ＭＳ ゴシック"/>
        </w:rPr>
        <w:t>」というリバタリアニズムについての説明</w:t>
      </w:r>
      <w:r w:rsidR="00276CF4">
        <w:rPr>
          <w:rFonts w:ascii="Century" w:eastAsia="ＭＳ 明朝" w:hAnsi="Century" w:cs="ＭＳ ゴシック" w:hint="eastAsia"/>
        </w:rPr>
        <w:t>である。</w:t>
      </w:r>
    </w:p>
    <w:p w14:paraId="5B958DD4" w14:textId="77777777" w:rsidR="00464CEF" w:rsidRDefault="00B37E38" w:rsidP="00B37E38">
      <w:pPr>
        <w:pStyle w:val="af"/>
        <w:ind w:firstLineChars="100" w:firstLine="210"/>
        <w:rPr>
          <w:rFonts w:ascii="Century" w:eastAsia="ＭＳ 明朝" w:hAnsi="Century" w:cs="ＭＳ ゴシック"/>
        </w:rPr>
      </w:pPr>
      <w:r w:rsidRPr="00B37E38">
        <w:rPr>
          <w:rFonts w:ascii="Century" w:eastAsia="ＭＳ 明朝" w:hAnsi="Century" w:cs="ＭＳ ゴシック"/>
        </w:rPr>
        <w:t>Q</w:t>
      </w:r>
      <w:r w:rsidRPr="00B37E38">
        <w:rPr>
          <w:rFonts w:ascii="Century" w:eastAsia="ＭＳ 明朝" w:hAnsi="Century" w:cs="ＭＳ ゴシック"/>
        </w:rPr>
        <w:t>は</w:t>
      </w:r>
      <w:r w:rsidR="004B5E4E">
        <w:rPr>
          <w:rFonts w:ascii="Century" w:eastAsia="ＭＳ 明朝" w:hAnsi="Century" w:cs="ＭＳ ゴシック" w:hint="eastAsia"/>
        </w:rPr>
        <w:t>，</w:t>
      </w:r>
      <w:r w:rsidR="004B5E4E" w:rsidRPr="007F45AB">
        <w:rPr>
          <w:rFonts w:ascii="Century" w:eastAsia="ＭＳ 明朝" w:hAnsi="Century" w:cs="ＭＳ ゴシック" w:hint="eastAsia"/>
        </w:rPr>
        <w:t>ロールズ</w:t>
      </w:r>
      <w:r w:rsidRPr="00B37E38">
        <w:rPr>
          <w:rFonts w:ascii="Century" w:eastAsia="ＭＳ 明朝" w:hAnsi="Century" w:cs="ＭＳ ゴシック"/>
        </w:rPr>
        <w:t>が唱える「</w:t>
      </w:r>
      <w:r w:rsidR="004B5E4E" w:rsidRPr="00146C2A">
        <w:rPr>
          <w:rFonts w:ascii="Century" w:hAnsi="Century"/>
        </w:rPr>
        <w:t>誰もが基本的諸自由について平等な権利をもっており</w:t>
      </w:r>
      <w:r w:rsidRPr="00B37E38">
        <w:rPr>
          <w:rFonts w:ascii="Century" w:eastAsia="ＭＳ 明朝" w:hAnsi="Century" w:cs="ＭＳ ゴシック"/>
        </w:rPr>
        <w:t>」「</w:t>
      </w:r>
      <w:r w:rsidR="004B5E4E" w:rsidRPr="00146C2A">
        <w:rPr>
          <w:rFonts w:ascii="Century" w:hAnsi="Century"/>
        </w:rPr>
        <w:t>自由な競争がもたらす不平等は，もっとも恵まれない人々にとって最大の利益となるように，一定の範囲にとどめられなければならない</w:t>
      </w:r>
      <w:r w:rsidRPr="00B37E38">
        <w:rPr>
          <w:rFonts w:ascii="Century" w:eastAsia="ＭＳ 明朝" w:hAnsi="Century" w:cs="ＭＳ ゴシック"/>
        </w:rPr>
        <w:t>」という公正としての正義についての説明である。</w:t>
      </w:r>
    </w:p>
    <w:p w14:paraId="429D4D2F" w14:textId="2E97A46A" w:rsidR="00951839" w:rsidRDefault="00B37E38" w:rsidP="00464CEF">
      <w:pPr>
        <w:pStyle w:val="af"/>
        <w:ind w:firstLineChars="100" w:firstLine="210"/>
        <w:rPr>
          <w:rFonts w:ascii="Century" w:eastAsia="ＭＳ 明朝" w:hAnsi="Century" w:cs="ＭＳ ゴシック"/>
        </w:rPr>
      </w:pPr>
      <w:r w:rsidRPr="00B37E38">
        <w:rPr>
          <w:rFonts w:ascii="Century" w:eastAsia="ＭＳ 明朝" w:hAnsi="Century" w:cs="ＭＳ ゴシック"/>
        </w:rPr>
        <w:t>下線部</w:t>
      </w:r>
      <w:r w:rsidR="00464CEF" w:rsidRPr="00464CEF">
        <w:rPr>
          <w:rFonts w:ascii="Century" w:hAnsi="Century" w:cs="ＭＳ Ｐ明朝" w:hint="eastAsia"/>
          <w:szCs w:val="23"/>
        </w:rPr>
        <w:t>(</w:t>
      </w:r>
      <w:r w:rsidR="00464CEF" w:rsidRPr="00464CEF">
        <w:rPr>
          <w:rFonts w:ascii="Century" w:hAnsi="Century" w:cs="ＭＳ Ｐ明朝"/>
          <w:szCs w:val="23"/>
        </w:rPr>
        <w:t>a</w:t>
      </w:r>
      <w:r w:rsidR="00464CEF" w:rsidRPr="00464CEF">
        <w:rPr>
          <w:rFonts w:ascii="Century" w:hAnsi="Century" w:cs="ＭＳ Ｐ明朝" w:hint="eastAsia"/>
          <w:szCs w:val="23"/>
        </w:rPr>
        <w:t>)</w:t>
      </w:r>
      <w:r w:rsidRPr="00B37E38">
        <w:rPr>
          <w:rFonts w:ascii="Century" w:eastAsia="ＭＳ 明朝" w:hAnsi="Century" w:cs="ＭＳ ゴシック"/>
        </w:rPr>
        <w:t>は「足腰が不自由</w:t>
      </w:r>
      <w:r w:rsidR="00464CEF">
        <w:rPr>
          <w:rFonts w:ascii="Century" w:eastAsia="ＭＳ 明朝" w:hAnsi="Century" w:cs="ＭＳ ゴシック" w:hint="eastAsia"/>
        </w:rPr>
        <w:t>」</w:t>
      </w:r>
      <w:r w:rsidRPr="00B37E38">
        <w:rPr>
          <w:rFonts w:ascii="Century" w:eastAsia="ＭＳ 明朝" w:hAnsi="Century" w:cs="ＭＳ ゴシック"/>
        </w:rPr>
        <w:t>な人にも買い物の機会を平等に確保しようとする考え方</w:t>
      </w:r>
      <w:r w:rsidR="00AC732C">
        <w:rPr>
          <w:rFonts w:ascii="Century" w:eastAsia="ＭＳ 明朝" w:hAnsi="Century" w:cs="ＭＳ ゴシック"/>
        </w:rPr>
        <w:t>，</w:t>
      </w:r>
      <w:r w:rsidRPr="00B37E38">
        <w:rPr>
          <w:rFonts w:ascii="Century" w:eastAsia="ＭＳ 明朝" w:hAnsi="Century" w:cs="ＭＳ ゴシック"/>
        </w:rPr>
        <w:t>下線部</w:t>
      </w:r>
      <w:r w:rsidR="00464CEF" w:rsidRPr="00464CEF">
        <w:rPr>
          <w:rFonts w:ascii="Century" w:hAnsi="Century" w:cs="ＭＳ Ｐ明朝" w:hint="eastAsia"/>
          <w:szCs w:val="23"/>
        </w:rPr>
        <w:t>(</w:t>
      </w:r>
      <w:r w:rsidR="00464CEF">
        <w:rPr>
          <w:rFonts w:ascii="Century" w:hAnsi="Century" w:cs="ＭＳ Ｐ明朝"/>
          <w:szCs w:val="23"/>
        </w:rPr>
        <w:t>b</w:t>
      </w:r>
      <w:r w:rsidR="00464CEF" w:rsidRPr="00464CEF">
        <w:rPr>
          <w:rFonts w:ascii="Century" w:hAnsi="Century" w:cs="ＭＳ Ｐ明朝" w:hint="eastAsia"/>
          <w:szCs w:val="23"/>
        </w:rPr>
        <w:t>)</w:t>
      </w:r>
      <w:r w:rsidRPr="00B37E38">
        <w:rPr>
          <w:rFonts w:ascii="Century" w:eastAsia="ＭＳ 明朝" w:hAnsi="Century" w:cs="ＭＳ ゴシック"/>
        </w:rPr>
        <w:t>は</w:t>
      </w:r>
      <w:r w:rsidR="00464CEF" w:rsidRPr="00464CEF">
        <w:rPr>
          <w:rFonts w:ascii="Century" w:hAnsi="Century" w:cs="ＭＳ Ｐ明朝" w:hint="eastAsia"/>
          <w:szCs w:val="23"/>
        </w:rPr>
        <w:t>(</w:t>
      </w:r>
      <w:r w:rsidR="00464CEF" w:rsidRPr="00464CEF">
        <w:rPr>
          <w:rFonts w:ascii="Century" w:hAnsi="Century" w:cs="ＭＳ Ｐ明朝"/>
          <w:szCs w:val="23"/>
        </w:rPr>
        <w:t>a</w:t>
      </w:r>
      <w:r w:rsidR="00464CEF" w:rsidRPr="00464CEF">
        <w:rPr>
          <w:rFonts w:ascii="Century" w:hAnsi="Century" w:cs="ＭＳ Ｐ明朝" w:hint="eastAsia"/>
          <w:szCs w:val="23"/>
        </w:rPr>
        <w:t>)</w:t>
      </w:r>
      <w:r w:rsidRPr="00B37E38">
        <w:rPr>
          <w:rFonts w:ascii="Century" w:eastAsia="ＭＳ 明朝" w:hAnsi="Century" w:cs="ＭＳ ゴシック"/>
        </w:rPr>
        <w:t>と同様に交通が不便な地域の人にも平等に買い物ができ</w:t>
      </w:r>
      <w:r w:rsidRPr="00B37E38">
        <w:rPr>
          <w:rFonts w:ascii="Century" w:eastAsia="ＭＳ 明朝" w:hAnsi="Century" w:cs="ＭＳ ゴシック" w:hint="eastAsia"/>
        </w:rPr>
        <w:t>るようにしようとする考え方</w:t>
      </w:r>
      <w:r w:rsidR="00AC732C">
        <w:rPr>
          <w:rFonts w:ascii="Century" w:eastAsia="ＭＳ 明朝" w:hAnsi="Century" w:cs="ＭＳ ゴシック" w:hint="eastAsia"/>
        </w:rPr>
        <w:t>，</w:t>
      </w:r>
      <w:r w:rsidRPr="00B37E38">
        <w:rPr>
          <w:rFonts w:ascii="Century" w:eastAsia="ＭＳ 明朝" w:hAnsi="Century" w:cs="ＭＳ ゴシック" w:hint="eastAsia"/>
        </w:rPr>
        <w:t>下線部</w:t>
      </w:r>
      <w:r w:rsidR="00464CEF" w:rsidRPr="00464CEF">
        <w:rPr>
          <w:rFonts w:ascii="Century" w:hAnsi="Century" w:cs="ＭＳ Ｐ明朝" w:hint="eastAsia"/>
          <w:szCs w:val="23"/>
        </w:rPr>
        <w:t>(</w:t>
      </w:r>
      <w:r w:rsidR="00464CEF">
        <w:rPr>
          <w:rFonts w:ascii="Century" w:hAnsi="Century" w:cs="ＭＳ Ｐ明朝"/>
          <w:szCs w:val="23"/>
        </w:rPr>
        <w:t>c</w:t>
      </w:r>
      <w:r w:rsidR="00464CEF" w:rsidRPr="00464CEF">
        <w:rPr>
          <w:rFonts w:ascii="Century" w:hAnsi="Century" w:cs="ＭＳ Ｐ明朝" w:hint="eastAsia"/>
          <w:szCs w:val="23"/>
        </w:rPr>
        <w:t>)</w:t>
      </w:r>
      <w:r w:rsidRPr="00B37E38">
        <w:rPr>
          <w:rFonts w:ascii="Century" w:eastAsia="ＭＳ 明朝" w:hAnsi="Century" w:cs="ＭＳ ゴシック"/>
        </w:rPr>
        <w:t>は規制緩和により政府の関与を少なくし</w:t>
      </w:r>
      <w:r w:rsidR="00AC732C">
        <w:rPr>
          <w:rFonts w:ascii="Century" w:eastAsia="ＭＳ 明朝" w:hAnsi="Century" w:cs="ＭＳ ゴシック"/>
        </w:rPr>
        <w:t>，</w:t>
      </w:r>
      <w:r w:rsidRPr="00B37E38">
        <w:rPr>
          <w:rFonts w:ascii="Century" w:eastAsia="ＭＳ 明朝" w:hAnsi="Century" w:cs="ＭＳ ゴシック"/>
        </w:rPr>
        <w:t>自由な経済活動をもたらそうという考え方である。</w:t>
      </w:r>
    </w:p>
    <w:p w14:paraId="0A8B5346" w14:textId="38CB40FB" w:rsidR="007F45AB" w:rsidRPr="00464CEF" w:rsidRDefault="007F45AB" w:rsidP="00464CEF">
      <w:pPr>
        <w:pStyle w:val="af"/>
        <w:ind w:firstLineChars="100" w:firstLine="210"/>
        <w:rPr>
          <w:rFonts w:ascii="Century" w:eastAsia="ＭＳ 明朝" w:hAnsi="Century" w:cs="ＭＳ ゴシック"/>
        </w:rPr>
      </w:pPr>
      <w:r w:rsidRPr="007F45AB">
        <w:rPr>
          <w:rFonts w:ascii="Century" w:eastAsia="ＭＳ 明朝" w:hAnsi="Century" w:cs="ＭＳ ゴシック" w:hint="eastAsia"/>
        </w:rPr>
        <w:t>下線部</w:t>
      </w:r>
      <w:r w:rsidRPr="007F45AB">
        <w:rPr>
          <w:rFonts w:ascii="Century" w:eastAsia="ＭＳ 明朝" w:hAnsi="Century" w:cs="ＭＳ ゴシック"/>
        </w:rPr>
        <w:t>(a)</w:t>
      </w:r>
      <w:r w:rsidRPr="007F45AB">
        <w:rPr>
          <w:rFonts w:ascii="Century" w:eastAsia="ＭＳ 明朝" w:hAnsi="Century" w:cs="ＭＳ ゴシック"/>
        </w:rPr>
        <w:t>・</w:t>
      </w:r>
      <w:r w:rsidRPr="007F45AB">
        <w:rPr>
          <w:rFonts w:ascii="Century" w:eastAsia="ＭＳ 明朝" w:hAnsi="Century" w:cs="ＭＳ ゴシック"/>
        </w:rPr>
        <w:t>(b)</w:t>
      </w:r>
      <w:r w:rsidRPr="007F45AB">
        <w:rPr>
          <w:rFonts w:ascii="Century" w:eastAsia="ＭＳ 明朝" w:hAnsi="Century" w:cs="ＭＳ ゴシック"/>
        </w:rPr>
        <w:t>は</w:t>
      </w:r>
      <w:r w:rsidRPr="007F45AB">
        <w:rPr>
          <w:rFonts w:ascii="Century" w:eastAsia="ＭＳ 明朝" w:hAnsi="Century" w:cs="ＭＳ ゴシック"/>
        </w:rPr>
        <w:t>Q</w:t>
      </w:r>
      <w:r w:rsidRPr="007F45AB">
        <w:rPr>
          <w:rFonts w:ascii="Century" w:eastAsia="ＭＳ 明朝" w:hAnsi="Century" w:cs="ＭＳ ゴシック"/>
        </w:rPr>
        <w:t>の考え方，下線部</w:t>
      </w:r>
      <w:r w:rsidRPr="007F45AB">
        <w:rPr>
          <w:rFonts w:ascii="Century" w:eastAsia="ＭＳ 明朝" w:hAnsi="Century" w:cs="ＭＳ ゴシック"/>
        </w:rPr>
        <w:t>(c)</w:t>
      </w:r>
      <w:r w:rsidRPr="007F45AB">
        <w:rPr>
          <w:rFonts w:ascii="Century" w:eastAsia="ＭＳ 明朝" w:hAnsi="Century" w:cs="ＭＳ ゴシック"/>
        </w:rPr>
        <w:t>は</w:t>
      </w:r>
      <w:r w:rsidRPr="007F45AB">
        <w:rPr>
          <w:rFonts w:ascii="Century" w:eastAsia="ＭＳ 明朝" w:hAnsi="Century" w:cs="ＭＳ ゴシック"/>
        </w:rPr>
        <w:t>P</w:t>
      </w:r>
      <w:r w:rsidRPr="007F45AB">
        <w:rPr>
          <w:rFonts w:ascii="Century" w:eastAsia="ＭＳ 明朝" w:hAnsi="Century" w:cs="ＭＳ ゴシック"/>
        </w:rPr>
        <w:t>の考え方と分類することができる。</w:t>
      </w:r>
    </w:p>
    <w:sectPr w:rsidR="007F45AB" w:rsidRPr="00464CEF" w:rsidSect="003E74EC">
      <w:pgSz w:w="10319" w:h="14572" w:code="13"/>
      <w:pgMar w:top="851" w:right="851" w:bottom="851" w:left="851" w:header="720" w:footer="720" w:gutter="0"/>
      <w:cols w:space="771"/>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4B614" w14:textId="77777777" w:rsidR="00EF722E" w:rsidRDefault="00EF722E" w:rsidP="007441E0">
      <w:r>
        <w:separator/>
      </w:r>
    </w:p>
  </w:endnote>
  <w:endnote w:type="continuationSeparator" w:id="0">
    <w:p w14:paraId="027037ED" w14:textId="77777777" w:rsidR="00EF722E" w:rsidRDefault="00EF722E" w:rsidP="0074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46560" w14:textId="77777777" w:rsidR="00EF722E" w:rsidRDefault="00EF722E" w:rsidP="007441E0">
      <w:r>
        <w:separator/>
      </w:r>
    </w:p>
  </w:footnote>
  <w:footnote w:type="continuationSeparator" w:id="0">
    <w:p w14:paraId="1DF04151" w14:textId="77777777" w:rsidR="00EF722E" w:rsidRDefault="00EF722E" w:rsidP="00744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41228"/>
    <w:multiLevelType w:val="hybridMultilevel"/>
    <w:tmpl w:val="6F265DDE"/>
    <w:lvl w:ilvl="0" w:tplc="81AE7DD0">
      <w:start w:val="1"/>
      <w:numFmt w:val="decimal"/>
      <w:lvlText w:val="%1"/>
      <w:lvlJc w:val="left"/>
      <w:pPr>
        <w:ind w:left="303" w:hanging="303"/>
        <w:jc w:val="left"/>
      </w:pPr>
      <w:rPr>
        <w:rFonts w:ascii="ＭＳ ゴシック" w:eastAsia="ＭＳ ゴシック" w:hAnsi="ＭＳ ゴシック" w:cs="ＭＳ ゴシック" w:hint="default"/>
        <w:b/>
        <w:bCs/>
        <w:w w:val="99"/>
        <w:sz w:val="20"/>
        <w:szCs w:val="20"/>
      </w:rPr>
    </w:lvl>
    <w:lvl w:ilvl="1" w:tplc="1B92F148">
      <w:numFmt w:val="bullet"/>
      <w:lvlText w:val="•"/>
      <w:lvlJc w:val="left"/>
      <w:pPr>
        <w:ind w:left="1097" w:hanging="303"/>
      </w:pPr>
      <w:rPr>
        <w:rFonts w:hint="default"/>
      </w:rPr>
    </w:lvl>
    <w:lvl w:ilvl="2" w:tplc="E0141A1E">
      <w:numFmt w:val="bullet"/>
      <w:lvlText w:val="•"/>
      <w:lvlJc w:val="left"/>
      <w:pPr>
        <w:ind w:left="1889" w:hanging="303"/>
      </w:pPr>
      <w:rPr>
        <w:rFonts w:hint="default"/>
      </w:rPr>
    </w:lvl>
    <w:lvl w:ilvl="3" w:tplc="384660D8">
      <w:numFmt w:val="bullet"/>
      <w:lvlText w:val="•"/>
      <w:lvlJc w:val="left"/>
      <w:pPr>
        <w:ind w:left="2681" w:hanging="303"/>
      </w:pPr>
      <w:rPr>
        <w:rFonts w:hint="default"/>
      </w:rPr>
    </w:lvl>
    <w:lvl w:ilvl="4" w:tplc="C2AA7F2E">
      <w:numFmt w:val="bullet"/>
      <w:lvlText w:val="•"/>
      <w:lvlJc w:val="left"/>
      <w:pPr>
        <w:ind w:left="3473" w:hanging="303"/>
      </w:pPr>
      <w:rPr>
        <w:rFonts w:hint="default"/>
      </w:rPr>
    </w:lvl>
    <w:lvl w:ilvl="5" w:tplc="826ABA26">
      <w:numFmt w:val="bullet"/>
      <w:lvlText w:val="•"/>
      <w:lvlJc w:val="left"/>
      <w:pPr>
        <w:ind w:left="4265" w:hanging="303"/>
      </w:pPr>
      <w:rPr>
        <w:rFonts w:hint="default"/>
      </w:rPr>
    </w:lvl>
    <w:lvl w:ilvl="6" w:tplc="DF1252E8">
      <w:numFmt w:val="bullet"/>
      <w:lvlText w:val="•"/>
      <w:lvlJc w:val="left"/>
      <w:pPr>
        <w:ind w:left="5057" w:hanging="303"/>
      </w:pPr>
      <w:rPr>
        <w:rFonts w:hint="default"/>
      </w:rPr>
    </w:lvl>
    <w:lvl w:ilvl="7" w:tplc="1ACC7A7A">
      <w:numFmt w:val="bullet"/>
      <w:lvlText w:val="•"/>
      <w:lvlJc w:val="left"/>
      <w:pPr>
        <w:ind w:left="5849" w:hanging="303"/>
      </w:pPr>
      <w:rPr>
        <w:rFonts w:hint="default"/>
      </w:rPr>
    </w:lvl>
    <w:lvl w:ilvl="8" w:tplc="3E584A3E">
      <w:numFmt w:val="bullet"/>
      <w:lvlText w:val="•"/>
      <w:lvlJc w:val="left"/>
      <w:pPr>
        <w:ind w:left="6641" w:hanging="303"/>
      </w:pPr>
      <w:rPr>
        <w:rFonts w:hint="default"/>
      </w:rPr>
    </w:lvl>
  </w:abstractNum>
  <w:num w:numId="1" w16cid:durableId="1258712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00"/>
  <w:drawingGridVerticalSpacing w:val="154"/>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B31E0"/>
    <w:rsid w:val="00017035"/>
    <w:rsid w:val="00044F97"/>
    <w:rsid w:val="000D50B6"/>
    <w:rsid w:val="001127D0"/>
    <w:rsid w:val="00122BAA"/>
    <w:rsid w:val="00146C2A"/>
    <w:rsid w:val="001F434E"/>
    <w:rsid w:val="002153E9"/>
    <w:rsid w:val="00276CF4"/>
    <w:rsid w:val="002826E6"/>
    <w:rsid w:val="002C28C7"/>
    <w:rsid w:val="002C3494"/>
    <w:rsid w:val="002E31EB"/>
    <w:rsid w:val="00307BED"/>
    <w:rsid w:val="00337872"/>
    <w:rsid w:val="00376A0C"/>
    <w:rsid w:val="00397ED5"/>
    <w:rsid w:val="003A0B26"/>
    <w:rsid w:val="003B4887"/>
    <w:rsid w:val="003E74EC"/>
    <w:rsid w:val="00464CEF"/>
    <w:rsid w:val="00482693"/>
    <w:rsid w:val="00484181"/>
    <w:rsid w:val="004B11CA"/>
    <w:rsid w:val="004B31E0"/>
    <w:rsid w:val="004B5E4E"/>
    <w:rsid w:val="004C04F3"/>
    <w:rsid w:val="0050334E"/>
    <w:rsid w:val="005158D7"/>
    <w:rsid w:val="00525DB5"/>
    <w:rsid w:val="00585BB3"/>
    <w:rsid w:val="00610DED"/>
    <w:rsid w:val="006458D7"/>
    <w:rsid w:val="00652747"/>
    <w:rsid w:val="006C7330"/>
    <w:rsid w:val="0072599E"/>
    <w:rsid w:val="00742EAC"/>
    <w:rsid w:val="007441E0"/>
    <w:rsid w:val="007A3299"/>
    <w:rsid w:val="007B57C2"/>
    <w:rsid w:val="007D3C26"/>
    <w:rsid w:val="007F45AB"/>
    <w:rsid w:val="00811B38"/>
    <w:rsid w:val="008446AF"/>
    <w:rsid w:val="008647B7"/>
    <w:rsid w:val="00896EDB"/>
    <w:rsid w:val="008E1A54"/>
    <w:rsid w:val="0090413D"/>
    <w:rsid w:val="00951839"/>
    <w:rsid w:val="00955075"/>
    <w:rsid w:val="00987D08"/>
    <w:rsid w:val="009B27F1"/>
    <w:rsid w:val="009E57A6"/>
    <w:rsid w:val="00A9086D"/>
    <w:rsid w:val="00AB039A"/>
    <w:rsid w:val="00AC732C"/>
    <w:rsid w:val="00AD0FF7"/>
    <w:rsid w:val="00AE16CB"/>
    <w:rsid w:val="00B039AA"/>
    <w:rsid w:val="00B27F85"/>
    <w:rsid w:val="00B37E38"/>
    <w:rsid w:val="00B4485E"/>
    <w:rsid w:val="00C10D6B"/>
    <w:rsid w:val="00C20635"/>
    <w:rsid w:val="00C37F16"/>
    <w:rsid w:val="00CB6BED"/>
    <w:rsid w:val="00DB1367"/>
    <w:rsid w:val="00E016E0"/>
    <w:rsid w:val="00E1372D"/>
    <w:rsid w:val="00E22F99"/>
    <w:rsid w:val="00E84BCC"/>
    <w:rsid w:val="00EA4ED3"/>
    <w:rsid w:val="00EF722E"/>
    <w:rsid w:val="00F34B73"/>
    <w:rsid w:val="00F46746"/>
    <w:rsid w:val="00FE0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CA6996"/>
  <w15:docId w15:val="{B00DB2A8-A508-4EE8-86E8-0413E839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839"/>
    <w:rPr>
      <w:rFonts w:ascii="ＭＳ 明朝" w:eastAsia="ＭＳ 明朝" w:hAnsi="ＭＳ 明朝" w:cs="ＭＳ 明朝"/>
      <w:sz w:val="20"/>
    </w:rPr>
  </w:style>
  <w:style w:type="paragraph" w:styleId="1">
    <w:name w:val="heading 1"/>
    <w:basedOn w:val="a"/>
    <w:link w:val="10"/>
    <w:uiPriority w:val="9"/>
    <w:qFormat/>
    <w:rsid w:val="003E74EC"/>
    <w:pPr>
      <w:spacing w:before="78"/>
      <w:ind w:left="116"/>
      <w:outlineLvl w:val="0"/>
    </w:pPr>
    <w:rPr>
      <w:rFonts w:hAnsi="ＭＳ ゴシック" w:cs="ＭＳ ゴシック"/>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Cs w:val="20"/>
    </w:rPr>
  </w:style>
  <w:style w:type="paragraph" w:styleId="a5">
    <w:name w:val="List Paragraph"/>
    <w:basedOn w:val="a"/>
    <w:uiPriority w:val="1"/>
    <w:qFormat/>
    <w:pPr>
      <w:ind w:left="418" w:hanging="303"/>
    </w:pPr>
    <w:rPr>
      <w:rFonts w:ascii="ＭＳ ゴシック" w:eastAsia="ＭＳ ゴシック" w:hAnsi="ＭＳ ゴシック" w:cs="ＭＳ ゴシック"/>
    </w:rPr>
  </w:style>
  <w:style w:type="paragraph" w:customStyle="1" w:styleId="TableParagraph">
    <w:name w:val="Table Paragraph"/>
    <w:basedOn w:val="a"/>
    <w:uiPriority w:val="1"/>
    <w:qFormat/>
    <w:pPr>
      <w:spacing w:line="217" w:lineRule="exact"/>
      <w:ind w:left="178" w:right="168"/>
      <w:jc w:val="center"/>
    </w:pPr>
    <w:rPr>
      <w:rFonts w:ascii="ＭＳ ゴシック" w:eastAsia="ＭＳ ゴシック" w:hAnsi="ＭＳ ゴシック" w:cs="ＭＳ ゴシック"/>
    </w:rPr>
  </w:style>
  <w:style w:type="table" w:customStyle="1" w:styleId="12">
    <w:name w:val="グリッド (表) 1 淡色2"/>
    <w:basedOn w:val="a1"/>
    <w:next w:val="11"/>
    <w:uiPriority w:val="46"/>
    <w:rsid w:val="00E1372D"/>
    <w:pPr>
      <w:widowControl/>
      <w:autoSpaceDE/>
      <w:autoSpaceDN/>
    </w:pPr>
    <w:rPr>
      <w:kern w:val="2"/>
      <w:sz w:val="21"/>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1">
    <w:name w:val="Grid Table 1 Light"/>
    <w:basedOn w:val="a1"/>
    <w:uiPriority w:val="46"/>
    <w:rsid w:val="00E1372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0">
    <w:name w:val="見出し 1 (文字)"/>
    <w:basedOn w:val="a0"/>
    <w:link w:val="1"/>
    <w:uiPriority w:val="9"/>
    <w:rsid w:val="003E74EC"/>
    <w:rPr>
      <w:rFonts w:ascii="ＭＳ 明朝" w:eastAsia="ＭＳ 明朝" w:hAnsi="ＭＳ ゴシック" w:cs="ＭＳ ゴシック"/>
      <w:i/>
      <w:sz w:val="20"/>
    </w:rPr>
  </w:style>
  <w:style w:type="character" w:customStyle="1" w:styleId="a4">
    <w:name w:val="本文 (文字)"/>
    <w:basedOn w:val="a0"/>
    <w:link w:val="a3"/>
    <w:uiPriority w:val="1"/>
    <w:rsid w:val="002E31EB"/>
    <w:rPr>
      <w:rFonts w:ascii="ＭＳ 明朝" w:eastAsia="ＭＳ 明朝" w:hAnsi="ＭＳ 明朝" w:cs="ＭＳ 明朝"/>
      <w:sz w:val="20"/>
      <w:szCs w:val="20"/>
    </w:rPr>
  </w:style>
  <w:style w:type="character" w:styleId="a6">
    <w:name w:val="annotation reference"/>
    <w:basedOn w:val="a0"/>
    <w:uiPriority w:val="99"/>
    <w:semiHidden/>
    <w:unhideWhenUsed/>
    <w:rsid w:val="00337872"/>
    <w:rPr>
      <w:sz w:val="18"/>
      <w:szCs w:val="18"/>
    </w:rPr>
  </w:style>
  <w:style w:type="paragraph" w:styleId="a7">
    <w:name w:val="annotation text"/>
    <w:basedOn w:val="a"/>
    <w:link w:val="a8"/>
    <w:uiPriority w:val="99"/>
    <w:semiHidden/>
    <w:unhideWhenUsed/>
    <w:rsid w:val="00337872"/>
  </w:style>
  <w:style w:type="character" w:customStyle="1" w:styleId="a8">
    <w:name w:val="コメント文字列 (文字)"/>
    <w:basedOn w:val="a0"/>
    <w:link w:val="a7"/>
    <w:uiPriority w:val="99"/>
    <w:semiHidden/>
    <w:rsid w:val="00337872"/>
    <w:rPr>
      <w:rFonts w:ascii="ＭＳ 明朝" w:eastAsia="ＭＳ 明朝" w:hAnsi="ＭＳ 明朝" w:cs="ＭＳ 明朝"/>
      <w:sz w:val="20"/>
    </w:rPr>
  </w:style>
  <w:style w:type="paragraph" w:styleId="a9">
    <w:name w:val="annotation subject"/>
    <w:basedOn w:val="a7"/>
    <w:next w:val="a7"/>
    <w:link w:val="aa"/>
    <w:uiPriority w:val="99"/>
    <w:semiHidden/>
    <w:unhideWhenUsed/>
    <w:rsid w:val="00337872"/>
    <w:rPr>
      <w:b/>
      <w:bCs/>
    </w:rPr>
  </w:style>
  <w:style w:type="character" w:customStyle="1" w:styleId="aa">
    <w:name w:val="コメント内容 (文字)"/>
    <w:basedOn w:val="a8"/>
    <w:link w:val="a9"/>
    <w:uiPriority w:val="99"/>
    <w:semiHidden/>
    <w:rsid w:val="00337872"/>
    <w:rPr>
      <w:rFonts w:ascii="ＭＳ 明朝" w:eastAsia="ＭＳ 明朝" w:hAnsi="ＭＳ 明朝" w:cs="ＭＳ 明朝"/>
      <w:b/>
      <w:bCs/>
      <w:sz w:val="20"/>
    </w:rPr>
  </w:style>
  <w:style w:type="paragraph" w:styleId="ab">
    <w:name w:val="header"/>
    <w:basedOn w:val="a"/>
    <w:link w:val="ac"/>
    <w:uiPriority w:val="99"/>
    <w:unhideWhenUsed/>
    <w:rsid w:val="007441E0"/>
    <w:pPr>
      <w:tabs>
        <w:tab w:val="center" w:pos="4252"/>
        <w:tab w:val="right" w:pos="8504"/>
      </w:tabs>
      <w:snapToGrid w:val="0"/>
    </w:pPr>
  </w:style>
  <w:style w:type="character" w:customStyle="1" w:styleId="ac">
    <w:name w:val="ヘッダー (文字)"/>
    <w:basedOn w:val="a0"/>
    <w:link w:val="ab"/>
    <w:uiPriority w:val="99"/>
    <w:rsid w:val="007441E0"/>
    <w:rPr>
      <w:rFonts w:ascii="ＭＳ 明朝" w:eastAsia="ＭＳ 明朝" w:hAnsi="ＭＳ 明朝" w:cs="ＭＳ 明朝"/>
      <w:sz w:val="20"/>
    </w:rPr>
  </w:style>
  <w:style w:type="paragraph" w:styleId="ad">
    <w:name w:val="footer"/>
    <w:basedOn w:val="a"/>
    <w:link w:val="ae"/>
    <w:uiPriority w:val="99"/>
    <w:unhideWhenUsed/>
    <w:rsid w:val="007441E0"/>
    <w:pPr>
      <w:tabs>
        <w:tab w:val="center" w:pos="4252"/>
        <w:tab w:val="right" w:pos="8504"/>
      </w:tabs>
      <w:snapToGrid w:val="0"/>
    </w:pPr>
  </w:style>
  <w:style w:type="character" w:customStyle="1" w:styleId="ae">
    <w:name w:val="フッター (文字)"/>
    <w:basedOn w:val="a0"/>
    <w:link w:val="ad"/>
    <w:uiPriority w:val="99"/>
    <w:rsid w:val="007441E0"/>
    <w:rPr>
      <w:rFonts w:ascii="ＭＳ 明朝" w:eastAsia="ＭＳ 明朝" w:hAnsi="ＭＳ 明朝" w:cs="ＭＳ 明朝"/>
      <w:sz w:val="20"/>
    </w:rPr>
  </w:style>
  <w:style w:type="paragraph" w:styleId="af">
    <w:name w:val="Plain Text"/>
    <w:basedOn w:val="a"/>
    <w:link w:val="af0"/>
    <w:uiPriority w:val="99"/>
    <w:unhideWhenUsed/>
    <w:rsid w:val="007441E0"/>
    <w:pPr>
      <w:autoSpaceDE/>
      <w:autoSpaceDN/>
      <w:jc w:val="both"/>
    </w:pPr>
    <w:rPr>
      <w:rFonts w:asciiTheme="minorEastAsia" w:eastAsiaTheme="minorEastAsia" w:hAnsi="Courier New" w:cs="Courier New"/>
      <w:kern w:val="2"/>
      <w:sz w:val="21"/>
      <w:lang w:eastAsia="ja-JP"/>
    </w:rPr>
  </w:style>
  <w:style w:type="character" w:customStyle="1" w:styleId="af0">
    <w:name w:val="書式なし (文字)"/>
    <w:basedOn w:val="a0"/>
    <w:link w:val="af"/>
    <w:uiPriority w:val="99"/>
    <w:rsid w:val="007441E0"/>
    <w:rPr>
      <w:rFonts w:asciiTheme="minorEastAsia" w:hAnsi="Courier New" w:cs="Courier New"/>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EEAD0-DD35-469E-AD3C-F4F00B88B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390</Words>
  <Characters>2228</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2021-12-14T01:03:00Z</cp:lastPrinted>
  <dcterms:created xsi:type="dcterms:W3CDTF">2021-12-08T06:33:00Z</dcterms:created>
  <dcterms:modified xsi:type="dcterms:W3CDTF">2023-01-30T07:34:00Z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2021-02-23T00:00:00Z</vt:filetime>
  </property>
  <property fmtid="{D5CDD505-2E9C-101B-9397-08002B2CF9AE}" pid="3" name="Creator">
    <vt:lpwstr>CubePDF</vt:lpwstr>
  </property>
  <property fmtid="{D5CDD505-2E9C-101B-9397-08002B2CF9AE}" pid="4" name="LastSaved">
    <vt:filetime>2021-12-08T00:00:00Z</vt:filetime>
  </property>
</Properties>
</file>