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21E7" w14:textId="076DA92D"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r w:rsidR="00145C11">
        <w:rPr>
          <w:rFonts w:ascii="ＭＳ ゴシック" w:eastAsia="ＭＳ ゴシック" w:hAnsi="ＭＳ ゴシック" w:hint="eastAsia"/>
          <w:b/>
          <w:bCs/>
          <w:sz w:val="22"/>
        </w:rPr>
        <w:t>例</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3675B6" w14:paraId="664F805D" w14:textId="77777777" w:rsidTr="000174B7">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877"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733077" w:rsidRPr="00EE3161" w14:paraId="170BCC73" w14:textId="77777777" w:rsidTr="00733077">
        <w:trPr>
          <w:trHeight w:val="361"/>
        </w:trPr>
        <w:tc>
          <w:tcPr>
            <w:tcW w:w="877" w:type="dxa"/>
            <w:vAlign w:val="center"/>
          </w:tcPr>
          <w:p w14:paraId="534EBE36" w14:textId="427D2306" w:rsidR="00733077" w:rsidRPr="00EE3161" w:rsidRDefault="00733077" w:rsidP="00A17F34">
            <w:pPr>
              <w:jc w:val="center"/>
              <w:rPr>
                <w:rFonts w:ascii="ＭＳ 明朝" w:hAnsi="ＭＳ 明朝"/>
                <w:sz w:val="20"/>
                <w:szCs w:val="20"/>
              </w:rPr>
            </w:pPr>
            <w:r>
              <w:rPr>
                <w:rFonts w:ascii="ＭＳ 明朝" w:hAnsi="ＭＳ 明朝" w:hint="eastAsia"/>
                <w:sz w:val="20"/>
                <w:szCs w:val="20"/>
              </w:rPr>
              <w:t>数学</w:t>
            </w:r>
          </w:p>
        </w:tc>
        <w:tc>
          <w:tcPr>
            <w:tcW w:w="877" w:type="dxa"/>
            <w:shd w:val="clear" w:color="auto" w:fill="auto"/>
            <w:vAlign w:val="center"/>
          </w:tcPr>
          <w:p w14:paraId="12FC6367" w14:textId="2ECDE270"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数学</w:t>
            </w:r>
            <w:r w:rsidR="00AB5E23">
              <w:rPr>
                <w:rFonts w:ascii="ＭＳ 明朝" w:hAnsi="ＭＳ 明朝" w:hint="eastAsia"/>
                <w:sz w:val="20"/>
                <w:szCs w:val="20"/>
              </w:rPr>
              <w:t>Ｃ</w:t>
            </w:r>
          </w:p>
        </w:tc>
        <w:tc>
          <w:tcPr>
            <w:tcW w:w="877" w:type="dxa"/>
            <w:vAlign w:val="center"/>
          </w:tcPr>
          <w:p w14:paraId="591FB39A" w14:textId="06744529" w:rsidR="00733077" w:rsidRPr="00EE3161" w:rsidRDefault="00733077" w:rsidP="00A17F34">
            <w:pPr>
              <w:jc w:val="center"/>
              <w:rPr>
                <w:rFonts w:ascii="ＭＳ 明朝" w:hAnsi="ＭＳ 明朝"/>
                <w:sz w:val="20"/>
                <w:szCs w:val="20"/>
              </w:rPr>
            </w:pPr>
            <w:r>
              <w:rPr>
                <w:rFonts w:ascii="ＭＳ 明朝" w:hAnsi="ＭＳ 明朝" w:hint="eastAsia"/>
                <w:sz w:val="20"/>
                <w:szCs w:val="20"/>
              </w:rPr>
              <w:t>普通科</w:t>
            </w:r>
          </w:p>
        </w:tc>
        <w:tc>
          <w:tcPr>
            <w:tcW w:w="877" w:type="dxa"/>
            <w:shd w:val="clear" w:color="auto" w:fill="auto"/>
            <w:vAlign w:val="center"/>
          </w:tcPr>
          <w:p w14:paraId="777E244E" w14:textId="37E75EEC" w:rsidR="00733077" w:rsidRPr="00EE3161" w:rsidRDefault="00AB5E23" w:rsidP="00A17F34">
            <w:pPr>
              <w:jc w:val="center"/>
              <w:rPr>
                <w:rFonts w:ascii="ＭＳ 明朝" w:hAnsi="ＭＳ 明朝"/>
                <w:sz w:val="20"/>
                <w:szCs w:val="20"/>
              </w:rPr>
            </w:pPr>
            <w:r>
              <w:rPr>
                <w:rFonts w:ascii="ＭＳ 明朝" w:hAnsi="ＭＳ 明朝" w:hint="eastAsia"/>
                <w:sz w:val="20"/>
                <w:szCs w:val="20"/>
              </w:rPr>
              <w:t>3</w:t>
            </w:r>
          </w:p>
        </w:tc>
        <w:tc>
          <w:tcPr>
            <w:tcW w:w="877" w:type="dxa"/>
            <w:shd w:val="clear" w:color="auto" w:fill="auto"/>
            <w:vAlign w:val="center"/>
          </w:tcPr>
          <w:p w14:paraId="3D43C5E3" w14:textId="64D6F8A7" w:rsidR="00733077" w:rsidRPr="00EE3161" w:rsidRDefault="005E0551" w:rsidP="00A17F34">
            <w:pPr>
              <w:jc w:val="center"/>
              <w:rPr>
                <w:rFonts w:ascii="ＭＳ 明朝" w:hAnsi="ＭＳ 明朝"/>
                <w:sz w:val="20"/>
                <w:szCs w:val="20"/>
              </w:rPr>
            </w:pPr>
            <w:r>
              <w:rPr>
                <w:rFonts w:ascii="ＭＳ 明朝" w:hAnsi="ＭＳ 明朝"/>
                <w:sz w:val="20"/>
                <w:szCs w:val="20"/>
              </w:rPr>
              <w:t>2</w:t>
            </w:r>
          </w:p>
        </w:tc>
        <w:tc>
          <w:tcPr>
            <w:tcW w:w="3001" w:type="dxa"/>
            <w:shd w:val="clear" w:color="auto" w:fill="auto"/>
            <w:vAlign w:val="center"/>
          </w:tcPr>
          <w:p w14:paraId="0E101122" w14:textId="11860B25" w:rsidR="00733077" w:rsidRPr="00EE3161" w:rsidRDefault="00DD46E9" w:rsidP="00733077">
            <w:pPr>
              <w:jc w:val="center"/>
              <w:rPr>
                <w:rFonts w:ascii="ＭＳ 明朝" w:hAnsi="ＭＳ 明朝"/>
                <w:sz w:val="20"/>
                <w:szCs w:val="20"/>
              </w:rPr>
            </w:pPr>
            <w:r>
              <w:rPr>
                <w:rFonts w:ascii="ＭＳ 明朝" w:hAnsi="ＭＳ 明朝" w:hint="eastAsia"/>
                <w:sz w:val="20"/>
                <w:szCs w:val="20"/>
              </w:rPr>
              <w:t>高等学校</w:t>
            </w:r>
            <w:r w:rsidR="003A2B2F">
              <w:rPr>
                <w:rFonts w:ascii="ＭＳ 明朝" w:hAnsi="ＭＳ 明朝" w:hint="eastAsia"/>
                <w:sz w:val="20"/>
                <w:szCs w:val="20"/>
              </w:rPr>
              <w:t xml:space="preserve"> </w:t>
            </w:r>
            <w:r w:rsidR="00733077" w:rsidRPr="00EE3161">
              <w:rPr>
                <w:rFonts w:ascii="ＭＳ 明朝" w:hAnsi="ＭＳ 明朝" w:hint="eastAsia"/>
                <w:sz w:val="20"/>
                <w:szCs w:val="20"/>
              </w:rPr>
              <w:t>数学</w:t>
            </w:r>
            <w:r w:rsidR="00AB5E23">
              <w:rPr>
                <w:rFonts w:ascii="ＭＳ 明朝" w:hAnsi="ＭＳ 明朝" w:hint="eastAsia"/>
                <w:sz w:val="20"/>
                <w:szCs w:val="20"/>
              </w:rPr>
              <w:t>Ｃ</w:t>
            </w:r>
            <w:r w:rsidR="00733077" w:rsidRPr="00EE3161">
              <w:rPr>
                <w:rFonts w:ascii="ＭＳ 明朝" w:hAnsi="ＭＳ 明朝" w:hint="eastAsia"/>
                <w:sz w:val="20"/>
                <w:szCs w:val="20"/>
              </w:rPr>
              <w:t>(数研出版)</w:t>
            </w:r>
          </w:p>
        </w:tc>
        <w:tc>
          <w:tcPr>
            <w:tcW w:w="8065" w:type="dxa"/>
            <w:shd w:val="clear" w:color="auto" w:fill="auto"/>
            <w:vAlign w:val="center"/>
          </w:tcPr>
          <w:p w14:paraId="2996BE35" w14:textId="3754F9E0" w:rsidR="00733077" w:rsidRPr="00EE3161" w:rsidRDefault="003A2B2F" w:rsidP="00733077">
            <w:pPr>
              <w:rPr>
                <w:rFonts w:ascii="ＭＳ 明朝" w:hAnsi="ＭＳ 明朝"/>
                <w:sz w:val="20"/>
                <w:szCs w:val="20"/>
              </w:rPr>
            </w:pPr>
            <w:r w:rsidRPr="008F3A53">
              <w:rPr>
                <w:rFonts w:ascii="ＭＳ 明朝" w:hAnsi="ＭＳ 明朝" w:hint="eastAsia"/>
                <w:sz w:val="20"/>
                <w:szCs w:val="20"/>
              </w:rPr>
              <w:t xml:space="preserve">チャート式 </w:t>
            </w:r>
            <w:r w:rsidR="00DD46E9">
              <w:rPr>
                <w:rFonts w:ascii="ＭＳ 明朝" w:hAnsi="ＭＳ 明朝" w:hint="eastAsia"/>
                <w:sz w:val="20"/>
                <w:szCs w:val="20"/>
              </w:rPr>
              <w:t>解法</w:t>
            </w:r>
            <w:r w:rsidRPr="008F3A53">
              <w:rPr>
                <w:rFonts w:ascii="ＭＳ 明朝" w:hAnsi="ＭＳ 明朝" w:hint="eastAsia"/>
                <w:sz w:val="20"/>
                <w:szCs w:val="20"/>
              </w:rPr>
              <w:t>と演習 数学</w:t>
            </w:r>
            <w:r w:rsidR="00AB5E23">
              <w:rPr>
                <w:rFonts w:ascii="ＭＳ 明朝" w:hAnsi="ＭＳ 明朝" w:hint="eastAsia"/>
                <w:sz w:val="20"/>
                <w:szCs w:val="20"/>
              </w:rPr>
              <w:t>Ｃ</w:t>
            </w:r>
            <w:r w:rsidRPr="008F3A53">
              <w:rPr>
                <w:rFonts w:ascii="ＭＳ 明朝" w:hAnsi="ＭＳ 明朝" w:hint="eastAsia"/>
                <w:sz w:val="20"/>
                <w:szCs w:val="20"/>
              </w:rPr>
              <w:t>(数研出版)</w:t>
            </w:r>
            <w:r>
              <w:rPr>
                <w:rFonts w:ascii="ＭＳ 明朝" w:hAnsi="ＭＳ 明朝" w:hint="eastAsia"/>
                <w:sz w:val="20"/>
                <w:szCs w:val="20"/>
              </w:rPr>
              <w:t>，</w:t>
            </w:r>
            <w:r w:rsidR="00DD46E9">
              <w:rPr>
                <w:rFonts w:ascii="ＭＳ 明朝" w:hAnsi="ＭＳ 明朝"/>
                <w:sz w:val="20"/>
                <w:szCs w:val="20"/>
              </w:rPr>
              <w:t>4</w:t>
            </w:r>
            <w:r w:rsidR="00DD46E9">
              <w:rPr>
                <w:rFonts w:ascii="ＭＳ 明朝" w:hAnsi="ＭＳ 明朝" w:hint="eastAsia"/>
                <w:sz w:val="20"/>
                <w:szCs w:val="20"/>
              </w:rPr>
              <w:t>プロセス</w:t>
            </w:r>
            <w:r w:rsidR="00DD46E9" w:rsidRPr="008F3A53">
              <w:rPr>
                <w:rFonts w:ascii="ＭＳ 明朝" w:hAnsi="ＭＳ 明朝" w:hint="eastAsia"/>
                <w:sz w:val="20"/>
                <w:szCs w:val="20"/>
              </w:rPr>
              <w:t xml:space="preserve"> </w:t>
            </w:r>
            <w:r w:rsidRPr="008F3A53">
              <w:rPr>
                <w:rFonts w:ascii="ＭＳ 明朝" w:hAnsi="ＭＳ 明朝" w:hint="eastAsia"/>
                <w:sz w:val="20"/>
                <w:szCs w:val="20"/>
              </w:rPr>
              <w:t>数学</w:t>
            </w:r>
            <w:r w:rsidR="00AB5E23">
              <w:rPr>
                <w:rFonts w:ascii="ＭＳ 明朝" w:hAnsi="ＭＳ 明朝" w:hint="eastAsia"/>
                <w:sz w:val="20"/>
                <w:szCs w:val="20"/>
              </w:rPr>
              <w:t>Ｃ</w:t>
            </w:r>
            <w:r w:rsidRPr="008F3A53">
              <w:rPr>
                <w:rFonts w:ascii="ＭＳ 明朝" w:hAnsi="ＭＳ 明朝" w:hint="eastAsia"/>
                <w:sz w:val="20"/>
                <w:szCs w:val="20"/>
              </w:rPr>
              <w:t>(数研出版)</w:t>
            </w:r>
          </w:p>
        </w:tc>
      </w:tr>
    </w:tbl>
    <w:p w14:paraId="7EF9F222" w14:textId="77777777" w:rsidR="001D5483" w:rsidRPr="00AB5E23"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4"/>
        <w:gridCol w:w="4602"/>
        <w:gridCol w:w="4602"/>
        <w:gridCol w:w="4602"/>
      </w:tblGrid>
      <w:tr w:rsidR="00C40E66" w14:paraId="15CD6991" w14:textId="77777777" w:rsidTr="00C40E66">
        <w:tc>
          <w:tcPr>
            <w:tcW w:w="153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1BAD494" w14:textId="77777777" w:rsidR="00C40E66" w:rsidRDefault="00C40E66">
            <w:pPr>
              <w:jc w:val="center"/>
              <w:rPr>
                <w:rFonts w:ascii="BIZ UDゴシック" w:eastAsia="BIZ UDゴシック" w:hAnsi="BIZ UDゴシック"/>
                <w:b/>
                <w:bCs/>
                <w:color w:val="FFFFFF" w:themeColor="background1"/>
                <w:sz w:val="20"/>
                <w:szCs w:val="20"/>
              </w:rPr>
            </w:pPr>
            <w:r>
              <w:rPr>
                <w:rFonts w:ascii="BIZ UDゴシック" w:eastAsia="BIZ UDゴシック" w:hAnsi="BIZ UDゴシック" w:hint="eastAsia"/>
                <w:b/>
                <w:bCs/>
                <w:color w:val="FFFFFF" w:themeColor="background1"/>
                <w:sz w:val="20"/>
                <w:szCs w:val="20"/>
              </w:rPr>
              <w:t>目標</w:t>
            </w:r>
          </w:p>
        </w:tc>
        <w:tc>
          <w:tcPr>
            <w:tcW w:w="4536" w:type="dxa"/>
            <w:gridSpan w:val="3"/>
            <w:tcBorders>
              <w:top w:val="single" w:sz="4" w:space="0" w:color="auto"/>
              <w:left w:val="single" w:sz="4" w:space="0" w:color="auto"/>
              <w:bottom w:val="single" w:sz="4" w:space="0" w:color="auto"/>
              <w:right w:val="single" w:sz="4" w:space="0" w:color="auto"/>
            </w:tcBorders>
            <w:hideMark/>
          </w:tcPr>
          <w:p w14:paraId="277A3198" w14:textId="77777777" w:rsidR="00C40E66" w:rsidRDefault="00C40E66">
            <w:pPr>
              <w:rPr>
                <w:sz w:val="20"/>
                <w:szCs w:val="20"/>
              </w:rPr>
            </w:pPr>
            <w:r>
              <w:rPr>
                <w:rFonts w:hint="eastAsia"/>
                <w:sz w:val="20"/>
                <w:szCs w:val="20"/>
              </w:rPr>
              <w:t>ベクトル，平面上の曲線と複素数平面について理解させ，基礎的な知識の習得と技能の習熟を図り，数学的な表現の工夫について認識を深め，事象を数学的に考察する能力を培い，数学のよさを認識できるようにするとともに，それらを活用する態度を育てる。</w:t>
            </w:r>
          </w:p>
        </w:tc>
      </w:tr>
      <w:tr w:rsidR="00C40E66" w14:paraId="0E982E82" w14:textId="77777777" w:rsidTr="00C40E66">
        <w:tc>
          <w:tcPr>
            <w:tcW w:w="1531"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4578EE2" w14:textId="77777777" w:rsidR="00C40E66" w:rsidRDefault="00C40E66">
            <w:pPr>
              <w:jc w:val="center"/>
              <w:rPr>
                <w:rFonts w:ascii="BIZ UDゴシック" w:eastAsia="BIZ UDゴシック" w:hAnsi="BIZ UDゴシック"/>
                <w:b/>
                <w:bCs/>
                <w:color w:val="FFFFFF" w:themeColor="background1"/>
                <w:sz w:val="20"/>
                <w:szCs w:val="20"/>
              </w:rPr>
            </w:pPr>
            <w:r>
              <w:rPr>
                <w:rFonts w:ascii="BIZ UDゴシック" w:eastAsia="BIZ UDゴシック" w:hAnsi="BIZ UDゴシック" w:hint="eastAsia"/>
                <w:b/>
                <w:bCs/>
                <w:color w:val="FFFFFF" w:themeColor="background1"/>
                <w:sz w:val="20"/>
                <w:szCs w:val="20"/>
              </w:rPr>
              <w:t>評価の観点</w:t>
            </w:r>
          </w:p>
        </w:tc>
        <w:tc>
          <w:tcPr>
            <w:tcW w:w="4536"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2E113836" w14:textId="77777777" w:rsidR="00C40E66" w:rsidRDefault="00C40E66">
            <w:pPr>
              <w:jc w:val="center"/>
              <w:rPr>
                <w:rFonts w:ascii="BIZ UDゴシック" w:eastAsia="BIZ UDゴシック" w:hAnsi="BIZ UDゴシック"/>
                <w:b/>
                <w:bCs/>
                <w:color w:val="FFFFFF" w:themeColor="background1"/>
                <w:sz w:val="20"/>
                <w:szCs w:val="20"/>
              </w:rPr>
            </w:pPr>
            <w:r>
              <w:rPr>
                <w:rFonts w:ascii="BIZ UDゴシック" w:eastAsia="BIZ UDゴシック" w:hAnsi="BIZ UDゴシック" w:hint="eastAsia"/>
                <w:b/>
                <w:bCs/>
                <w:color w:val="FFFFFF" w:themeColor="background1"/>
                <w:sz w:val="20"/>
                <w:szCs w:val="20"/>
              </w:rPr>
              <w:t>知識・技能</w:t>
            </w:r>
          </w:p>
        </w:tc>
        <w:tc>
          <w:tcPr>
            <w:tcW w:w="4536"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65A64DBA" w14:textId="77777777" w:rsidR="00C40E66" w:rsidRDefault="00C40E66">
            <w:pPr>
              <w:jc w:val="center"/>
              <w:rPr>
                <w:rFonts w:ascii="BIZ UDゴシック" w:eastAsia="BIZ UDゴシック" w:hAnsi="BIZ UDゴシック"/>
                <w:b/>
                <w:bCs/>
                <w:color w:val="FFFFFF" w:themeColor="background1"/>
                <w:sz w:val="20"/>
                <w:szCs w:val="20"/>
              </w:rPr>
            </w:pPr>
            <w:r>
              <w:rPr>
                <w:rFonts w:ascii="BIZ UDゴシック" w:eastAsia="BIZ UDゴシック" w:hAnsi="BIZ UDゴシック" w:hint="eastAsia"/>
                <w:b/>
                <w:bCs/>
                <w:color w:val="FFFFFF" w:themeColor="background1"/>
                <w:sz w:val="20"/>
                <w:szCs w:val="20"/>
              </w:rPr>
              <w:t>思考力・判断力・表現力</w:t>
            </w:r>
          </w:p>
        </w:tc>
        <w:tc>
          <w:tcPr>
            <w:tcW w:w="4536"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3800B7CE" w14:textId="77777777" w:rsidR="00C40E66" w:rsidRDefault="00C40E66">
            <w:pPr>
              <w:jc w:val="center"/>
              <w:rPr>
                <w:rFonts w:ascii="BIZ UDゴシック" w:eastAsia="BIZ UDゴシック" w:hAnsi="BIZ UDゴシック"/>
                <w:b/>
                <w:bCs/>
                <w:color w:val="FFFFFF" w:themeColor="background1"/>
                <w:sz w:val="20"/>
                <w:szCs w:val="20"/>
              </w:rPr>
            </w:pPr>
            <w:r>
              <w:rPr>
                <w:rFonts w:ascii="BIZ UDゴシック" w:eastAsia="BIZ UDゴシック" w:hAnsi="BIZ UDゴシック" w:hint="eastAsia"/>
                <w:b/>
                <w:bCs/>
                <w:color w:val="FFFFFF" w:themeColor="background1"/>
                <w:sz w:val="20"/>
                <w:szCs w:val="20"/>
              </w:rPr>
              <w:t>主体的に学習に取り組む態度</w:t>
            </w:r>
          </w:p>
        </w:tc>
      </w:tr>
      <w:tr w:rsidR="00C40E66" w14:paraId="2F3CCF9F" w14:textId="77777777" w:rsidTr="00C40E66">
        <w:tc>
          <w:tcPr>
            <w:tcW w:w="1531" w:type="dxa"/>
            <w:vMerge/>
            <w:tcBorders>
              <w:top w:val="single" w:sz="4" w:space="0" w:color="auto"/>
              <w:left w:val="single" w:sz="4" w:space="0" w:color="auto"/>
              <w:bottom w:val="single" w:sz="4" w:space="0" w:color="auto"/>
              <w:right w:val="single" w:sz="4" w:space="0" w:color="auto"/>
            </w:tcBorders>
            <w:vAlign w:val="center"/>
            <w:hideMark/>
          </w:tcPr>
          <w:p w14:paraId="7F3CEE70" w14:textId="77777777" w:rsidR="00C40E66" w:rsidRDefault="00C40E66">
            <w:pPr>
              <w:widowControl/>
              <w:jc w:val="left"/>
              <w:rPr>
                <w:rFonts w:ascii="BIZ UDゴシック" w:eastAsia="BIZ UDゴシック" w:hAnsi="BIZ UDゴシック"/>
                <w:b/>
                <w:bCs/>
                <w:color w:val="FFFFFF" w:themeColor="background1"/>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14:paraId="5F944E40" w14:textId="77777777" w:rsidR="00C40E66" w:rsidRDefault="00C40E66">
            <w:pPr>
              <w:autoSpaceDE w:val="0"/>
              <w:autoSpaceDN w:val="0"/>
              <w:adjustRightInd w:val="0"/>
              <w:rPr>
                <w:rFonts w:ascii="ＭＳ 明朝" w:hAnsi="ＭＳ 明朝" w:cs="ＭＳ明朝"/>
                <w:kern w:val="0"/>
                <w:sz w:val="20"/>
                <w:szCs w:val="20"/>
              </w:rPr>
            </w:pPr>
            <w:r>
              <w:rPr>
                <w:rFonts w:ascii="ＭＳ 明朝" w:hAnsi="ＭＳ 明朝" w:cs="ＭＳ明朝" w:hint="eastAsia"/>
                <w:kern w:val="0"/>
                <w:sz w:val="20"/>
                <w:szCs w:val="20"/>
              </w:rPr>
              <w:t>ベクトル，平面上の曲線と複素数平面についての基本的な概念や原理・法則を体系的に理解するとともに，数学的な表現の工夫について認識を深め，事象を数学化したり，数学的に解釈したり，数学的に表現・処理したりする技能を身に付けるようにする。</w:t>
            </w:r>
          </w:p>
        </w:tc>
        <w:tc>
          <w:tcPr>
            <w:tcW w:w="4536" w:type="dxa"/>
            <w:tcBorders>
              <w:top w:val="single" w:sz="4" w:space="0" w:color="auto"/>
              <w:left w:val="single" w:sz="4" w:space="0" w:color="auto"/>
              <w:bottom w:val="single" w:sz="4" w:space="0" w:color="auto"/>
              <w:right w:val="single" w:sz="4" w:space="0" w:color="auto"/>
            </w:tcBorders>
            <w:hideMark/>
          </w:tcPr>
          <w:p w14:paraId="578AC7FD" w14:textId="77777777" w:rsidR="00C40E66" w:rsidRDefault="00C40E66">
            <w:pPr>
              <w:rPr>
                <w:rFonts w:ascii="ＭＳ 明朝" w:hAnsi="ＭＳ 明朝" w:cs="ＭＳ明朝"/>
                <w:kern w:val="0"/>
                <w:sz w:val="20"/>
                <w:szCs w:val="20"/>
              </w:rPr>
            </w:pPr>
            <w:r>
              <w:rPr>
                <w:rFonts w:ascii="ＭＳ 明朝" w:hAnsi="ＭＳ 明朝" w:cs="ＭＳ明朝" w:hint="eastAsia"/>
                <w:kern w:val="0"/>
                <w:sz w:val="20"/>
                <w:szCs w:val="20"/>
              </w:rPr>
              <w:t>大きさと向きをもった量に着目し，演算法則やその図形的な意味を考察する力，図形や図形の構造に着目し，それらの性質を統合的・発展的に考察する力，数学的な表現を用いて事象を簡潔・明瞭・的確に表現する力を養う。</w:t>
            </w:r>
          </w:p>
        </w:tc>
        <w:tc>
          <w:tcPr>
            <w:tcW w:w="4536" w:type="dxa"/>
            <w:tcBorders>
              <w:top w:val="single" w:sz="4" w:space="0" w:color="auto"/>
              <w:left w:val="single" w:sz="4" w:space="0" w:color="auto"/>
              <w:bottom w:val="single" w:sz="4" w:space="0" w:color="auto"/>
              <w:right w:val="single" w:sz="4" w:space="0" w:color="auto"/>
            </w:tcBorders>
            <w:hideMark/>
          </w:tcPr>
          <w:p w14:paraId="02270D7B" w14:textId="77777777" w:rsidR="00C40E66" w:rsidRDefault="00C40E66">
            <w:pPr>
              <w:rPr>
                <w:rFonts w:ascii="ＭＳ 明朝" w:hAnsi="ＭＳ 明朝" w:cs="ＭＳ明朝"/>
                <w:kern w:val="0"/>
                <w:sz w:val="20"/>
                <w:szCs w:val="20"/>
              </w:rPr>
            </w:pPr>
            <w:r>
              <w:rPr>
                <w:rFonts w:ascii="ＭＳ 明朝" w:hAnsi="ＭＳ 明朝" w:cs="ＭＳ明朝" w:hint="eastAsia"/>
                <w:kern w:val="0"/>
                <w:sz w:val="20"/>
                <w:szCs w:val="20"/>
              </w:rPr>
              <w:t>数学のよさを認識し数学を活用しようとする態度，粘り強く柔軟に考え数学的論拠に基づいて判断しようとする態度，問題解決の過程を振り返って考察を深めたり，評価・改善したりしようとする態度や創造性の基礎を養う。</w:t>
            </w:r>
          </w:p>
        </w:tc>
      </w:tr>
    </w:tbl>
    <w:p w14:paraId="15AFFA4D" w14:textId="140E6868" w:rsidR="00343969" w:rsidRPr="00C40E66" w:rsidRDefault="00343969" w:rsidP="0010338A">
      <w:pPr>
        <w:tabs>
          <w:tab w:val="right" w:pos="19137"/>
        </w:tabs>
        <w:rPr>
          <w:rFonts w:ascii="ＭＳ ゴシック" w:eastAsia="ＭＳ ゴシック" w:hAnsi="ＭＳ ゴシック"/>
          <w:sz w:val="18"/>
          <w:szCs w:val="18"/>
        </w:rPr>
      </w:pPr>
    </w:p>
    <w:p w14:paraId="13D50BF9" w14:textId="4CB0ECD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257477C9" w:rsidR="000674BA" w:rsidRPr="00CF6C83" w:rsidRDefault="00733077" w:rsidP="00733077">
      <w:pPr>
        <w:outlineLvl w:val="0"/>
        <w:rPr>
          <w:rFonts w:ascii="ＭＳ 明朝" w:hAnsi="ＭＳ 明朝"/>
          <w:bCs/>
          <w:sz w:val="18"/>
          <w:szCs w:val="18"/>
        </w:rPr>
      </w:pPr>
      <w:r>
        <w:rPr>
          <w:rFonts w:ascii="ＭＳ ゴシック" w:eastAsia="ＭＳ ゴシック" w:hAnsi="ＭＳ ゴシック" w:hint="eastAsia"/>
          <w:b/>
        </w:rPr>
        <w:lastRenderedPageBreak/>
        <w:t xml:space="preserve">２　</w:t>
      </w:r>
      <w:r w:rsidRPr="003675B6">
        <w:rPr>
          <w:rFonts w:ascii="ＭＳ ゴシック" w:eastAsia="ＭＳ ゴシック" w:hAnsi="ＭＳ ゴシック" w:hint="eastAsia"/>
          <w:b/>
        </w:rPr>
        <w:t>学習計画と観点別評価規準</w:t>
      </w:r>
      <w:r w:rsidR="0053068B">
        <w:rPr>
          <w:rFonts w:ascii="ＭＳ ゴシック" w:eastAsia="ＭＳ ゴシック" w:hAnsi="ＭＳ ゴシック" w:hint="eastAsia"/>
          <w:b/>
        </w:rPr>
        <w:t xml:space="preserve">　</w:t>
      </w:r>
      <w:r w:rsidR="00B82DB0" w:rsidRPr="00801EEB">
        <w:rPr>
          <w:rFonts w:ascii="ＭＳ 明朝" w:hAnsi="ＭＳ 明朝" w:hint="eastAsia"/>
          <w:bCs/>
          <w:sz w:val="18"/>
          <w:szCs w:val="18"/>
        </w:rPr>
        <w:t>＊次の表は，「</w:t>
      </w:r>
      <w:r w:rsidR="00C40E66">
        <w:rPr>
          <w:rFonts w:ascii="ＭＳ 明朝" w:hAnsi="ＭＳ 明朝" w:hint="eastAsia"/>
          <w:bCs/>
          <w:sz w:val="18"/>
          <w:szCs w:val="18"/>
        </w:rPr>
        <w:t>ベクトル</w:t>
      </w:r>
      <w:r w:rsidR="00B82DB0" w:rsidRPr="00801EEB">
        <w:rPr>
          <w:rFonts w:ascii="ＭＳ 明朝" w:hAnsi="ＭＳ 明朝" w:hint="eastAsia"/>
          <w:bCs/>
          <w:sz w:val="18"/>
          <w:szCs w:val="18"/>
        </w:rPr>
        <w:t>」「</w:t>
      </w:r>
      <w:r w:rsidR="00C40E66">
        <w:rPr>
          <w:rFonts w:ascii="ＭＳ 明朝" w:hAnsi="ＭＳ 明朝" w:hint="eastAsia"/>
          <w:bCs/>
          <w:sz w:val="18"/>
          <w:szCs w:val="18"/>
        </w:rPr>
        <w:t>平面上の曲線と複素数平面</w:t>
      </w:r>
      <w:r w:rsidR="00B82DB0" w:rsidRPr="00801EEB">
        <w:rPr>
          <w:rFonts w:ascii="ＭＳ 明朝" w:hAnsi="ＭＳ 明朝" w:hint="eastAsia"/>
          <w:bCs/>
          <w:sz w:val="18"/>
          <w:szCs w:val="18"/>
        </w:rPr>
        <w:t>」</w:t>
      </w:r>
      <w:r w:rsidR="00B82DB0">
        <w:rPr>
          <w:rFonts w:ascii="ＭＳ 明朝" w:hAnsi="ＭＳ 明朝" w:hint="eastAsia"/>
          <w:bCs/>
          <w:sz w:val="18"/>
          <w:szCs w:val="18"/>
        </w:rPr>
        <w:t>を選択し，この</w:t>
      </w:r>
      <w:r w:rsidR="00B82DB0" w:rsidRPr="00801EEB">
        <w:rPr>
          <w:rFonts w:ascii="ＭＳ 明朝" w:hAnsi="ＭＳ 明朝" w:hint="eastAsia"/>
          <w:bCs/>
          <w:sz w:val="18"/>
          <w:szCs w:val="18"/>
        </w:rPr>
        <w:t>順に履修する場合である。</w:t>
      </w:r>
      <w:r w:rsidR="00B82DB0" w:rsidRPr="00A66033">
        <w:rPr>
          <w:rFonts w:ascii="ＭＳ 明朝" w:hAnsi="ＭＳ 明朝" w:hint="eastAsia"/>
          <w:bCs/>
          <w:sz w:val="18"/>
          <w:szCs w:val="18"/>
        </w:rPr>
        <w:t>以下，履修月はあくまでも目安である。</w:t>
      </w:r>
    </w:p>
    <w:p w14:paraId="7F13F373" w14:textId="77777777" w:rsidR="00483C62" w:rsidRDefault="00483C62" w:rsidP="00483C62">
      <w:pPr>
        <w:outlineLvl w:val="0"/>
        <w:rPr>
          <w:rFonts w:ascii="ＭＳ ゴシック" w:eastAsia="ＭＳ ゴシック" w:hAnsi="ＭＳ ゴシック"/>
          <w:b/>
        </w:rPr>
      </w:pPr>
      <w:r>
        <w:rPr>
          <w:rFonts w:ascii="ＭＳ ゴシック" w:eastAsia="ＭＳ ゴシック" w:hAnsi="ＭＳ ゴシック" w:hint="eastAsia"/>
          <w:b/>
        </w:rPr>
        <w:t>第１章 平面上のベクトル</w:t>
      </w:r>
    </w:p>
    <w:tbl>
      <w:tblPr>
        <w:tblW w:w="15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807"/>
        <w:gridCol w:w="454"/>
        <w:gridCol w:w="3231"/>
        <w:gridCol w:w="3162"/>
        <w:gridCol w:w="3162"/>
        <w:gridCol w:w="3162"/>
      </w:tblGrid>
      <w:tr w:rsidR="00483C62" w14:paraId="26834DEF" w14:textId="77777777" w:rsidTr="00483C62">
        <w:tc>
          <w:tcPr>
            <w:tcW w:w="2263" w:type="dxa"/>
            <w:gridSpan w:val="2"/>
            <w:vMerge w:val="restart"/>
            <w:tcBorders>
              <w:top w:val="single" w:sz="4" w:space="0" w:color="auto"/>
              <w:left w:val="single" w:sz="4" w:space="0" w:color="auto"/>
              <w:bottom w:val="single" w:sz="4" w:space="0" w:color="auto"/>
              <w:right w:val="single" w:sz="4" w:space="0" w:color="auto"/>
            </w:tcBorders>
            <w:shd w:val="clear" w:color="auto" w:fill="7F7F7F"/>
            <w:hideMark/>
          </w:tcPr>
          <w:p w14:paraId="3B6F8CF2" w14:textId="77777777" w:rsidR="00483C62" w:rsidRDefault="00483C62">
            <w:pPr>
              <w:jc w:val="center"/>
              <w:rPr>
                <w:sz w:val="18"/>
                <w:szCs w:val="18"/>
              </w:rPr>
            </w:pPr>
            <w:r>
              <w:rPr>
                <w:rFonts w:ascii="BIZ UDゴシック" w:eastAsia="BIZ UDゴシック" w:hAnsi="BIZ UDゴシック" w:hint="eastAsia"/>
                <w:b/>
                <w:bCs/>
                <w:color w:val="FFFFFF"/>
                <w:sz w:val="20"/>
                <w:szCs w:val="20"/>
              </w:rPr>
              <w:t>学習内容</w:t>
            </w:r>
          </w:p>
          <w:p w14:paraId="417EF7A8"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themeColor="background1"/>
                <w:sz w:val="20"/>
                <w:szCs w:val="20"/>
              </w:rPr>
              <w:t>（配当時間）</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3EEFB668"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0D358D79"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top w:val="single" w:sz="4" w:space="0" w:color="auto"/>
              <w:left w:val="single" w:sz="4" w:space="0" w:color="auto"/>
              <w:bottom w:val="single" w:sz="4" w:space="0" w:color="auto"/>
              <w:right w:val="single" w:sz="4" w:space="0" w:color="auto"/>
            </w:tcBorders>
            <w:shd w:val="clear" w:color="auto" w:fill="7F7F7F"/>
            <w:hideMark/>
          </w:tcPr>
          <w:p w14:paraId="5A811EB1"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観点別評価規準例</w:t>
            </w:r>
          </w:p>
        </w:tc>
      </w:tr>
      <w:tr w:rsidR="00483C62" w14:paraId="47FEB441" w14:textId="77777777" w:rsidTr="00483C62">
        <w:tc>
          <w:tcPr>
            <w:tcW w:w="4070" w:type="dxa"/>
            <w:gridSpan w:val="2"/>
            <w:vMerge/>
            <w:tcBorders>
              <w:top w:val="single" w:sz="4" w:space="0" w:color="auto"/>
              <w:left w:val="single" w:sz="4" w:space="0" w:color="auto"/>
              <w:bottom w:val="single" w:sz="4" w:space="0" w:color="auto"/>
              <w:right w:val="single" w:sz="4" w:space="0" w:color="auto"/>
            </w:tcBorders>
            <w:vAlign w:val="center"/>
            <w:hideMark/>
          </w:tcPr>
          <w:p w14:paraId="1651974E" w14:textId="77777777" w:rsidR="00483C62" w:rsidRDefault="00483C62">
            <w:pPr>
              <w:widowControl/>
              <w:jc w:val="left"/>
              <w:rPr>
                <w:rFonts w:ascii="BIZ UDゴシック" w:eastAsia="BIZ UDゴシック" w:hAnsi="BIZ UDゴシック"/>
                <w:b/>
                <w:bCs/>
                <w:color w:val="FFFFFF"/>
                <w:sz w:val="20"/>
                <w:szCs w:val="20"/>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532637C4" w14:textId="77777777" w:rsidR="00483C62" w:rsidRDefault="00483C62">
            <w:pPr>
              <w:widowControl/>
              <w:jc w:val="left"/>
              <w:rPr>
                <w:rFonts w:ascii="BIZ UDゴシック" w:eastAsia="BIZ UDゴシック" w:hAnsi="BIZ UDゴシック"/>
                <w:b/>
                <w:bCs/>
                <w:color w:val="FFFFFF"/>
                <w:sz w:val="20"/>
                <w:szCs w:val="20"/>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14:paraId="7C364F63" w14:textId="77777777" w:rsidR="00483C62" w:rsidRDefault="00483C62">
            <w:pPr>
              <w:widowControl/>
              <w:jc w:val="left"/>
              <w:rPr>
                <w:rFonts w:ascii="BIZ UDゴシック" w:eastAsia="BIZ UDゴシック" w:hAnsi="BIZ UDゴシック"/>
                <w:b/>
                <w:bCs/>
                <w:color w:val="FFFFFF"/>
                <w:sz w:val="20"/>
                <w:szCs w:val="20"/>
              </w:rPr>
            </w:pPr>
          </w:p>
        </w:tc>
        <w:tc>
          <w:tcPr>
            <w:tcW w:w="3163" w:type="dxa"/>
            <w:tcBorders>
              <w:top w:val="single" w:sz="4" w:space="0" w:color="auto"/>
              <w:left w:val="single" w:sz="4" w:space="0" w:color="auto"/>
              <w:bottom w:val="single" w:sz="4" w:space="0" w:color="auto"/>
              <w:right w:val="single" w:sz="4" w:space="0" w:color="auto"/>
            </w:tcBorders>
            <w:shd w:val="clear" w:color="auto" w:fill="7F7F7F"/>
            <w:hideMark/>
          </w:tcPr>
          <w:p w14:paraId="4A908C77"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bottom w:val="single" w:sz="4" w:space="0" w:color="auto"/>
              <w:right w:val="single" w:sz="4" w:space="0" w:color="auto"/>
            </w:tcBorders>
            <w:shd w:val="clear" w:color="auto" w:fill="7F7F7F"/>
            <w:hideMark/>
          </w:tcPr>
          <w:p w14:paraId="266982AE"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bottom w:val="single" w:sz="4" w:space="0" w:color="auto"/>
              <w:right w:val="single" w:sz="4" w:space="0" w:color="auto"/>
            </w:tcBorders>
            <w:shd w:val="clear" w:color="auto" w:fill="7F7F7F"/>
            <w:hideMark/>
          </w:tcPr>
          <w:p w14:paraId="38C711B2"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主体的に学習に取り組む態度</w:t>
            </w:r>
          </w:p>
        </w:tc>
      </w:tr>
      <w:tr w:rsidR="00483C62" w14:paraId="3FE1E1E8" w14:textId="77777777" w:rsidTr="00483C62">
        <w:tc>
          <w:tcPr>
            <w:tcW w:w="456" w:type="dxa"/>
            <w:vMerge w:val="restart"/>
            <w:tcBorders>
              <w:top w:val="single" w:sz="4" w:space="0" w:color="auto"/>
              <w:left w:val="single" w:sz="4" w:space="0" w:color="auto"/>
              <w:bottom w:val="single" w:sz="4" w:space="0" w:color="auto"/>
              <w:right w:val="single" w:sz="4" w:space="0" w:color="auto"/>
            </w:tcBorders>
          </w:tcPr>
          <w:p w14:paraId="1155EC3F" w14:textId="77777777" w:rsidR="00483C62" w:rsidRDefault="00483C62">
            <w:pPr>
              <w:spacing w:line="280" w:lineRule="exact"/>
              <w:ind w:left="180" w:hangingChars="100" w:hanging="180"/>
              <w:rPr>
                <w:sz w:val="18"/>
                <w:szCs w:val="18"/>
              </w:rPr>
            </w:pPr>
            <w:r>
              <w:rPr>
                <w:rFonts w:hint="eastAsia"/>
                <w:sz w:val="18"/>
                <w:szCs w:val="18"/>
              </w:rPr>
              <w:t>第</w:t>
            </w:r>
          </w:p>
          <w:p w14:paraId="2854DD11" w14:textId="77777777" w:rsidR="00483C62" w:rsidRDefault="00483C62">
            <w:pPr>
              <w:spacing w:line="280" w:lineRule="exact"/>
              <w:ind w:left="180" w:hangingChars="100" w:hanging="180"/>
              <w:rPr>
                <w:sz w:val="18"/>
                <w:szCs w:val="18"/>
              </w:rPr>
            </w:pPr>
            <w:r>
              <w:rPr>
                <w:rFonts w:hint="eastAsia"/>
                <w:sz w:val="18"/>
                <w:szCs w:val="18"/>
              </w:rPr>
              <w:t>１</w:t>
            </w:r>
          </w:p>
          <w:p w14:paraId="5AB1A725" w14:textId="77777777" w:rsidR="00483C62" w:rsidRDefault="00483C62">
            <w:pPr>
              <w:spacing w:line="280" w:lineRule="exact"/>
              <w:ind w:left="180" w:hangingChars="100" w:hanging="180"/>
              <w:rPr>
                <w:sz w:val="18"/>
                <w:szCs w:val="18"/>
              </w:rPr>
            </w:pPr>
            <w:r>
              <w:rPr>
                <w:rFonts w:hint="eastAsia"/>
                <w:sz w:val="18"/>
                <w:szCs w:val="18"/>
              </w:rPr>
              <w:t>節</w:t>
            </w:r>
          </w:p>
          <w:p w14:paraId="6C662BB4" w14:textId="77777777" w:rsidR="00483C62" w:rsidRDefault="00483C62">
            <w:pPr>
              <w:spacing w:line="280" w:lineRule="exact"/>
              <w:ind w:left="180" w:hangingChars="100" w:hanging="180"/>
              <w:rPr>
                <w:sz w:val="18"/>
                <w:szCs w:val="18"/>
              </w:rPr>
            </w:pPr>
          </w:p>
          <w:p w14:paraId="26A77C7F" w14:textId="77777777" w:rsidR="00483C62" w:rsidRDefault="00483C62">
            <w:pPr>
              <w:spacing w:line="280" w:lineRule="exact"/>
              <w:ind w:left="180" w:hangingChars="100" w:hanging="180"/>
              <w:rPr>
                <w:sz w:val="18"/>
                <w:szCs w:val="18"/>
              </w:rPr>
            </w:pPr>
            <w:r>
              <w:rPr>
                <w:rFonts w:hint="eastAsia"/>
                <w:sz w:val="18"/>
                <w:szCs w:val="18"/>
              </w:rPr>
              <w:t>ベ</w:t>
            </w:r>
          </w:p>
          <w:p w14:paraId="025FE164" w14:textId="77777777" w:rsidR="00483C62" w:rsidRDefault="00483C62">
            <w:pPr>
              <w:spacing w:line="280" w:lineRule="exact"/>
              <w:ind w:left="180" w:hangingChars="100" w:hanging="180"/>
              <w:rPr>
                <w:sz w:val="18"/>
                <w:szCs w:val="18"/>
              </w:rPr>
            </w:pPr>
            <w:r>
              <w:rPr>
                <w:rFonts w:hint="eastAsia"/>
                <w:sz w:val="18"/>
                <w:szCs w:val="18"/>
              </w:rPr>
              <w:t>ク</w:t>
            </w:r>
          </w:p>
          <w:p w14:paraId="33567738" w14:textId="77777777" w:rsidR="00483C62" w:rsidRDefault="00483C62">
            <w:pPr>
              <w:spacing w:line="280" w:lineRule="exact"/>
              <w:ind w:left="180" w:hangingChars="100" w:hanging="180"/>
              <w:rPr>
                <w:sz w:val="18"/>
                <w:szCs w:val="18"/>
              </w:rPr>
            </w:pPr>
            <w:r>
              <w:rPr>
                <w:rFonts w:hint="eastAsia"/>
                <w:sz w:val="18"/>
                <w:szCs w:val="18"/>
              </w:rPr>
              <w:t>ト</w:t>
            </w:r>
          </w:p>
          <w:p w14:paraId="17287A89" w14:textId="77777777" w:rsidR="00483C62" w:rsidRDefault="00483C62">
            <w:pPr>
              <w:spacing w:line="280" w:lineRule="exact"/>
              <w:ind w:left="180" w:hangingChars="100" w:hanging="180"/>
              <w:rPr>
                <w:sz w:val="18"/>
                <w:szCs w:val="18"/>
              </w:rPr>
            </w:pPr>
            <w:r>
              <w:rPr>
                <w:rFonts w:hint="eastAsia"/>
                <w:sz w:val="18"/>
                <w:szCs w:val="18"/>
              </w:rPr>
              <w:t>ル</w:t>
            </w:r>
          </w:p>
          <w:p w14:paraId="06F1A66D" w14:textId="77777777" w:rsidR="00483C62" w:rsidRDefault="00483C62">
            <w:pPr>
              <w:spacing w:line="280" w:lineRule="exact"/>
              <w:ind w:left="180" w:hangingChars="100" w:hanging="180"/>
              <w:rPr>
                <w:sz w:val="18"/>
                <w:szCs w:val="18"/>
              </w:rPr>
            </w:pPr>
            <w:r>
              <w:rPr>
                <w:rFonts w:hint="eastAsia"/>
                <w:sz w:val="18"/>
                <w:szCs w:val="18"/>
              </w:rPr>
              <w:t>と</w:t>
            </w:r>
          </w:p>
          <w:p w14:paraId="7F8A501A" w14:textId="77777777" w:rsidR="00483C62" w:rsidRDefault="00483C62">
            <w:pPr>
              <w:spacing w:line="280" w:lineRule="exact"/>
              <w:ind w:left="180" w:hangingChars="100" w:hanging="180"/>
              <w:rPr>
                <w:sz w:val="18"/>
                <w:szCs w:val="18"/>
              </w:rPr>
            </w:pPr>
            <w:r>
              <w:rPr>
                <w:rFonts w:hint="eastAsia"/>
                <w:sz w:val="18"/>
                <w:szCs w:val="18"/>
              </w:rPr>
              <w:t>そ</w:t>
            </w:r>
          </w:p>
          <w:p w14:paraId="782FF199" w14:textId="77777777" w:rsidR="00483C62" w:rsidRDefault="00483C62">
            <w:pPr>
              <w:spacing w:line="280" w:lineRule="exact"/>
              <w:ind w:left="180" w:hangingChars="100" w:hanging="180"/>
              <w:rPr>
                <w:sz w:val="18"/>
                <w:szCs w:val="18"/>
              </w:rPr>
            </w:pPr>
            <w:r>
              <w:rPr>
                <w:rFonts w:hint="eastAsia"/>
                <w:sz w:val="18"/>
                <w:szCs w:val="18"/>
              </w:rPr>
              <w:t>の</w:t>
            </w:r>
          </w:p>
          <w:p w14:paraId="62547A09" w14:textId="77777777" w:rsidR="00483C62" w:rsidRDefault="00483C62">
            <w:pPr>
              <w:spacing w:line="280" w:lineRule="exact"/>
              <w:ind w:left="180" w:hangingChars="100" w:hanging="180"/>
              <w:rPr>
                <w:sz w:val="18"/>
                <w:szCs w:val="18"/>
              </w:rPr>
            </w:pPr>
            <w:r>
              <w:rPr>
                <w:rFonts w:hint="eastAsia"/>
                <w:sz w:val="18"/>
                <w:szCs w:val="18"/>
              </w:rPr>
              <w:t>演</w:t>
            </w:r>
          </w:p>
          <w:p w14:paraId="5DDA840F" w14:textId="77777777" w:rsidR="00483C62" w:rsidRDefault="00483C62">
            <w:pPr>
              <w:spacing w:line="280" w:lineRule="exact"/>
              <w:ind w:left="180" w:hangingChars="100" w:hanging="180"/>
              <w:rPr>
                <w:sz w:val="18"/>
                <w:szCs w:val="18"/>
              </w:rPr>
            </w:pPr>
            <w:r>
              <w:rPr>
                <w:rFonts w:hint="eastAsia"/>
                <w:sz w:val="18"/>
                <w:szCs w:val="18"/>
              </w:rPr>
              <w:t>算</w:t>
            </w:r>
          </w:p>
        </w:tc>
        <w:tc>
          <w:tcPr>
            <w:tcW w:w="1807" w:type="dxa"/>
            <w:tcBorders>
              <w:top w:val="single" w:sz="4" w:space="0" w:color="auto"/>
              <w:left w:val="single" w:sz="4" w:space="0" w:color="auto"/>
              <w:bottom w:val="single" w:sz="4" w:space="0" w:color="auto"/>
              <w:right w:val="single" w:sz="4" w:space="0" w:color="auto"/>
            </w:tcBorders>
          </w:tcPr>
          <w:p w14:paraId="230916A8" w14:textId="77777777" w:rsidR="00483C62" w:rsidRDefault="00483C62">
            <w:pPr>
              <w:spacing w:line="280" w:lineRule="exact"/>
              <w:ind w:left="180" w:hangingChars="100" w:hanging="180"/>
              <w:rPr>
                <w:sz w:val="18"/>
                <w:szCs w:val="18"/>
              </w:rPr>
            </w:pPr>
            <w:r>
              <w:rPr>
                <w:rFonts w:hint="eastAsia"/>
                <w:sz w:val="18"/>
                <w:szCs w:val="18"/>
              </w:rPr>
              <w:t>１．ベクトル（</w:t>
            </w:r>
            <w:r>
              <w:rPr>
                <w:sz w:val="18"/>
                <w:szCs w:val="18"/>
              </w:rPr>
              <w:t>1</w:t>
            </w:r>
            <w:r>
              <w:rPr>
                <w:rFonts w:hint="eastAsia"/>
                <w:sz w:val="18"/>
                <w:szCs w:val="18"/>
              </w:rPr>
              <w:t>）</w:t>
            </w:r>
          </w:p>
          <w:p w14:paraId="2EB6F164" w14:textId="77777777" w:rsidR="00483C62" w:rsidRDefault="00483C62">
            <w:pPr>
              <w:spacing w:line="280" w:lineRule="exact"/>
              <w:jc w:val="right"/>
              <w:rPr>
                <w:sz w:val="18"/>
                <w:szCs w:val="18"/>
              </w:rPr>
            </w:pPr>
          </w:p>
        </w:tc>
        <w:tc>
          <w:tcPr>
            <w:tcW w:w="454" w:type="dxa"/>
            <w:tcBorders>
              <w:top w:val="single" w:sz="4" w:space="0" w:color="auto"/>
              <w:left w:val="single" w:sz="4" w:space="0" w:color="auto"/>
              <w:bottom w:val="nil"/>
              <w:right w:val="single" w:sz="4" w:space="0" w:color="auto"/>
            </w:tcBorders>
            <w:hideMark/>
          </w:tcPr>
          <w:p w14:paraId="3B57524F" w14:textId="77777777" w:rsidR="00483C62" w:rsidRDefault="00483C62">
            <w:pPr>
              <w:spacing w:line="280" w:lineRule="exact"/>
              <w:ind w:left="175" w:hangingChars="97" w:hanging="175"/>
              <w:rPr>
                <w:sz w:val="18"/>
                <w:szCs w:val="18"/>
              </w:rPr>
            </w:pPr>
            <w:r>
              <w:rPr>
                <w:rFonts w:hint="eastAsia"/>
                <w:sz w:val="18"/>
                <w:szCs w:val="18"/>
              </w:rPr>
              <w:t>４</w:t>
            </w:r>
          </w:p>
        </w:tc>
        <w:tc>
          <w:tcPr>
            <w:tcW w:w="3232" w:type="dxa"/>
            <w:vMerge w:val="restart"/>
            <w:tcBorders>
              <w:top w:val="single" w:sz="4" w:space="0" w:color="auto"/>
              <w:left w:val="single" w:sz="4" w:space="0" w:color="auto"/>
              <w:bottom w:val="single" w:sz="4" w:space="0" w:color="auto"/>
              <w:right w:val="single" w:sz="4" w:space="0" w:color="auto"/>
            </w:tcBorders>
            <w:hideMark/>
          </w:tcPr>
          <w:p w14:paraId="1FFD7765" w14:textId="77777777" w:rsidR="00483C62" w:rsidRDefault="00483C62">
            <w:pPr>
              <w:spacing w:line="280" w:lineRule="exact"/>
              <w:rPr>
                <w:sz w:val="18"/>
                <w:szCs w:val="18"/>
              </w:rPr>
            </w:pPr>
            <w:r>
              <w:rPr>
                <w:rFonts w:hint="eastAsia"/>
                <w:sz w:val="18"/>
                <w:szCs w:val="18"/>
              </w:rPr>
              <w:t>向きと大きさをもつ量としてのベクトルの意味およびその演算について理解し，成分表示も含めてベクトルの演算ができるようにする。また，ベクトルの内積について理解し，平面上のベクトルのなす角について考察できるようにする。</w:t>
            </w:r>
          </w:p>
        </w:tc>
        <w:tc>
          <w:tcPr>
            <w:tcW w:w="3163" w:type="dxa"/>
            <w:tcBorders>
              <w:top w:val="single" w:sz="4" w:space="0" w:color="auto"/>
              <w:left w:val="single" w:sz="4" w:space="0" w:color="auto"/>
              <w:bottom w:val="single" w:sz="4" w:space="0" w:color="auto"/>
              <w:right w:val="single" w:sz="4" w:space="0" w:color="auto"/>
            </w:tcBorders>
            <w:hideMark/>
          </w:tcPr>
          <w:p w14:paraId="59DA173C" w14:textId="77777777" w:rsidR="00483C62" w:rsidRDefault="00483C62">
            <w:pPr>
              <w:spacing w:line="280" w:lineRule="exact"/>
              <w:ind w:left="175" w:hangingChars="97" w:hanging="175"/>
              <w:rPr>
                <w:sz w:val="18"/>
                <w:szCs w:val="18"/>
              </w:rPr>
            </w:pPr>
            <w:r>
              <w:rPr>
                <w:rFonts w:hint="eastAsia"/>
                <w:sz w:val="18"/>
                <w:szCs w:val="18"/>
              </w:rPr>
              <w:t>○有向線分を用いたベクトルの定義や表し方を理解している。</w:t>
            </w:r>
          </w:p>
          <w:p w14:paraId="2A6F89DE" w14:textId="2FB320DA" w:rsidR="00483C62" w:rsidRPr="00C66079" w:rsidRDefault="00483C62" w:rsidP="00C66079">
            <w:pPr>
              <w:spacing w:line="280" w:lineRule="exact"/>
              <w:ind w:left="175"/>
              <w:rPr>
                <w:rFonts w:eastAsia="ＭＳ ゴシック"/>
                <w:b/>
                <w:bCs/>
                <w:sz w:val="18"/>
                <w:szCs w:val="18"/>
              </w:rPr>
            </w:pPr>
            <w:r>
              <w:rPr>
                <w:rFonts w:ascii="ＭＳ ゴシック" w:eastAsia="ＭＳ ゴシック" w:hAnsi="ＭＳ ゴシック" w:hint="eastAsia"/>
                <w:sz w:val="18"/>
                <w:szCs w:val="18"/>
              </w:rPr>
              <w:t>・</w:t>
            </w:r>
            <w:r>
              <w:rPr>
                <w:rFonts w:eastAsia="ＭＳ ゴシック"/>
                <w:b/>
                <w:bCs/>
                <w:sz w:val="18"/>
                <w:szCs w:val="18"/>
              </w:rPr>
              <w:t>p.8</w:t>
            </w:r>
            <w:r>
              <w:rPr>
                <w:rFonts w:eastAsia="ＭＳ ゴシック" w:hint="eastAsia"/>
                <w:sz w:val="18"/>
                <w:szCs w:val="18"/>
              </w:rPr>
              <w:t>～</w:t>
            </w:r>
            <w:r>
              <w:rPr>
                <w:rFonts w:eastAsia="ＭＳ ゴシック"/>
                <w:b/>
                <w:bCs/>
                <w:sz w:val="18"/>
                <w:szCs w:val="18"/>
              </w:rPr>
              <w:t>9</w:t>
            </w:r>
          </w:p>
        </w:tc>
        <w:tc>
          <w:tcPr>
            <w:tcW w:w="3163" w:type="dxa"/>
            <w:tcBorders>
              <w:top w:val="single" w:sz="4" w:space="0" w:color="auto"/>
              <w:left w:val="single" w:sz="4" w:space="0" w:color="auto"/>
              <w:bottom w:val="single" w:sz="4" w:space="0" w:color="auto"/>
              <w:right w:val="single" w:sz="4" w:space="0" w:color="auto"/>
            </w:tcBorders>
          </w:tcPr>
          <w:p w14:paraId="06000E7C" w14:textId="77777777" w:rsidR="00C66079" w:rsidRDefault="00C66079" w:rsidP="00C66079">
            <w:pPr>
              <w:spacing w:line="280" w:lineRule="exact"/>
              <w:ind w:left="180" w:hangingChars="100" w:hanging="180"/>
              <w:rPr>
                <w:sz w:val="18"/>
                <w:szCs w:val="18"/>
              </w:rPr>
            </w:pPr>
            <w:r>
              <w:rPr>
                <w:rFonts w:hint="eastAsia"/>
                <w:sz w:val="18"/>
                <w:szCs w:val="18"/>
              </w:rPr>
              <w:t>○ベクトルの相等や逆ベクトルの定義を理解し，図の中から探すことができる。</w:t>
            </w:r>
          </w:p>
          <w:p w14:paraId="1408C4C5" w14:textId="4B3862DE" w:rsidR="00483C62" w:rsidRDefault="00C66079" w:rsidP="00C66079">
            <w:pPr>
              <w:spacing w:line="280" w:lineRule="exact"/>
              <w:ind w:firstLine="180"/>
              <w:rPr>
                <w:sz w:val="18"/>
                <w:szCs w:val="18"/>
              </w:rPr>
            </w:pPr>
            <w:r>
              <w:rPr>
                <w:rFonts w:ascii="ＭＳ ゴシック" w:eastAsia="ＭＳ ゴシック" w:hAnsi="ＭＳ ゴシック" w:hint="eastAsia"/>
                <w:sz w:val="18"/>
                <w:szCs w:val="18"/>
              </w:rPr>
              <w:t>・例</w:t>
            </w:r>
            <w:r>
              <w:rPr>
                <w:rFonts w:eastAsia="ＭＳ ゴシック"/>
                <w:b/>
                <w:bCs/>
                <w:sz w:val="18"/>
                <w:szCs w:val="18"/>
              </w:rPr>
              <w:t>1</w:t>
            </w:r>
            <w:r>
              <w:rPr>
                <w:rFonts w:ascii="ＭＳ ゴシック" w:eastAsia="ＭＳ ゴシック" w:hAnsi="ＭＳ ゴシック" w:hint="eastAsia"/>
                <w:sz w:val="18"/>
                <w:szCs w:val="18"/>
              </w:rPr>
              <w:t>，練習</w:t>
            </w:r>
            <w:r>
              <w:rPr>
                <w:rFonts w:eastAsia="ＭＳ ゴシック"/>
                <w:b/>
                <w:bCs/>
                <w:sz w:val="18"/>
                <w:szCs w:val="18"/>
              </w:rPr>
              <w:t>1</w:t>
            </w:r>
          </w:p>
        </w:tc>
        <w:tc>
          <w:tcPr>
            <w:tcW w:w="3163" w:type="dxa"/>
            <w:tcBorders>
              <w:top w:val="single" w:sz="4" w:space="0" w:color="auto"/>
              <w:left w:val="single" w:sz="4" w:space="0" w:color="auto"/>
              <w:bottom w:val="single" w:sz="4" w:space="0" w:color="auto"/>
              <w:right w:val="single" w:sz="4" w:space="0" w:color="auto"/>
            </w:tcBorders>
            <w:hideMark/>
          </w:tcPr>
          <w:p w14:paraId="2F71791B" w14:textId="77777777" w:rsidR="00483C62" w:rsidRDefault="00483C62">
            <w:pPr>
              <w:spacing w:line="280" w:lineRule="exact"/>
              <w:ind w:left="175" w:hangingChars="97" w:hanging="175"/>
              <w:rPr>
                <w:sz w:val="18"/>
                <w:szCs w:val="18"/>
              </w:rPr>
            </w:pPr>
            <w:r>
              <w:rPr>
                <w:rFonts w:hint="eastAsia"/>
                <w:sz w:val="18"/>
                <w:szCs w:val="18"/>
              </w:rPr>
              <w:t>○</w:t>
            </w:r>
            <w:r w:rsidRPr="00735E0C">
              <w:rPr>
                <w:rFonts w:hint="eastAsia"/>
                <w:spacing w:val="-2"/>
                <w:sz w:val="18"/>
                <w:szCs w:val="18"/>
              </w:rPr>
              <w:t>日常の量で，向きと大きさをもつものがあることに興味をもち，それをベクトルで表現しようとする。</w:t>
            </w:r>
          </w:p>
          <w:p w14:paraId="2F3FDBD9" w14:textId="77777777" w:rsidR="00483C62" w:rsidRDefault="00483C62">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p.8</w:t>
            </w:r>
          </w:p>
        </w:tc>
      </w:tr>
      <w:tr w:rsidR="00483C62" w14:paraId="5C3A190A" w14:textId="77777777" w:rsidTr="00483C62">
        <w:tc>
          <w:tcPr>
            <w:tcW w:w="2263" w:type="dxa"/>
            <w:vMerge/>
            <w:tcBorders>
              <w:top w:val="single" w:sz="4" w:space="0" w:color="auto"/>
              <w:left w:val="single" w:sz="4" w:space="0" w:color="auto"/>
              <w:bottom w:val="single" w:sz="4" w:space="0" w:color="auto"/>
              <w:right w:val="single" w:sz="4" w:space="0" w:color="auto"/>
            </w:tcBorders>
            <w:vAlign w:val="center"/>
            <w:hideMark/>
          </w:tcPr>
          <w:p w14:paraId="57A46576" w14:textId="77777777" w:rsidR="00483C62" w:rsidRDefault="00483C62">
            <w:pPr>
              <w:widowControl/>
              <w:jc w:val="left"/>
              <w:rPr>
                <w:sz w:val="18"/>
                <w:szCs w:val="18"/>
              </w:rPr>
            </w:pPr>
          </w:p>
        </w:tc>
        <w:tc>
          <w:tcPr>
            <w:tcW w:w="1807" w:type="dxa"/>
            <w:tcBorders>
              <w:top w:val="single" w:sz="4" w:space="0" w:color="auto"/>
              <w:left w:val="single" w:sz="4" w:space="0" w:color="auto"/>
              <w:bottom w:val="single" w:sz="4" w:space="0" w:color="auto"/>
              <w:right w:val="single" w:sz="4" w:space="0" w:color="auto"/>
            </w:tcBorders>
            <w:hideMark/>
          </w:tcPr>
          <w:p w14:paraId="58D53416" w14:textId="77777777" w:rsidR="00483C62" w:rsidRDefault="00483C62">
            <w:pPr>
              <w:spacing w:line="280" w:lineRule="exact"/>
              <w:ind w:left="180" w:hangingChars="100" w:hanging="180"/>
              <w:rPr>
                <w:sz w:val="18"/>
                <w:szCs w:val="18"/>
              </w:rPr>
            </w:pPr>
            <w:r>
              <w:rPr>
                <w:rFonts w:hint="eastAsia"/>
                <w:sz w:val="18"/>
                <w:szCs w:val="18"/>
              </w:rPr>
              <w:t>２．ベクトルの演算（</w:t>
            </w:r>
            <w:r>
              <w:rPr>
                <w:sz w:val="18"/>
                <w:szCs w:val="18"/>
              </w:rPr>
              <w:t>3</w:t>
            </w:r>
            <w:r>
              <w:rPr>
                <w:rFonts w:hint="eastAsia"/>
                <w:sz w:val="18"/>
                <w:szCs w:val="18"/>
              </w:rPr>
              <w:t>）</w:t>
            </w:r>
          </w:p>
        </w:tc>
        <w:tc>
          <w:tcPr>
            <w:tcW w:w="454" w:type="dxa"/>
            <w:tcBorders>
              <w:top w:val="nil"/>
              <w:left w:val="single" w:sz="4" w:space="0" w:color="auto"/>
              <w:bottom w:val="nil"/>
              <w:right w:val="single" w:sz="4" w:space="0" w:color="auto"/>
            </w:tcBorders>
          </w:tcPr>
          <w:p w14:paraId="063C1021" w14:textId="77777777" w:rsidR="00483C62" w:rsidRDefault="00483C62">
            <w:pPr>
              <w:spacing w:line="280" w:lineRule="exact"/>
              <w:ind w:left="175" w:hangingChars="97" w:hanging="175"/>
              <w:rPr>
                <w:sz w:val="18"/>
                <w:szCs w:val="18"/>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14:paraId="49437730" w14:textId="77777777" w:rsidR="00483C62" w:rsidRDefault="00483C62">
            <w:pPr>
              <w:widowControl/>
              <w:jc w:val="left"/>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2933B397" w14:textId="60056EC2"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ベクトルの和の計算ができる。</w:t>
            </w:r>
          </w:p>
          <w:p w14:paraId="3F7D6F56" w14:textId="22CDAFBF" w:rsidR="00483C62" w:rsidRDefault="00483C62">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・例</w:t>
            </w:r>
            <w:r>
              <w:rPr>
                <w:rFonts w:eastAsia="ＭＳ ゴシック"/>
                <w:b/>
                <w:bCs/>
                <w:sz w:val="18"/>
                <w:szCs w:val="18"/>
              </w:rPr>
              <w:t>2</w:t>
            </w:r>
            <w:r>
              <w:rPr>
                <w:rFonts w:ascii="ＭＳ ゴシック" w:eastAsia="ＭＳ ゴシック" w:hAnsi="ＭＳ ゴシック" w:hint="eastAsia"/>
                <w:sz w:val="18"/>
                <w:szCs w:val="18"/>
              </w:rPr>
              <w:t>，練習</w:t>
            </w:r>
            <w:r w:rsidR="00C66079">
              <w:rPr>
                <w:rFonts w:eastAsia="ＭＳ ゴシック"/>
                <w:b/>
                <w:bCs/>
                <w:sz w:val="18"/>
                <w:szCs w:val="18"/>
              </w:rPr>
              <w:t>3</w:t>
            </w:r>
          </w:p>
          <w:p w14:paraId="5EE9B6B7" w14:textId="77777777" w:rsidR="00483C62" w:rsidRDefault="00483C62">
            <w:pPr>
              <w:spacing w:line="280" w:lineRule="exact"/>
              <w:ind w:left="175" w:hangingChars="97" w:hanging="175"/>
              <w:rPr>
                <w:sz w:val="18"/>
                <w:szCs w:val="18"/>
              </w:rPr>
            </w:pPr>
            <w:r>
              <w:rPr>
                <w:rFonts w:hint="eastAsia"/>
                <w:sz w:val="18"/>
                <w:szCs w:val="18"/>
              </w:rPr>
              <w:t>○ベクトルの実数倍の定義を理解し，式で表現できる。</w:t>
            </w:r>
          </w:p>
          <w:p w14:paraId="47136CC9" w14:textId="1772AC4B" w:rsidR="00483C62" w:rsidRDefault="00483C62">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・例</w:t>
            </w:r>
            <w:r>
              <w:rPr>
                <w:rFonts w:eastAsia="ＭＳ ゴシック"/>
                <w:b/>
                <w:bCs/>
                <w:sz w:val="18"/>
                <w:szCs w:val="18"/>
              </w:rPr>
              <w:t>3</w:t>
            </w:r>
            <w:r>
              <w:rPr>
                <w:rFonts w:ascii="ＭＳ ゴシック" w:eastAsia="ＭＳ ゴシック" w:hAnsi="ＭＳ ゴシック" w:hint="eastAsia"/>
                <w:sz w:val="18"/>
                <w:szCs w:val="18"/>
              </w:rPr>
              <w:t>，練習</w:t>
            </w:r>
            <w:r w:rsidR="00C66079">
              <w:rPr>
                <w:rFonts w:eastAsia="ＭＳ ゴシック"/>
                <w:b/>
                <w:bCs/>
                <w:sz w:val="18"/>
                <w:szCs w:val="18"/>
              </w:rPr>
              <w:t>6</w:t>
            </w:r>
          </w:p>
          <w:p w14:paraId="5C33A81D" w14:textId="14F1F273"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ベクトルの平行条件を理解し，平行なベクトルを求めることができる。</w:t>
            </w:r>
          </w:p>
          <w:p w14:paraId="44C54457" w14:textId="39209DC4" w:rsidR="00483C62" w:rsidRDefault="00483C62">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・例</w:t>
            </w:r>
            <w:r>
              <w:rPr>
                <w:rFonts w:eastAsia="ＭＳ ゴシック"/>
                <w:b/>
                <w:bCs/>
                <w:sz w:val="18"/>
                <w:szCs w:val="18"/>
              </w:rPr>
              <w:t>5</w:t>
            </w:r>
            <w:r>
              <w:rPr>
                <w:rFonts w:ascii="ＭＳ ゴシック" w:eastAsia="ＭＳ ゴシック" w:hAnsi="ＭＳ ゴシック" w:hint="eastAsia"/>
                <w:sz w:val="18"/>
                <w:szCs w:val="18"/>
              </w:rPr>
              <w:t>，練習</w:t>
            </w:r>
            <w:r w:rsidR="00C66079">
              <w:rPr>
                <w:rFonts w:eastAsia="ＭＳ ゴシック"/>
                <w:b/>
                <w:bCs/>
                <w:sz w:val="18"/>
                <w:szCs w:val="18"/>
              </w:rPr>
              <w:t>9</w:t>
            </w:r>
          </w:p>
          <w:p w14:paraId="28FD45B5" w14:textId="05C98786"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平面上のベクトルが</w:t>
            </w:r>
            <w:r w:rsidR="00483C62">
              <w:rPr>
                <w:sz w:val="18"/>
                <w:szCs w:val="18"/>
              </w:rPr>
              <w:t>2</w:t>
            </w:r>
            <w:r w:rsidR="00483C62">
              <w:rPr>
                <w:rFonts w:hint="eastAsia"/>
                <w:sz w:val="18"/>
                <w:szCs w:val="18"/>
              </w:rPr>
              <w:t>つのベクトルの線形和で</w:t>
            </w:r>
            <w:r w:rsidR="00483C62">
              <w:rPr>
                <w:sz w:val="18"/>
                <w:szCs w:val="18"/>
              </w:rPr>
              <w:t>1</w:t>
            </w:r>
            <w:r w:rsidR="00483C62">
              <w:rPr>
                <w:rFonts w:hint="eastAsia"/>
                <w:sz w:val="18"/>
                <w:szCs w:val="18"/>
              </w:rPr>
              <w:t>通りに表されることを理解し，具体的なベクトルを</w:t>
            </w:r>
            <w:r w:rsidR="00483C62">
              <w:rPr>
                <w:sz w:val="18"/>
                <w:szCs w:val="18"/>
              </w:rPr>
              <w:t>2</w:t>
            </w:r>
            <w:r w:rsidR="00483C62">
              <w:rPr>
                <w:rFonts w:hint="eastAsia"/>
                <w:sz w:val="18"/>
                <w:szCs w:val="18"/>
              </w:rPr>
              <w:t>つのベクトルで表すことができる。</w:t>
            </w:r>
          </w:p>
          <w:p w14:paraId="0D657B27" w14:textId="68B93BC1" w:rsidR="00483C62" w:rsidRPr="00C66079" w:rsidRDefault="00483C62" w:rsidP="00C66079">
            <w:pPr>
              <w:spacing w:line="280" w:lineRule="exact"/>
              <w:ind w:left="175"/>
              <w:rPr>
                <w:rFonts w:eastAsia="ＭＳ ゴシック"/>
                <w:b/>
                <w:bCs/>
                <w:sz w:val="18"/>
                <w:szCs w:val="18"/>
              </w:rPr>
            </w:pPr>
            <w:r>
              <w:rPr>
                <w:rFonts w:ascii="ＭＳ ゴシック" w:eastAsia="ＭＳ ゴシック" w:hAnsi="ＭＳ ゴシック" w:hint="eastAsia"/>
                <w:sz w:val="18"/>
                <w:szCs w:val="18"/>
              </w:rPr>
              <w:t>・</w:t>
            </w:r>
            <w:r w:rsidR="000566EA">
              <w:rPr>
                <w:rFonts w:eastAsia="ＭＳ ゴシック"/>
                <w:b/>
                <w:bCs/>
                <w:sz w:val="18"/>
                <w:szCs w:val="18"/>
              </w:rPr>
              <w:t>p.16</w:t>
            </w:r>
            <w:r>
              <w:rPr>
                <w:rFonts w:ascii="ＭＳ ゴシック" w:eastAsia="ＭＳ ゴシック" w:hAnsi="ＭＳ ゴシック" w:hint="eastAsia"/>
                <w:sz w:val="18"/>
                <w:szCs w:val="18"/>
              </w:rPr>
              <w:t>，例題</w:t>
            </w:r>
            <w:r>
              <w:rPr>
                <w:rFonts w:eastAsia="ＭＳ ゴシック"/>
                <w:b/>
                <w:bCs/>
                <w:sz w:val="18"/>
                <w:szCs w:val="18"/>
              </w:rPr>
              <w:t>1</w:t>
            </w:r>
            <w:r>
              <w:rPr>
                <w:rFonts w:ascii="ＭＳ ゴシック" w:eastAsia="ＭＳ ゴシック" w:hAnsi="ＭＳ ゴシック" w:hint="eastAsia"/>
                <w:sz w:val="18"/>
                <w:szCs w:val="18"/>
              </w:rPr>
              <w:t>，練習</w:t>
            </w:r>
            <w:r>
              <w:rPr>
                <w:rFonts w:eastAsia="ＭＳ ゴシック"/>
                <w:b/>
                <w:bCs/>
                <w:sz w:val="18"/>
                <w:szCs w:val="18"/>
              </w:rPr>
              <w:t>1</w:t>
            </w:r>
            <w:r w:rsidR="000566EA">
              <w:rPr>
                <w:rFonts w:eastAsia="ＭＳ ゴシック"/>
                <w:b/>
                <w:bCs/>
                <w:sz w:val="18"/>
                <w:szCs w:val="18"/>
              </w:rPr>
              <w:t>0</w:t>
            </w:r>
          </w:p>
        </w:tc>
        <w:tc>
          <w:tcPr>
            <w:tcW w:w="3163" w:type="dxa"/>
            <w:tcBorders>
              <w:top w:val="single" w:sz="4" w:space="0" w:color="auto"/>
              <w:left w:val="single" w:sz="4" w:space="0" w:color="auto"/>
              <w:bottom w:val="single" w:sz="4" w:space="0" w:color="auto"/>
              <w:right w:val="single" w:sz="4" w:space="0" w:color="auto"/>
            </w:tcBorders>
            <w:hideMark/>
          </w:tcPr>
          <w:p w14:paraId="41654639" w14:textId="77777777" w:rsidR="000566EA" w:rsidRDefault="000566EA" w:rsidP="000566EA">
            <w:pPr>
              <w:spacing w:line="280" w:lineRule="exact"/>
              <w:ind w:left="175" w:hangingChars="97" w:hanging="175"/>
              <w:rPr>
                <w:sz w:val="18"/>
                <w:szCs w:val="18"/>
              </w:rPr>
            </w:pPr>
            <w:r>
              <w:rPr>
                <w:rFonts w:hint="eastAsia"/>
                <w:sz w:val="18"/>
                <w:szCs w:val="18"/>
              </w:rPr>
              <w:t>○ベクトルの和の定義を理解し，それを図示できる。</w:t>
            </w:r>
          </w:p>
          <w:p w14:paraId="6543C894" w14:textId="1BBEB49B" w:rsidR="000566EA" w:rsidRDefault="000566EA" w:rsidP="000566EA">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・練習</w:t>
            </w:r>
            <w:r>
              <w:rPr>
                <w:rFonts w:eastAsia="ＭＳ ゴシック"/>
                <w:b/>
                <w:bCs/>
                <w:sz w:val="18"/>
                <w:szCs w:val="18"/>
              </w:rPr>
              <w:t>2</w:t>
            </w:r>
          </w:p>
          <w:p w14:paraId="2DABEAAF" w14:textId="77777777" w:rsidR="000566EA" w:rsidRDefault="000566EA" w:rsidP="000566EA">
            <w:pPr>
              <w:spacing w:line="280" w:lineRule="exact"/>
              <w:ind w:left="175" w:hangingChars="97" w:hanging="175"/>
              <w:rPr>
                <w:sz w:val="18"/>
                <w:szCs w:val="18"/>
              </w:rPr>
            </w:pPr>
            <w:r>
              <w:rPr>
                <w:rFonts w:hint="eastAsia"/>
                <w:sz w:val="18"/>
                <w:szCs w:val="18"/>
              </w:rPr>
              <w:t>○ベクトルの差の定義を理解し，それを図示できる。</w:t>
            </w:r>
          </w:p>
          <w:p w14:paraId="7E235CCC" w14:textId="1E42CA35" w:rsidR="000566EA" w:rsidRDefault="000566EA" w:rsidP="000566EA">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・練習</w:t>
            </w:r>
            <w:r>
              <w:rPr>
                <w:rFonts w:eastAsia="ＭＳ ゴシック"/>
                <w:b/>
                <w:bCs/>
                <w:sz w:val="18"/>
                <w:szCs w:val="18"/>
              </w:rPr>
              <w:t>5</w:t>
            </w:r>
          </w:p>
          <w:p w14:paraId="286610C8" w14:textId="77777777" w:rsidR="00483C62" w:rsidRDefault="00483C62">
            <w:pPr>
              <w:spacing w:line="280" w:lineRule="exact"/>
              <w:ind w:left="180" w:hangingChars="100" w:hanging="180"/>
              <w:rPr>
                <w:sz w:val="18"/>
                <w:szCs w:val="18"/>
              </w:rPr>
            </w:pPr>
            <w:r>
              <w:rPr>
                <w:rFonts w:hint="eastAsia"/>
                <w:sz w:val="18"/>
                <w:szCs w:val="18"/>
              </w:rPr>
              <w:t>○ベクトルの和，差，実数倍の定義をもとに，それらを組み合わせたベクトルの図示ができる。</w:t>
            </w:r>
          </w:p>
          <w:p w14:paraId="10F98F81" w14:textId="77777777" w:rsidR="00483C62" w:rsidRDefault="00483C62">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・練習</w:t>
            </w:r>
            <w:r w:rsidR="00C66079">
              <w:rPr>
                <w:rFonts w:eastAsia="ＭＳ ゴシック"/>
                <w:b/>
                <w:bCs/>
                <w:sz w:val="18"/>
                <w:szCs w:val="18"/>
              </w:rPr>
              <w:t>7</w:t>
            </w:r>
          </w:p>
          <w:p w14:paraId="5102F891" w14:textId="77777777" w:rsidR="000566EA" w:rsidRDefault="000566EA" w:rsidP="000566EA">
            <w:pPr>
              <w:spacing w:line="280" w:lineRule="exact"/>
              <w:ind w:left="175" w:hangingChars="97" w:hanging="175"/>
              <w:rPr>
                <w:sz w:val="18"/>
                <w:szCs w:val="18"/>
              </w:rPr>
            </w:pPr>
            <w:r>
              <w:rPr>
                <w:rFonts w:hint="eastAsia"/>
                <w:sz w:val="18"/>
                <w:szCs w:val="18"/>
              </w:rPr>
              <w:t>○ベクトルの実数倍の性質をもとに，ベクトルの演算ができる。</w:t>
            </w:r>
          </w:p>
          <w:p w14:paraId="6E9E9A07" w14:textId="6D76D13A" w:rsidR="000566EA" w:rsidRPr="000566EA" w:rsidRDefault="000566EA" w:rsidP="000566EA">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・例</w:t>
            </w:r>
            <w:r>
              <w:rPr>
                <w:rFonts w:eastAsia="ＭＳ ゴシック"/>
                <w:b/>
                <w:bCs/>
                <w:sz w:val="18"/>
                <w:szCs w:val="18"/>
              </w:rPr>
              <w:t>4</w:t>
            </w:r>
            <w:r>
              <w:rPr>
                <w:rFonts w:ascii="ＭＳ ゴシック" w:eastAsia="ＭＳ ゴシック" w:hAnsi="ＭＳ ゴシック" w:hint="eastAsia"/>
                <w:sz w:val="18"/>
                <w:szCs w:val="18"/>
              </w:rPr>
              <w:t>，練習</w:t>
            </w:r>
            <w:r>
              <w:rPr>
                <w:rFonts w:eastAsia="ＭＳ ゴシック"/>
                <w:b/>
                <w:bCs/>
                <w:sz w:val="18"/>
                <w:szCs w:val="18"/>
              </w:rPr>
              <w:t>8</w:t>
            </w:r>
          </w:p>
        </w:tc>
        <w:tc>
          <w:tcPr>
            <w:tcW w:w="3163" w:type="dxa"/>
            <w:tcBorders>
              <w:top w:val="single" w:sz="4" w:space="0" w:color="auto"/>
              <w:left w:val="single" w:sz="4" w:space="0" w:color="auto"/>
              <w:bottom w:val="single" w:sz="4" w:space="0" w:color="auto"/>
              <w:right w:val="single" w:sz="4" w:space="0" w:color="auto"/>
            </w:tcBorders>
            <w:hideMark/>
          </w:tcPr>
          <w:p w14:paraId="5587E26C" w14:textId="46DF8CBD" w:rsidR="00483C62" w:rsidRDefault="00483C62">
            <w:pPr>
              <w:spacing w:line="280" w:lineRule="exact"/>
              <w:ind w:left="175" w:hangingChars="97" w:hanging="175"/>
              <w:rPr>
                <w:sz w:val="18"/>
                <w:szCs w:val="18"/>
              </w:rPr>
            </w:pPr>
            <w:r>
              <w:rPr>
                <w:rFonts w:hint="eastAsia"/>
                <w:sz w:val="18"/>
                <w:szCs w:val="18"/>
              </w:rPr>
              <w:t>○</w:t>
            </w:r>
            <w:r w:rsidR="000566EA">
              <w:rPr>
                <w:rFonts w:hint="eastAsia"/>
                <w:sz w:val="18"/>
                <w:szCs w:val="18"/>
              </w:rPr>
              <w:t>ベクトルの演算に興味をもち，数式の演算法則との類似点を考察しようとする。</w:t>
            </w:r>
          </w:p>
          <w:p w14:paraId="59062804" w14:textId="293D1CE5" w:rsidR="00483C62" w:rsidRDefault="00483C62">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w:t>
            </w:r>
            <w:r w:rsidR="000566EA">
              <w:rPr>
                <w:rFonts w:eastAsia="ＭＳ ゴシック"/>
                <w:b/>
                <w:bCs/>
                <w:sz w:val="18"/>
                <w:szCs w:val="18"/>
              </w:rPr>
              <w:t>p.10</w:t>
            </w:r>
            <w:r w:rsidR="000566EA">
              <w:rPr>
                <w:rFonts w:eastAsia="ＭＳ ゴシック" w:hint="eastAsia"/>
                <w:sz w:val="18"/>
                <w:szCs w:val="18"/>
              </w:rPr>
              <w:t>～</w:t>
            </w:r>
            <w:r w:rsidR="000566EA">
              <w:rPr>
                <w:rFonts w:eastAsia="ＭＳ ゴシック"/>
                <w:b/>
                <w:bCs/>
                <w:sz w:val="18"/>
                <w:szCs w:val="18"/>
              </w:rPr>
              <w:t>16</w:t>
            </w:r>
          </w:p>
        </w:tc>
      </w:tr>
      <w:tr w:rsidR="00483C62" w14:paraId="50CEDFB5" w14:textId="77777777" w:rsidTr="00483C62">
        <w:tc>
          <w:tcPr>
            <w:tcW w:w="2263" w:type="dxa"/>
            <w:vMerge/>
            <w:tcBorders>
              <w:top w:val="single" w:sz="4" w:space="0" w:color="auto"/>
              <w:left w:val="single" w:sz="4" w:space="0" w:color="auto"/>
              <w:bottom w:val="single" w:sz="4" w:space="0" w:color="auto"/>
              <w:right w:val="single" w:sz="4" w:space="0" w:color="auto"/>
            </w:tcBorders>
            <w:vAlign w:val="center"/>
            <w:hideMark/>
          </w:tcPr>
          <w:p w14:paraId="3BDF6A93" w14:textId="77777777" w:rsidR="00483C62" w:rsidRDefault="00483C62">
            <w:pPr>
              <w:widowControl/>
              <w:jc w:val="left"/>
              <w:rPr>
                <w:sz w:val="18"/>
                <w:szCs w:val="18"/>
              </w:rPr>
            </w:pPr>
          </w:p>
        </w:tc>
        <w:tc>
          <w:tcPr>
            <w:tcW w:w="1807" w:type="dxa"/>
            <w:tcBorders>
              <w:top w:val="single" w:sz="4" w:space="0" w:color="auto"/>
              <w:left w:val="single" w:sz="4" w:space="0" w:color="auto"/>
              <w:bottom w:val="single" w:sz="4" w:space="0" w:color="auto"/>
              <w:right w:val="single" w:sz="4" w:space="0" w:color="auto"/>
            </w:tcBorders>
            <w:hideMark/>
          </w:tcPr>
          <w:p w14:paraId="0508705C" w14:textId="77777777" w:rsidR="00483C62" w:rsidRDefault="00483C62">
            <w:pPr>
              <w:spacing w:line="280" w:lineRule="exact"/>
              <w:ind w:left="180" w:hangingChars="100" w:hanging="180"/>
              <w:rPr>
                <w:sz w:val="18"/>
                <w:szCs w:val="18"/>
              </w:rPr>
            </w:pPr>
            <w:r>
              <w:rPr>
                <w:rFonts w:hint="eastAsia"/>
                <w:sz w:val="18"/>
                <w:szCs w:val="18"/>
              </w:rPr>
              <w:t>３．ベクトルの成分（</w:t>
            </w:r>
            <w:r>
              <w:rPr>
                <w:sz w:val="18"/>
                <w:szCs w:val="18"/>
              </w:rPr>
              <w:t>2</w:t>
            </w:r>
            <w:r>
              <w:rPr>
                <w:rFonts w:hint="eastAsia"/>
                <w:sz w:val="18"/>
                <w:szCs w:val="18"/>
              </w:rPr>
              <w:t>）</w:t>
            </w:r>
          </w:p>
        </w:tc>
        <w:tc>
          <w:tcPr>
            <w:tcW w:w="454" w:type="dxa"/>
            <w:tcBorders>
              <w:top w:val="nil"/>
              <w:left w:val="single" w:sz="4" w:space="0" w:color="auto"/>
              <w:bottom w:val="nil"/>
              <w:right w:val="single" w:sz="4" w:space="0" w:color="auto"/>
            </w:tcBorders>
            <w:hideMark/>
          </w:tcPr>
          <w:p w14:paraId="2FCB1C91" w14:textId="77777777" w:rsidR="00483C62" w:rsidRDefault="00483C62">
            <w:pPr>
              <w:spacing w:line="280" w:lineRule="exact"/>
              <w:ind w:left="175" w:hangingChars="97" w:hanging="175"/>
              <w:rPr>
                <w:sz w:val="18"/>
                <w:szCs w:val="18"/>
              </w:rPr>
            </w:pPr>
            <w:r>
              <w:rPr>
                <w:rFonts w:hint="eastAsia"/>
                <w:sz w:val="18"/>
                <w:szCs w:val="18"/>
              </w:rPr>
              <w:t>５</w:t>
            </w:r>
          </w:p>
        </w:tc>
        <w:tc>
          <w:tcPr>
            <w:tcW w:w="3232" w:type="dxa"/>
            <w:vMerge/>
            <w:tcBorders>
              <w:top w:val="single" w:sz="4" w:space="0" w:color="auto"/>
              <w:left w:val="single" w:sz="4" w:space="0" w:color="auto"/>
              <w:bottom w:val="single" w:sz="4" w:space="0" w:color="auto"/>
              <w:right w:val="single" w:sz="4" w:space="0" w:color="auto"/>
            </w:tcBorders>
            <w:vAlign w:val="center"/>
            <w:hideMark/>
          </w:tcPr>
          <w:p w14:paraId="1E13A16C" w14:textId="77777777" w:rsidR="00483C62" w:rsidRDefault="00483C62">
            <w:pPr>
              <w:widowControl/>
              <w:jc w:val="left"/>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72246F4B" w14:textId="5EB16CCD"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ベクトルの成分表示の仕組みを理解し，具体的なベクトルを成分表示できる。また，そのベクトルの大きさを求めることができる。</w:t>
            </w:r>
          </w:p>
          <w:p w14:paraId="7ACE7FE3" w14:textId="40046126" w:rsidR="00483C62" w:rsidRDefault="00483C62">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・例</w:t>
            </w:r>
            <w:r>
              <w:rPr>
                <w:rFonts w:eastAsia="ＭＳ ゴシック"/>
                <w:b/>
                <w:bCs/>
                <w:sz w:val="18"/>
                <w:szCs w:val="18"/>
              </w:rPr>
              <w:t>6</w:t>
            </w:r>
            <w:r>
              <w:rPr>
                <w:rFonts w:ascii="ＭＳ ゴシック" w:eastAsia="ＭＳ ゴシック" w:hAnsi="ＭＳ ゴシック" w:hint="eastAsia"/>
                <w:sz w:val="18"/>
                <w:szCs w:val="18"/>
              </w:rPr>
              <w:t>，練習</w:t>
            </w:r>
            <w:r>
              <w:rPr>
                <w:rFonts w:eastAsia="ＭＳ ゴシック"/>
                <w:b/>
                <w:bCs/>
                <w:sz w:val="18"/>
                <w:szCs w:val="18"/>
              </w:rPr>
              <w:t>1</w:t>
            </w:r>
            <w:r w:rsidR="000566EA">
              <w:rPr>
                <w:rFonts w:eastAsia="ＭＳ ゴシック"/>
                <w:b/>
                <w:bCs/>
                <w:sz w:val="18"/>
                <w:szCs w:val="18"/>
              </w:rPr>
              <w:t>1</w:t>
            </w:r>
          </w:p>
          <w:p w14:paraId="5F0D1A2E" w14:textId="5B384985" w:rsidR="00483C62" w:rsidRDefault="003D72BB">
            <w:pPr>
              <w:spacing w:line="280" w:lineRule="exact"/>
              <w:ind w:left="180" w:hangingChars="100" w:hanging="180"/>
              <w:rPr>
                <w:sz w:val="18"/>
                <w:szCs w:val="18"/>
              </w:rPr>
            </w:pPr>
            <w:r>
              <w:rPr>
                <w:rFonts w:hint="eastAsia"/>
                <w:sz w:val="18"/>
                <w:szCs w:val="18"/>
              </w:rPr>
              <w:t>○</w:t>
            </w:r>
            <w:r w:rsidR="00483C62">
              <w:rPr>
                <w:rFonts w:hint="eastAsia"/>
                <w:sz w:val="18"/>
                <w:szCs w:val="18"/>
              </w:rPr>
              <w:t>成分表示されたベクトルの計算ができる。</w:t>
            </w:r>
          </w:p>
          <w:p w14:paraId="14B23426" w14:textId="0EDFF26E" w:rsidR="00483C62" w:rsidRDefault="00483C62">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・例</w:t>
            </w:r>
            <w:r>
              <w:rPr>
                <w:rFonts w:eastAsia="ＭＳ ゴシック"/>
                <w:b/>
                <w:bCs/>
                <w:sz w:val="18"/>
                <w:szCs w:val="18"/>
              </w:rPr>
              <w:t>7</w:t>
            </w:r>
            <w:r>
              <w:rPr>
                <w:rFonts w:ascii="ＭＳ ゴシック" w:eastAsia="ＭＳ ゴシック" w:hAnsi="ＭＳ ゴシック" w:hint="eastAsia"/>
                <w:sz w:val="18"/>
                <w:szCs w:val="18"/>
              </w:rPr>
              <w:t>，例題</w:t>
            </w:r>
            <w:r>
              <w:rPr>
                <w:rFonts w:eastAsia="ＭＳ ゴシック"/>
                <w:b/>
                <w:bCs/>
                <w:sz w:val="18"/>
                <w:szCs w:val="18"/>
              </w:rPr>
              <w:t>2</w:t>
            </w:r>
            <w:r>
              <w:rPr>
                <w:rFonts w:ascii="ＭＳ ゴシック" w:eastAsia="ＭＳ ゴシック" w:hAnsi="ＭＳ ゴシック" w:hint="eastAsia"/>
                <w:sz w:val="18"/>
                <w:szCs w:val="18"/>
              </w:rPr>
              <w:t>，練習</w:t>
            </w:r>
            <w:r>
              <w:rPr>
                <w:rFonts w:eastAsia="ＭＳ ゴシック"/>
                <w:b/>
                <w:bCs/>
                <w:sz w:val="18"/>
                <w:szCs w:val="18"/>
              </w:rPr>
              <w:t>1</w:t>
            </w:r>
            <w:r w:rsidR="000566EA">
              <w:rPr>
                <w:rFonts w:eastAsia="ＭＳ ゴシック"/>
                <w:b/>
                <w:bCs/>
                <w:sz w:val="18"/>
                <w:szCs w:val="18"/>
              </w:rPr>
              <w:t>2</w:t>
            </w:r>
            <w:r>
              <w:rPr>
                <w:rFonts w:eastAsia="ＭＳ ゴシック" w:hint="eastAsia"/>
                <w:sz w:val="18"/>
                <w:szCs w:val="18"/>
              </w:rPr>
              <w:t>～</w:t>
            </w:r>
            <w:r>
              <w:rPr>
                <w:rFonts w:eastAsia="ＭＳ ゴシック"/>
                <w:b/>
                <w:bCs/>
                <w:sz w:val="18"/>
                <w:szCs w:val="18"/>
              </w:rPr>
              <w:t>1</w:t>
            </w:r>
            <w:r w:rsidR="000566EA">
              <w:rPr>
                <w:rFonts w:eastAsia="ＭＳ ゴシック"/>
                <w:b/>
                <w:bCs/>
                <w:sz w:val="18"/>
                <w:szCs w:val="18"/>
              </w:rPr>
              <w:t>3</w:t>
            </w:r>
          </w:p>
          <w:p w14:paraId="13875CB1" w14:textId="77777777" w:rsidR="00483C62" w:rsidRDefault="00483C62">
            <w:pPr>
              <w:spacing w:line="280" w:lineRule="exact"/>
              <w:ind w:left="180" w:hangingChars="100" w:hanging="180"/>
              <w:rPr>
                <w:sz w:val="18"/>
                <w:szCs w:val="18"/>
              </w:rPr>
            </w:pPr>
            <w:r>
              <w:rPr>
                <w:rFonts w:hint="eastAsia"/>
                <w:sz w:val="18"/>
                <w:szCs w:val="18"/>
              </w:rPr>
              <w:t>○点の座標とベクトルの成分の関係を理解し，</w:t>
            </w:r>
            <w:r>
              <w:rPr>
                <w:sz w:val="18"/>
                <w:szCs w:val="18"/>
              </w:rPr>
              <w:t>2</w:t>
            </w:r>
            <w:r>
              <w:rPr>
                <w:rFonts w:hint="eastAsia"/>
                <w:sz w:val="18"/>
                <w:szCs w:val="18"/>
              </w:rPr>
              <w:t>点で定められるベクトルを成分表示できる。</w:t>
            </w:r>
          </w:p>
          <w:p w14:paraId="321C6017" w14:textId="4E15D99B" w:rsidR="00483C62" w:rsidRDefault="00483C62" w:rsidP="000566EA">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・例</w:t>
            </w:r>
            <w:r w:rsidR="000566EA">
              <w:rPr>
                <w:rFonts w:eastAsia="ＭＳ ゴシック"/>
                <w:b/>
                <w:bCs/>
                <w:sz w:val="18"/>
                <w:szCs w:val="18"/>
              </w:rPr>
              <w:t>8</w:t>
            </w:r>
            <w:r>
              <w:rPr>
                <w:rFonts w:ascii="ＭＳ ゴシック" w:eastAsia="ＭＳ ゴシック" w:hAnsi="ＭＳ ゴシック" w:hint="eastAsia"/>
                <w:sz w:val="18"/>
                <w:szCs w:val="18"/>
              </w:rPr>
              <w:t>，練習</w:t>
            </w:r>
            <w:r>
              <w:rPr>
                <w:rFonts w:eastAsia="ＭＳ ゴシック"/>
                <w:b/>
                <w:bCs/>
                <w:sz w:val="18"/>
                <w:szCs w:val="18"/>
              </w:rPr>
              <w:t>1</w:t>
            </w:r>
            <w:r w:rsidR="000566EA">
              <w:rPr>
                <w:rFonts w:eastAsia="ＭＳ ゴシック"/>
                <w:b/>
                <w:bCs/>
                <w:sz w:val="18"/>
                <w:szCs w:val="18"/>
              </w:rPr>
              <w:t>5</w:t>
            </w:r>
          </w:p>
        </w:tc>
        <w:tc>
          <w:tcPr>
            <w:tcW w:w="3163" w:type="dxa"/>
            <w:tcBorders>
              <w:top w:val="single" w:sz="4" w:space="0" w:color="auto"/>
              <w:left w:val="single" w:sz="4" w:space="0" w:color="auto"/>
              <w:bottom w:val="single" w:sz="4" w:space="0" w:color="auto"/>
              <w:right w:val="single" w:sz="4" w:space="0" w:color="auto"/>
            </w:tcBorders>
            <w:hideMark/>
          </w:tcPr>
          <w:p w14:paraId="059F0E87" w14:textId="77777777" w:rsidR="00483C62" w:rsidRDefault="00483C62">
            <w:pPr>
              <w:spacing w:line="280" w:lineRule="exact"/>
              <w:ind w:left="175" w:hangingChars="97" w:hanging="175"/>
              <w:rPr>
                <w:sz w:val="18"/>
                <w:szCs w:val="18"/>
              </w:rPr>
            </w:pPr>
            <w:r>
              <w:rPr>
                <w:rFonts w:hint="eastAsia"/>
                <w:sz w:val="18"/>
                <w:szCs w:val="18"/>
              </w:rPr>
              <w:t>○ベクトルの平行条件を成分表示にも適用し，成分を定めることができる。</w:t>
            </w:r>
          </w:p>
          <w:p w14:paraId="41FCFF0D" w14:textId="74590E97" w:rsidR="00483C62" w:rsidRDefault="00483C62">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・例</w:t>
            </w:r>
            <w:r w:rsidR="000566EA">
              <w:rPr>
                <w:rFonts w:ascii="ＭＳ ゴシック" w:eastAsia="ＭＳ ゴシック" w:hAnsi="ＭＳ ゴシック" w:hint="eastAsia"/>
                <w:sz w:val="18"/>
                <w:szCs w:val="18"/>
              </w:rPr>
              <w:t>題</w:t>
            </w:r>
            <w:r w:rsidR="000566EA">
              <w:rPr>
                <w:rFonts w:eastAsia="ＭＳ ゴシック"/>
                <w:b/>
                <w:bCs/>
                <w:sz w:val="18"/>
                <w:szCs w:val="18"/>
              </w:rPr>
              <w:t>3</w:t>
            </w:r>
            <w:r>
              <w:rPr>
                <w:rFonts w:ascii="ＭＳ ゴシック" w:eastAsia="ＭＳ ゴシック" w:hAnsi="ＭＳ ゴシック" w:hint="eastAsia"/>
                <w:sz w:val="18"/>
                <w:szCs w:val="18"/>
              </w:rPr>
              <w:t>，練習</w:t>
            </w:r>
            <w:r>
              <w:rPr>
                <w:rFonts w:eastAsia="ＭＳ ゴシック"/>
                <w:b/>
                <w:bCs/>
                <w:sz w:val="18"/>
                <w:szCs w:val="18"/>
              </w:rPr>
              <w:t>1</w:t>
            </w:r>
            <w:r w:rsidR="000566EA">
              <w:rPr>
                <w:rFonts w:eastAsia="ＭＳ ゴシック"/>
                <w:b/>
                <w:bCs/>
                <w:sz w:val="18"/>
                <w:szCs w:val="18"/>
              </w:rPr>
              <w:t>4</w:t>
            </w:r>
          </w:p>
          <w:p w14:paraId="50825B65" w14:textId="778B2BA8"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点の座標とベクトルの成分の関係を，座標平面上の図形の問題に活用できる。</w:t>
            </w:r>
          </w:p>
          <w:p w14:paraId="33F9186B" w14:textId="77B4D001" w:rsidR="00483C62" w:rsidRDefault="00483C62">
            <w:pPr>
              <w:spacing w:line="280" w:lineRule="exact"/>
              <w:ind w:firstLineChars="100" w:firstLine="180"/>
              <w:rPr>
                <w:sz w:val="18"/>
                <w:szCs w:val="18"/>
              </w:rPr>
            </w:pPr>
            <w:r>
              <w:rPr>
                <w:rFonts w:ascii="ＭＳ ゴシック" w:eastAsia="ＭＳ ゴシック" w:hAnsi="ＭＳ ゴシック" w:hint="eastAsia"/>
                <w:sz w:val="18"/>
                <w:szCs w:val="18"/>
              </w:rPr>
              <w:t>・例題</w:t>
            </w:r>
            <w:r w:rsidR="000566EA">
              <w:rPr>
                <w:rFonts w:eastAsia="ＭＳ ゴシック"/>
                <w:b/>
                <w:bCs/>
                <w:sz w:val="18"/>
                <w:szCs w:val="18"/>
              </w:rPr>
              <w:t>4</w:t>
            </w:r>
            <w:r>
              <w:rPr>
                <w:rFonts w:ascii="ＭＳ ゴシック" w:eastAsia="ＭＳ ゴシック" w:hAnsi="ＭＳ ゴシック" w:hint="eastAsia"/>
                <w:sz w:val="18"/>
                <w:szCs w:val="18"/>
              </w:rPr>
              <w:t>，練習</w:t>
            </w:r>
            <w:r w:rsidR="000566EA">
              <w:rPr>
                <w:rFonts w:eastAsia="ＭＳ ゴシック"/>
                <w:b/>
                <w:bCs/>
                <w:sz w:val="18"/>
                <w:szCs w:val="18"/>
              </w:rPr>
              <w:t>16</w:t>
            </w:r>
          </w:p>
        </w:tc>
        <w:tc>
          <w:tcPr>
            <w:tcW w:w="3163" w:type="dxa"/>
            <w:tcBorders>
              <w:top w:val="single" w:sz="4" w:space="0" w:color="auto"/>
              <w:left w:val="single" w:sz="4" w:space="0" w:color="auto"/>
              <w:bottom w:val="single" w:sz="4" w:space="0" w:color="auto"/>
              <w:right w:val="single" w:sz="4" w:space="0" w:color="auto"/>
            </w:tcBorders>
            <w:hideMark/>
          </w:tcPr>
          <w:p w14:paraId="762A9BD5" w14:textId="77777777" w:rsidR="00483C62" w:rsidRDefault="00483C62">
            <w:pPr>
              <w:spacing w:line="280" w:lineRule="exact"/>
              <w:ind w:left="175" w:hangingChars="97" w:hanging="175"/>
              <w:rPr>
                <w:sz w:val="18"/>
                <w:szCs w:val="18"/>
              </w:rPr>
            </w:pPr>
            <w:r>
              <w:rPr>
                <w:rFonts w:hint="eastAsia"/>
                <w:sz w:val="18"/>
                <w:szCs w:val="18"/>
              </w:rPr>
              <w:t>○成分表示されたベクトルの演算法則を，ベクトルの演算法則から導き出そうとする。</w:t>
            </w:r>
          </w:p>
          <w:p w14:paraId="2B5E0412" w14:textId="46B8D646" w:rsidR="00483C62" w:rsidRPr="000566EA" w:rsidRDefault="00483C62" w:rsidP="000566EA">
            <w:pPr>
              <w:spacing w:line="280" w:lineRule="exact"/>
              <w:ind w:left="175"/>
              <w:rPr>
                <w:rFonts w:eastAsia="ＭＳ ゴシック"/>
                <w:b/>
                <w:bCs/>
                <w:sz w:val="18"/>
                <w:szCs w:val="18"/>
              </w:rPr>
            </w:pPr>
            <w:r>
              <w:rPr>
                <w:rFonts w:ascii="ＭＳ ゴシック" w:eastAsia="ＭＳ ゴシック" w:hAnsi="ＭＳ ゴシック" w:hint="eastAsia"/>
                <w:sz w:val="18"/>
                <w:szCs w:val="18"/>
              </w:rPr>
              <w:t>・</w:t>
            </w:r>
            <w:r>
              <w:rPr>
                <w:rFonts w:eastAsia="ＭＳ ゴシック"/>
                <w:b/>
                <w:bCs/>
                <w:sz w:val="18"/>
                <w:szCs w:val="18"/>
              </w:rPr>
              <w:t>p.1</w:t>
            </w:r>
            <w:r w:rsidR="000566EA">
              <w:rPr>
                <w:rFonts w:eastAsia="ＭＳ ゴシック"/>
                <w:b/>
                <w:bCs/>
                <w:sz w:val="18"/>
                <w:szCs w:val="18"/>
              </w:rPr>
              <w:t>8</w:t>
            </w:r>
          </w:p>
        </w:tc>
      </w:tr>
      <w:tr w:rsidR="00483C62" w14:paraId="07BB6F8F" w14:textId="77777777" w:rsidTr="00483C62">
        <w:tc>
          <w:tcPr>
            <w:tcW w:w="2263" w:type="dxa"/>
            <w:vMerge/>
            <w:tcBorders>
              <w:top w:val="single" w:sz="4" w:space="0" w:color="auto"/>
              <w:left w:val="single" w:sz="4" w:space="0" w:color="auto"/>
              <w:bottom w:val="single" w:sz="4" w:space="0" w:color="auto"/>
              <w:right w:val="single" w:sz="4" w:space="0" w:color="auto"/>
            </w:tcBorders>
            <w:vAlign w:val="center"/>
            <w:hideMark/>
          </w:tcPr>
          <w:p w14:paraId="2B69134C" w14:textId="77777777" w:rsidR="00483C62" w:rsidRDefault="00483C62">
            <w:pPr>
              <w:widowControl/>
              <w:jc w:val="left"/>
              <w:rPr>
                <w:sz w:val="18"/>
                <w:szCs w:val="18"/>
              </w:rPr>
            </w:pPr>
          </w:p>
        </w:tc>
        <w:tc>
          <w:tcPr>
            <w:tcW w:w="1807" w:type="dxa"/>
            <w:tcBorders>
              <w:top w:val="single" w:sz="4" w:space="0" w:color="auto"/>
              <w:left w:val="single" w:sz="4" w:space="0" w:color="auto"/>
              <w:bottom w:val="single" w:sz="4" w:space="0" w:color="auto"/>
              <w:right w:val="single" w:sz="4" w:space="0" w:color="auto"/>
            </w:tcBorders>
            <w:hideMark/>
          </w:tcPr>
          <w:p w14:paraId="79161DB4" w14:textId="77777777" w:rsidR="00483C62" w:rsidRDefault="00483C62">
            <w:pPr>
              <w:spacing w:line="280" w:lineRule="exact"/>
              <w:ind w:left="180" w:hangingChars="100" w:hanging="180"/>
              <w:rPr>
                <w:sz w:val="18"/>
                <w:szCs w:val="18"/>
              </w:rPr>
            </w:pPr>
            <w:r>
              <w:rPr>
                <w:rFonts w:hint="eastAsia"/>
                <w:sz w:val="18"/>
                <w:szCs w:val="18"/>
              </w:rPr>
              <w:t>４．ベクトルの内積（</w:t>
            </w:r>
            <w:r>
              <w:rPr>
                <w:sz w:val="18"/>
                <w:szCs w:val="18"/>
              </w:rPr>
              <w:t>3</w:t>
            </w:r>
            <w:r>
              <w:rPr>
                <w:rFonts w:hint="eastAsia"/>
                <w:sz w:val="18"/>
                <w:szCs w:val="18"/>
              </w:rPr>
              <w:t>）</w:t>
            </w:r>
          </w:p>
        </w:tc>
        <w:tc>
          <w:tcPr>
            <w:tcW w:w="454" w:type="dxa"/>
            <w:tcBorders>
              <w:top w:val="nil"/>
              <w:left w:val="single" w:sz="4" w:space="0" w:color="auto"/>
              <w:bottom w:val="nil"/>
              <w:right w:val="single" w:sz="4" w:space="0" w:color="auto"/>
            </w:tcBorders>
          </w:tcPr>
          <w:p w14:paraId="607E6D16" w14:textId="77777777" w:rsidR="00483C62" w:rsidRDefault="00483C62">
            <w:pPr>
              <w:spacing w:line="280" w:lineRule="exact"/>
              <w:ind w:left="175" w:hangingChars="97" w:hanging="175"/>
              <w:rPr>
                <w:sz w:val="18"/>
                <w:szCs w:val="18"/>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14:paraId="6D2BD801" w14:textId="77777777" w:rsidR="00483C62" w:rsidRDefault="00483C62">
            <w:pPr>
              <w:widowControl/>
              <w:jc w:val="left"/>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3EDC61A2" w14:textId="52D109AE"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ベクトルの内積の定義を理解し，内積を求めることができる。</w:t>
            </w:r>
          </w:p>
          <w:p w14:paraId="279A4D5C" w14:textId="2A8ABD29" w:rsidR="00483C62" w:rsidRDefault="00483C62">
            <w:pPr>
              <w:spacing w:line="280" w:lineRule="exact"/>
              <w:ind w:firstLineChars="100" w:firstLine="180"/>
              <w:rPr>
                <w:sz w:val="18"/>
                <w:szCs w:val="18"/>
              </w:rPr>
            </w:pPr>
            <w:r>
              <w:rPr>
                <w:rFonts w:ascii="ＭＳ ゴシック" w:eastAsia="ＭＳ ゴシック" w:hAnsi="ＭＳ ゴシック" w:hint="eastAsia"/>
                <w:sz w:val="18"/>
                <w:szCs w:val="18"/>
              </w:rPr>
              <w:t>・例</w:t>
            </w:r>
            <w:r w:rsidR="00C14A2D">
              <w:rPr>
                <w:rFonts w:eastAsia="ＭＳ ゴシック"/>
                <w:b/>
                <w:bCs/>
                <w:sz w:val="18"/>
                <w:szCs w:val="18"/>
              </w:rPr>
              <w:t>9</w:t>
            </w:r>
            <w:r>
              <w:rPr>
                <w:rFonts w:eastAsia="ＭＳ ゴシック" w:hint="eastAsia"/>
                <w:sz w:val="18"/>
                <w:szCs w:val="18"/>
              </w:rPr>
              <w:t>～</w:t>
            </w:r>
            <w:r>
              <w:rPr>
                <w:rFonts w:eastAsia="ＭＳ ゴシック"/>
                <w:b/>
                <w:bCs/>
                <w:sz w:val="18"/>
                <w:szCs w:val="18"/>
              </w:rPr>
              <w:t>1</w:t>
            </w:r>
            <w:r w:rsidR="00C14A2D">
              <w:rPr>
                <w:rFonts w:eastAsia="ＭＳ ゴシック"/>
                <w:b/>
                <w:bCs/>
                <w:sz w:val="18"/>
                <w:szCs w:val="18"/>
              </w:rPr>
              <w:t>0</w:t>
            </w:r>
            <w:r>
              <w:rPr>
                <w:rFonts w:ascii="ＭＳ ゴシック" w:eastAsia="ＭＳ ゴシック" w:hAnsi="ＭＳ ゴシック" w:hint="eastAsia"/>
                <w:sz w:val="18"/>
                <w:szCs w:val="18"/>
              </w:rPr>
              <w:t>，練習</w:t>
            </w:r>
            <w:r>
              <w:rPr>
                <w:rFonts w:eastAsia="ＭＳ ゴシック"/>
                <w:b/>
                <w:bCs/>
                <w:sz w:val="18"/>
                <w:szCs w:val="18"/>
              </w:rPr>
              <w:t>1</w:t>
            </w:r>
            <w:r w:rsidR="00C14A2D">
              <w:rPr>
                <w:rFonts w:eastAsia="ＭＳ ゴシック"/>
                <w:b/>
                <w:bCs/>
                <w:sz w:val="18"/>
                <w:szCs w:val="18"/>
              </w:rPr>
              <w:t>7</w:t>
            </w:r>
            <w:r>
              <w:rPr>
                <w:rFonts w:eastAsia="ＭＳ ゴシック" w:hint="eastAsia"/>
                <w:sz w:val="18"/>
                <w:szCs w:val="18"/>
              </w:rPr>
              <w:t>～</w:t>
            </w:r>
            <w:r w:rsidR="00C14A2D">
              <w:rPr>
                <w:rFonts w:eastAsia="ＭＳ ゴシック"/>
                <w:b/>
                <w:bCs/>
                <w:sz w:val="18"/>
                <w:szCs w:val="18"/>
              </w:rPr>
              <w:t>18</w:t>
            </w:r>
          </w:p>
          <w:p w14:paraId="65967D2A" w14:textId="4EA79F98"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成分表示されたベクトルの内積を求めることができる。</w:t>
            </w:r>
          </w:p>
          <w:p w14:paraId="594C9DAE" w14:textId="256F25F2" w:rsidR="00483C62" w:rsidRDefault="00483C62">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・例</w:t>
            </w:r>
            <w:r>
              <w:rPr>
                <w:rFonts w:eastAsia="ＭＳ ゴシック"/>
                <w:b/>
                <w:bCs/>
                <w:sz w:val="18"/>
                <w:szCs w:val="18"/>
              </w:rPr>
              <w:t>1</w:t>
            </w:r>
            <w:r w:rsidR="00C14A2D">
              <w:rPr>
                <w:rFonts w:eastAsia="ＭＳ ゴシック"/>
                <w:b/>
                <w:bCs/>
                <w:sz w:val="18"/>
                <w:szCs w:val="18"/>
              </w:rPr>
              <w:t>1</w:t>
            </w:r>
            <w:r>
              <w:rPr>
                <w:rFonts w:ascii="ＭＳ ゴシック" w:eastAsia="ＭＳ ゴシック" w:hAnsi="ＭＳ ゴシック" w:hint="eastAsia"/>
                <w:sz w:val="18"/>
                <w:szCs w:val="18"/>
              </w:rPr>
              <w:t>，練習</w:t>
            </w:r>
            <w:r w:rsidR="00C14A2D">
              <w:rPr>
                <w:rFonts w:eastAsia="ＭＳ ゴシック"/>
                <w:b/>
                <w:bCs/>
                <w:sz w:val="18"/>
                <w:szCs w:val="18"/>
              </w:rPr>
              <w:t>19</w:t>
            </w:r>
          </w:p>
          <w:p w14:paraId="6B4A0BDA" w14:textId="657AB2E2"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成分表示された</w:t>
            </w:r>
            <w:r w:rsidR="00483C62">
              <w:rPr>
                <w:sz w:val="18"/>
                <w:szCs w:val="18"/>
              </w:rPr>
              <w:t>2</w:t>
            </w:r>
            <w:r w:rsidR="00483C62">
              <w:rPr>
                <w:rFonts w:hint="eastAsia"/>
                <w:sz w:val="18"/>
                <w:szCs w:val="18"/>
              </w:rPr>
              <w:t>つのベクトルのなす角を，内積を用いて求めることができる。</w:t>
            </w:r>
          </w:p>
          <w:p w14:paraId="12B59CC4" w14:textId="1E1DF43B" w:rsidR="00483C62" w:rsidRDefault="00483C62">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・例</w:t>
            </w:r>
            <w:r>
              <w:rPr>
                <w:rFonts w:eastAsia="ＭＳ ゴシック"/>
                <w:b/>
                <w:bCs/>
                <w:sz w:val="18"/>
                <w:szCs w:val="18"/>
              </w:rPr>
              <w:t>1</w:t>
            </w:r>
            <w:r w:rsidR="00C14A2D">
              <w:rPr>
                <w:rFonts w:eastAsia="ＭＳ ゴシック"/>
                <w:b/>
                <w:bCs/>
                <w:sz w:val="18"/>
                <w:szCs w:val="18"/>
              </w:rPr>
              <w:t>2</w:t>
            </w:r>
            <w:r>
              <w:rPr>
                <w:rFonts w:ascii="ＭＳ ゴシック" w:eastAsia="ＭＳ ゴシック" w:hAnsi="ＭＳ ゴシック" w:hint="eastAsia"/>
                <w:sz w:val="18"/>
                <w:szCs w:val="18"/>
              </w:rPr>
              <w:t>，練習</w:t>
            </w:r>
            <w:r>
              <w:rPr>
                <w:rFonts w:eastAsia="ＭＳ ゴシック"/>
                <w:b/>
                <w:bCs/>
                <w:sz w:val="18"/>
                <w:szCs w:val="18"/>
              </w:rPr>
              <w:t>2</w:t>
            </w:r>
            <w:r w:rsidR="00C14A2D">
              <w:rPr>
                <w:rFonts w:eastAsia="ＭＳ ゴシック"/>
                <w:b/>
                <w:bCs/>
                <w:sz w:val="18"/>
                <w:szCs w:val="18"/>
              </w:rPr>
              <w:t>0</w:t>
            </w:r>
          </w:p>
          <w:p w14:paraId="5C4BB456" w14:textId="77777777" w:rsidR="00483C62" w:rsidRDefault="00483C62">
            <w:pPr>
              <w:spacing w:line="280" w:lineRule="exact"/>
              <w:ind w:left="175" w:hangingChars="97" w:hanging="175"/>
              <w:rPr>
                <w:sz w:val="18"/>
                <w:szCs w:val="18"/>
              </w:rPr>
            </w:pPr>
            <w:r>
              <w:rPr>
                <w:rFonts w:hint="eastAsia"/>
                <w:sz w:val="18"/>
                <w:szCs w:val="18"/>
              </w:rPr>
              <w:t>○ベクトルの垂直条件を理解し，成分を定めることができる。</w:t>
            </w:r>
          </w:p>
          <w:p w14:paraId="4025D376" w14:textId="77777777" w:rsidR="00483C62" w:rsidRDefault="00483C62" w:rsidP="00C14A2D">
            <w:pPr>
              <w:spacing w:line="280" w:lineRule="exact"/>
              <w:ind w:left="175"/>
              <w:rPr>
                <w:rFonts w:eastAsia="ＭＳ ゴシック"/>
                <w:b/>
                <w:bCs/>
                <w:sz w:val="18"/>
                <w:szCs w:val="18"/>
              </w:rPr>
            </w:pPr>
            <w:r>
              <w:rPr>
                <w:rFonts w:ascii="ＭＳ ゴシック" w:eastAsia="ＭＳ ゴシック" w:hAnsi="ＭＳ ゴシック" w:hint="eastAsia"/>
                <w:sz w:val="18"/>
                <w:szCs w:val="18"/>
              </w:rPr>
              <w:t>・</w:t>
            </w:r>
            <w:r w:rsidR="00C14A2D">
              <w:rPr>
                <w:rFonts w:ascii="ＭＳ ゴシック" w:eastAsia="ＭＳ ゴシック" w:hAnsi="ＭＳ ゴシック" w:hint="eastAsia"/>
                <w:sz w:val="18"/>
                <w:szCs w:val="18"/>
              </w:rPr>
              <w:t>例</w:t>
            </w:r>
            <w:r w:rsidR="00C14A2D">
              <w:rPr>
                <w:rFonts w:eastAsia="ＭＳ ゴシック"/>
                <w:b/>
                <w:bCs/>
                <w:sz w:val="18"/>
                <w:szCs w:val="18"/>
              </w:rPr>
              <w:t>1</w:t>
            </w:r>
            <w:r w:rsidR="00C14A2D">
              <w:rPr>
                <w:rFonts w:eastAsia="ＭＳ ゴシック" w:hint="eastAsia"/>
                <w:b/>
                <w:bCs/>
                <w:sz w:val="18"/>
                <w:szCs w:val="18"/>
              </w:rPr>
              <w:t>3</w:t>
            </w:r>
            <w:r w:rsidR="00C14A2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Pr>
                <w:rFonts w:eastAsia="ＭＳ ゴシック"/>
                <w:b/>
                <w:bCs/>
                <w:sz w:val="18"/>
                <w:szCs w:val="18"/>
              </w:rPr>
              <w:t>2</w:t>
            </w:r>
            <w:r w:rsidR="00C14A2D">
              <w:rPr>
                <w:rFonts w:eastAsia="ＭＳ ゴシック"/>
                <w:b/>
                <w:bCs/>
                <w:sz w:val="18"/>
                <w:szCs w:val="18"/>
              </w:rPr>
              <w:t>1</w:t>
            </w:r>
          </w:p>
          <w:p w14:paraId="1B3AE8EE" w14:textId="77777777" w:rsidR="00735E0C" w:rsidRDefault="00735E0C" w:rsidP="00735E0C">
            <w:pPr>
              <w:spacing w:line="280" w:lineRule="exact"/>
              <w:rPr>
                <w:rFonts w:eastAsia="ＭＳ ゴシック"/>
                <w:b/>
                <w:bCs/>
                <w:sz w:val="18"/>
                <w:szCs w:val="18"/>
              </w:rPr>
            </w:pPr>
          </w:p>
          <w:p w14:paraId="5DEEE3FB" w14:textId="7386F391" w:rsidR="00735E0C" w:rsidRPr="00C14A2D" w:rsidRDefault="00735E0C" w:rsidP="00735E0C">
            <w:pPr>
              <w:spacing w:line="280" w:lineRule="exact"/>
              <w:rPr>
                <w:rFonts w:eastAsia="ＭＳ ゴシック"/>
                <w:b/>
                <w:bCs/>
                <w:sz w:val="18"/>
                <w:szCs w:val="18"/>
              </w:rPr>
            </w:pPr>
          </w:p>
        </w:tc>
        <w:tc>
          <w:tcPr>
            <w:tcW w:w="3163" w:type="dxa"/>
            <w:tcBorders>
              <w:top w:val="single" w:sz="4" w:space="0" w:color="auto"/>
              <w:left w:val="single" w:sz="4" w:space="0" w:color="auto"/>
              <w:bottom w:val="single" w:sz="4" w:space="0" w:color="auto"/>
              <w:right w:val="single" w:sz="4" w:space="0" w:color="auto"/>
            </w:tcBorders>
            <w:hideMark/>
          </w:tcPr>
          <w:p w14:paraId="30ACF2BF" w14:textId="7FEA147B" w:rsidR="00483C62" w:rsidRDefault="003D72BB">
            <w:pPr>
              <w:spacing w:line="280" w:lineRule="exact"/>
              <w:ind w:left="180" w:hangingChars="100" w:hanging="180"/>
              <w:rPr>
                <w:sz w:val="18"/>
                <w:szCs w:val="18"/>
              </w:rPr>
            </w:pPr>
            <w:r>
              <w:rPr>
                <w:rFonts w:hint="eastAsia"/>
                <w:sz w:val="18"/>
                <w:szCs w:val="18"/>
              </w:rPr>
              <w:t>○</w:t>
            </w:r>
            <w:r w:rsidR="00483C62">
              <w:rPr>
                <w:rFonts w:hint="eastAsia"/>
                <w:sz w:val="18"/>
                <w:szCs w:val="18"/>
              </w:rPr>
              <w:t>ベクトルの垂直条件を活用して，与えられたベクトルに垂直なベクトルを求めることができる。</w:t>
            </w:r>
          </w:p>
          <w:p w14:paraId="75E945B3" w14:textId="67D0BEAC" w:rsidR="00483C62" w:rsidRDefault="00483C62">
            <w:pPr>
              <w:spacing w:line="280" w:lineRule="exact"/>
              <w:ind w:firstLineChars="100" w:firstLine="180"/>
              <w:rPr>
                <w:sz w:val="18"/>
                <w:szCs w:val="18"/>
              </w:rPr>
            </w:pPr>
            <w:r>
              <w:rPr>
                <w:rFonts w:ascii="ＭＳ ゴシック" w:eastAsia="ＭＳ ゴシック" w:hAnsi="ＭＳ ゴシック" w:hint="eastAsia"/>
                <w:sz w:val="18"/>
                <w:szCs w:val="18"/>
              </w:rPr>
              <w:t>・例題</w:t>
            </w:r>
            <w:r w:rsidR="00C14A2D">
              <w:rPr>
                <w:rFonts w:eastAsia="ＭＳ ゴシック"/>
                <w:b/>
                <w:bCs/>
                <w:sz w:val="18"/>
                <w:szCs w:val="18"/>
              </w:rPr>
              <w:t>5</w:t>
            </w:r>
            <w:r>
              <w:rPr>
                <w:rFonts w:ascii="ＭＳ ゴシック" w:eastAsia="ＭＳ ゴシック" w:hAnsi="ＭＳ ゴシック" w:hint="eastAsia"/>
                <w:sz w:val="18"/>
                <w:szCs w:val="18"/>
              </w:rPr>
              <w:t>，練習</w:t>
            </w:r>
            <w:r>
              <w:rPr>
                <w:rFonts w:eastAsia="ＭＳ ゴシック"/>
                <w:b/>
                <w:bCs/>
                <w:sz w:val="18"/>
                <w:szCs w:val="18"/>
              </w:rPr>
              <w:t>2</w:t>
            </w:r>
            <w:r w:rsidR="00C14A2D">
              <w:rPr>
                <w:rFonts w:eastAsia="ＭＳ ゴシック"/>
                <w:b/>
                <w:bCs/>
                <w:sz w:val="18"/>
                <w:szCs w:val="18"/>
              </w:rPr>
              <w:t>2</w:t>
            </w:r>
            <w:r>
              <w:rPr>
                <w:rFonts w:eastAsia="ＭＳ ゴシック" w:hint="eastAsia"/>
                <w:sz w:val="18"/>
                <w:szCs w:val="18"/>
              </w:rPr>
              <w:t>～</w:t>
            </w:r>
            <w:r>
              <w:rPr>
                <w:rFonts w:eastAsia="ＭＳ ゴシック"/>
                <w:b/>
                <w:bCs/>
                <w:sz w:val="18"/>
                <w:szCs w:val="18"/>
              </w:rPr>
              <w:t>2</w:t>
            </w:r>
            <w:r w:rsidR="00C14A2D">
              <w:rPr>
                <w:rFonts w:eastAsia="ＭＳ ゴシック"/>
                <w:b/>
                <w:bCs/>
                <w:sz w:val="18"/>
                <w:szCs w:val="18"/>
              </w:rPr>
              <w:t>3</w:t>
            </w:r>
          </w:p>
          <w:p w14:paraId="1123ECB3" w14:textId="49B274B3" w:rsidR="00483C62" w:rsidRDefault="003D72BB">
            <w:pPr>
              <w:spacing w:line="280" w:lineRule="exact"/>
              <w:ind w:left="180" w:hangingChars="100" w:hanging="180"/>
              <w:rPr>
                <w:sz w:val="18"/>
                <w:szCs w:val="18"/>
              </w:rPr>
            </w:pPr>
            <w:r>
              <w:rPr>
                <w:rFonts w:hint="eastAsia"/>
                <w:sz w:val="18"/>
                <w:szCs w:val="18"/>
              </w:rPr>
              <w:t>○</w:t>
            </w:r>
            <w:r w:rsidR="00483C62">
              <w:rPr>
                <w:rFonts w:hint="eastAsia"/>
                <w:sz w:val="18"/>
                <w:szCs w:val="18"/>
              </w:rPr>
              <w:t>内積の性質を用いて，等式を証明したり，ベクトルの大きさやなす角を求めたりすることができる。</w:t>
            </w:r>
          </w:p>
          <w:p w14:paraId="2A3C4E7E" w14:textId="712A17A2" w:rsidR="00483C62" w:rsidRDefault="00483C62">
            <w:pPr>
              <w:spacing w:line="28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・例</w:t>
            </w:r>
            <w:r w:rsidR="00C14A2D">
              <w:rPr>
                <w:rFonts w:eastAsia="ＭＳ ゴシック"/>
                <w:b/>
                <w:bCs/>
                <w:sz w:val="18"/>
                <w:szCs w:val="18"/>
              </w:rPr>
              <w:t>14</w:t>
            </w:r>
            <w:r>
              <w:rPr>
                <w:rFonts w:ascii="ＭＳ ゴシック" w:eastAsia="ＭＳ ゴシック" w:hAnsi="ＭＳ ゴシック" w:hint="eastAsia"/>
                <w:sz w:val="18"/>
                <w:szCs w:val="18"/>
              </w:rPr>
              <w:t>，応用例題</w:t>
            </w:r>
            <w:r>
              <w:rPr>
                <w:rFonts w:eastAsia="ＭＳ ゴシック"/>
                <w:b/>
                <w:bCs/>
                <w:sz w:val="18"/>
                <w:szCs w:val="18"/>
              </w:rPr>
              <w:t>1</w:t>
            </w:r>
            <w:r w:rsidR="00C14A2D">
              <w:rPr>
                <w:rFonts w:eastAsia="ＭＳ ゴシック" w:hint="eastAsia"/>
                <w:sz w:val="18"/>
                <w:szCs w:val="18"/>
              </w:rPr>
              <w:t>～</w:t>
            </w:r>
            <w:r w:rsidR="00C14A2D">
              <w:rPr>
                <w:rFonts w:eastAsia="ＭＳ ゴシック"/>
                <w:b/>
                <w:bCs/>
                <w:sz w:val="18"/>
                <w:szCs w:val="18"/>
              </w:rPr>
              <w:t>2</w:t>
            </w:r>
            <w:r>
              <w:rPr>
                <w:rFonts w:ascii="ＭＳ ゴシック" w:eastAsia="ＭＳ ゴシック" w:hAnsi="ＭＳ ゴシック" w:hint="eastAsia"/>
                <w:sz w:val="18"/>
                <w:szCs w:val="18"/>
              </w:rPr>
              <w:t>，</w:t>
            </w:r>
          </w:p>
          <w:p w14:paraId="669C0BD7" w14:textId="6F2D2BAE" w:rsidR="00483C62" w:rsidRDefault="00483C62">
            <w:pPr>
              <w:spacing w:line="280" w:lineRule="exact"/>
              <w:ind w:firstLineChars="200" w:firstLine="360"/>
              <w:rPr>
                <w:sz w:val="18"/>
                <w:szCs w:val="18"/>
              </w:rPr>
            </w:pPr>
            <w:r>
              <w:rPr>
                <w:rFonts w:ascii="ＭＳ ゴシック" w:eastAsia="ＭＳ ゴシック" w:hAnsi="ＭＳ ゴシック" w:hint="eastAsia"/>
                <w:sz w:val="18"/>
                <w:szCs w:val="18"/>
              </w:rPr>
              <w:t>練習</w:t>
            </w:r>
            <w:r>
              <w:rPr>
                <w:rFonts w:eastAsia="ＭＳ ゴシック"/>
                <w:b/>
                <w:bCs/>
                <w:sz w:val="18"/>
                <w:szCs w:val="18"/>
              </w:rPr>
              <w:t>2</w:t>
            </w:r>
            <w:r w:rsidR="00C14A2D">
              <w:rPr>
                <w:rFonts w:eastAsia="ＭＳ ゴシック"/>
                <w:b/>
                <w:bCs/>
                <w:sz w:val="18"/>
                <w:szCs w:val="18"/>
              </w:rPr>
              <w:t>4</w:t>
            </w:r>
            <w:r>
              <w:rPr>
                <w:rFonts w:eastAsia="ＭＳ ゴシック" w:hint="eastAsia"/>
                <w:sz w:val="18"/>
                <w:szCs w:val="18"/>
              </w:rPr>
              <w:t>～</w:t>
            </w:r>
            <w:r w:rsidR="00C14A2D">
              <w:rPr>
                <w:rFonts w:eastAsia="ＭＳ ゴシック"/>
                <w:b/>
                <w:bCs/>
                <w:sz w:val="18"/>
                <w:szCs w:val="18"/>
              </w:rPr>
              <w:t>26</w:t>
            </w:r>
          </w:p>
        </w:tc>
        <w:tc>
          <w:tcPr>
            <w:tcW w:w="3163" w:type="dxa"/>
            <w:tcBorders>
              <w:top w:val="single" w:sz="4" w:space="0" w:color="auto"/>
              <w:left w:val="single" w:sz="4" w:space="0" w:color="auto"/>
              <w:bottom w:val="single" w:sz="4" w:space="0" w:color="auto"/>
              <w:right w:val="single" w:sz="4" w:space="0" w:color="auto"/>
            </w:tcBorders>
            <w:hideMark/>
          </w:tcPr>
          <w:p w14:paraId="0B7F2FAB" w14:textId="77777777" w:rsidR="00483C62" w:rsidRDefault="00483C62">
            <w:pPr>
              <w:spacing w:line="280" w:lineRule="exact"/>
              <w:ind w:left="175" w:hangingChars="97" w:hanging="175"/>
              <w:rPr>
                <w:sz w:val="18"/>
                <w:szCs w:val="18"/>
              </w:rPr>
            </w:pPr>
            <w:r>
              <w:rPr>
                <w:rFonts w:hint="eastAsia"/>
                <w:sz w:val="18"/>
                <w:szCs w:val="18"/>
              </w:rPr>
              <w:t>○内積の性質を，既習の知識を用いて証明しようとする。</w:t>
            </w:r>
          </w:p>
          <w:p w14:paraId="29547090" w14:textId="63964267" w:rsidR="00483C62" w:rsidRDefault="00483C62">
            <w:pPr>
              <w:spacing w:line="280" w:lineRule="exact"/>
              <w:ind w:left="175"/>
              <w:rPr>
                <w:rFonts w:eastAsia="ＭＳ ゴシック"/>
                <w:b/>
                <w:bCs/>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C14A2D">
              <w:rPr>
                <w:rFonts w:eastAsia="ＭＳ ゴシック"/>
                <w:b/>
                <w:bCs/>
                <w:sz w:val="18"/>
                <w:szCs w:val="18"/>
              </w:rPr>
              <w:t>26</w:t>
            </w:r>
          </w:p>
          <w:p w14:paraId="276F1C0E" w14:textId="167E4941" w:rsidR="00483C62" w:rsidRDefault="00483C62">
            <w:pPr>
              <w:spacing w:line="280" w:lineRule="exact"/>
              <w:ind w:left="180" w:hangingChars="100" w:hanging="180"/>
              <w:rPr>
                <w:sz w:val="18"/>
                <w:szCs w:val="18"/>
              </w:rPr>
            </w:pPr>
            <w:r>
              <w:rPr>
                <w:rFonts w:hint="eastAsia"/>
                <w:sz w:val="18"/>
                <w:szCs w:val="18"/>
              </w:rPr>
              <w:t>○ベクトルの内積の計算をする際，</w:t>
            </w:r>
            <w:r>
              <w:rPr>
                <w:sz w:val="18"/>
                <w:szCs w:val="18"/>
              </w:rPr>
              <w:t>1</w:t>
            </w:r>
            <w:r>
              <w:rPr>
                <w:rFonts w:hint="eastAsia"/>
                <w:sz w:val="18"/>
                <w:szCs w:val="18"/>
              </w:rPr>
              <w:t>つ</w:t>
            </w:r>
            <w:r>
              <w:rPr>
                <w:sz w:val="18"/>
                <w:szCs w:val="18"/>
              </w:rPr>
              <w:t>1</w:t>
            </w:r>
            <w:r>
              <w:rPr>
                <w:rFonts w:hint="eastAsia"/>
                <w:sz w:val="18"/>
                <w:szCs w:val="18"/>
              </w:rPr>
              <w:t>つの計算で用いている性質を意識し，正しく適用できているか確かめようとする。</w:t>
            </w:r>
          </w:p>
          <w:p w14:paraId="6C941375" w14:textId="62002398" w:rsidR="00483C62" w:rsidRDefault="00C14A2D">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p.26</w:t>
            </w:r>
            <w:r>
              <w:rPr>
                <w:rFonts w:eastAsia="ＭＳ ゴシック" w:hint="eastAsia"/>
                <w:sz w:val="18"/>
                <w:szCs w:val="18"/>
              </w:rPr>
              <w:t>～</w:t>
            </w:r>
            <w:r>
              <w:rPr>
                <w:rFonts w:eastAsia="ＭＳ ゴシック"/>
                <w:b/>
                <w:bCs/>
                <w:sz w:val="18"/>
                <w:szCs w:val="18"/>
              </w:rPr>
              <w:t>27</w:t>
            </w:r>
          </w:p>
        </w:tc>
      </w:tr>
      <w:tr w:rsidR="00483C62" w14:paraId="4C6F9E95" w14:textId="77777777" w:rsidTr="00483C62">
        <w:tc>
          <w:tcPr>
            <w:tcW w:w="2263" w:type="dxa"/>
            <w:vMerge/>
            <w:tcBorders>
              <w:top w:val="single" w:sz="4" w:space="0" w:color="auto"/>
              <w:left w:val="single" w:sz="4" w:space="0" w:color="auto"/>
              <w:bottom w:val="single" w:sz="4" w:space="0" w:color="auto"/>
              <w:right w:val="single" w:sz="4" w:space="0" w:color="auto"/>
            </w:tcBorders>
            <w:vAlign w:val="center"/>
            <w:hideMark/>
          </w:tcPr>
          <w:p w14:paraId="3CB384C3" w14:textId="77777777" w:rsidR="00483C62" w:rsidRDefault="00483C62">
            <w:pPr>
              <w:widowControl/>
              <w:jc w:val="left"/>
              <w:rPr>
                <w:sz w:val="18"/>
                <w:szCs w:val="18"/>
              </w:rPr>
            </w:pPr>
          </w:p>
        </w:tc>
        <w:tc>
          <w:tcPr>
            <w:tcW w:w="1807" w:type="dxa"/>
            <w:tcBorders>
              <w:top w:val="single" w:sz="4" w:space="0" w:color="auto"/>
              <w:left w:val="single" w:sz="4" w:space="0" w:color="auto"/>
              <w:bottom w:val="single" w:sz="4" w:space="0" w:color="auto"/>
              <w:right w:val="single" w:sz="4" w:space="0" w:color="auto"/>
            </w:tcBorders>
            <w:hideMark/>
          </w:tcPr>
          <w:p w14:paraId="4DF8EF13" w14:textId="77777777" w:rsidR="00483C62" w:rsidRDefault="00483C62">
            <w:pPr>
              <w:spacing w:line="280" w:lineRule="exact"/>
              <w:ind w:left="180" w:hangingChars="100" w:hanging="180"/>
              <w:rPr>
                <w:sz w:val="18"/>
                <w:szCs w:val="18"/>
              </w:rPr>
            </w:pPr>
            <w:r>
              <w:rPr>
                <w:rFonts w:hint="eastAsia"/>
                <w:sz w:val="18"/>
                <w:szCs w:val="18"/>
              </w:rPr>
              <w:t>問題（</w:t>
            </w:r>
            <w:r>
              <w:rPr>
                <w:sz w:val="18"/>
                <w:szCs w:val="18"/>
              </w:rPr>
              <w:t>1</w:t>
            </w:r>
            <w:r>
              <w:rPr>
                <w:rFonts w:hint="eastAsia"/>
                <w:sz w:val="18"/>
                <w:szCs w:val="18"/>
              </w:rPr>
              <w:t>）</w:t>
            </w:r>
          </w:p>
        </w:tc>
        <w:tc>
          <w:tcPr>
            <w:tcW w:w="454" w:type="dxa"/>
            <w:tcBorders>
              <w:top w:val="nil"/>
              <w:left w:val="single" w:sz="4" w:space="0" w:color="auto"/>
              <w:bottom w:val="nil"/>
              <w:right w:val="single" w:sz="4" w:space="0" w:color="auto"/>
            </w:tcBorders>
          </w:tcPr>
          <w:p w14:paraId="61F89B9E" w14:textId="77777777" w:rsidR="00483C62" w:rsidRDefault="00483C62">
            <w:pPr>
              <w:spacing w:line="280" w:lineRule="exact"/>
              <w:ind w:left="175" w:hangingChars="97" w:hanging="175"/>
              <w:rPr>
                <w:sz w:val="18"/>
                <w:szCs w:val="18"/>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14:paraId="1976F5EF" w14:textId="77777777" w:rsidR="00483C62" w:rsidRDefault="00483C62">
            <w:pPr>
              <w:widowControl/>
              <w:jc w:val="left"/>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03C59D22" w14:textId="77777777" w:rsidR="00483C62" w:rsidRDefault="00483C62">
            <w:pPr>
              <w:spacing w:line="280" w:lineRule="exact"/>
              <w:ind w:left="175" w:hangingChars="97" w:hanging="175"/>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4F29C385" w14:textId="77777777" w:rsidR="00483C62" w:rsidRDefault="00483C62">
            <w:pPr>
              <w:spacing w:line="280" w:lineRule="exact"/>
              <w:ind w:left="175" w:hangingChars="97" w:hanging="175"/>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103E9891" w14:textId="77777777" w:rsidR="00483C62" w:rsidRDefault="00483C62">
            <w:pPr>
              <w:spacing w:line="280" w:lineRule="exact"/>
              <w:ind w:left="175" w:hangingChars="97" w:hanging="175"/>
              <w:rPr>
                <w:sz w:val="18"/>
                <w:szCs w:val="18"/>
              </w:rPr>
            </w:pPr>
          </w:p>
        </w:tc>
      </w:tr>
      <w:tr w:rsidR="00483C62" w14:paraId="5A371D39" w14:textId="77777777" w:rsidTr="00483C62">
        <w:tc>
          <w:tcPr>
            <w:tcW w:w="456" w:type="dxa"/>
            <w:vMerge w:val="restart"/>
            <w:tcBorders>
              <w:top w:val="single" w:sz="4" w:space="0" w:color="auto"/>
              <w:left w:val="single" w:sz="4" w:space="0" w:color="auto"/>
              <w:bottom w:val="single" w:sz="4" w:space="0" w:color="auto"/>
              <w:right w:val="single" w:sz="4" w:space="0" w:color="auto"/>
            </w:tcBorders>
          </w:tcPr>
          <w:p w14:paraId="7123A4E6" w14:textId="77777777" w:rsidR="00483C62" w:rsidRDefault="00483C62">
            <w:pPr>
              <w:spacing w:line="280" w:lineRule="exact"/>
              <w:ind w:left="180" w:hangingChars="100" w:hanging="180"/>
              <w:rPr>
                <w:sz w:val="18"/>
                <w:szCs w:val="18"/>
              </w:rPr>
            </w:pPr>
            <w:r>
              <w:rPr>
                <w:rFonts w:hint="eastAsia"/>
                <w:sz w:val="18"/>
                <w:szCs w:val="18"/>
              </w:rPr>
              <w:t>第</w:t>
            </w:r>
          </w:p>
          <w:p w14:paraId="7F7A0589" w14:textId="77777777" w:rsidR="00483C62" w:rsidRDefault="00483C62">
            <w:pPr>
              <w:spacing w:line="280" w:lineRule="exact"/>
              <w:ind w:left="180" w:hangingChars="100" w:hanging="180"/>
              <w:rPr>
                <w:sz w:val="18"/>
                <w:szCs w:val="18"/>
              </w:rPr>
            </w:pPr>
            <w:r>
              <w:rPr>
                <w:rFonts w:hint="eastAsia"/>
                <w:sz w:val="18"/>
                <w:szCs w:val="18"/>
              </w:rPr>
              <w:t>２</w:t>
            </w:r>
          </w:p>
          <w:p w14:paraId="07334DE3" w14:textId="77777777" w:rsidR="00483C62" w:rsidRDefault="00483C62">
            <w:pPr>
              <w:spacing w:line="280" w:lineRule="exact"/>
              <w:ind w:left="180" w:hangingChars="100" w:hanging="180"/>
              <w:rPr>
                <w:sz w:val="18"/>
                <w:szCs w:val="18"/>
              </w:rPr>
            </w:pPr>
            <w:r>
              <w:rPr>
                <w:rFonts w:hint="eastAsia"/>
                <w:sz w:val="18"/>
                <w:szCs w:val="18"/>
              </w:rPr>
              <w:t>節</w:t>
            </w:r>
          </w:p>
          <w:p w14:paraId="563FAD58" w14:textId="77777777" w:rsidR="00483C62" w:rsidRDefault="00483C62">
            <w:pPr>
              <w:spacing w:line="280" w:lineRule="exact"/>
              <w:ind w:left="180" w:hangingChars="100" w:hanging="180"/>
              <w:rPr>
                <w:sz w:val="18"/>
                <w:szCs w:val="18"/>
              </w:rPr>
            </w:pPr>
          </w:p>
          <w:p w14:paraId="63E9E56E" w14:textId="77777777" w:rsidR="00483C62" w:rsidRDefault="00483C62">
            <w:pPr>
              <w:spacing w:line="280" w:lineRule="exact"/>
              <w:ind w:left="180" w:hangingChars="100" w:hanging="180"/>
              <w:rPr>
                <w:sz w:val="18"/>
                <w:szCs w:val="18"/>
              </w:rPr>
            </w:pPr>
            <w:r>
              <w:rPr>
                <w:rFonts w:hint="eastAsia"/>
                <w:sz w:val="18"/>
                <w:szCs w:val="18"/>
              </w:rPr>
              <w:t>ベ</w:t>
            </w:r>
          </w:p>
          <w:p w14:paraId="1F138C59" w14:textId="77777777" w:rsidR="00483C62" w:rsidRDefault="00483C62">
            <w:pPr>
              <w:spacing w:line="280" w:lineRule="exact"/>
              <w:ind w:left="180" w:hangingChars="100" w:hanging="180"/>
              <w:rPr>
                <w:sz w:val="18"/>
                <w:szCs w:val="18"/>
              </w:rPr>
            </w:pPr>
            <w:r>
              <w:rPr>
                <w:rFonts w:hint="eastAsia"/>
                <w:sz w:val="18"/>
                <w:szCs w:val="18"/>
              </w:rPr>
              <w:t>ク</w:t>
            </w:r>
          </w:p>
          <w:p w14:paraId="4BFBEE93" w14:textId="77777777" w:rsidR="00483C62" w:rsidRDefault="00483C62">
            <w:pPr>
              <w:spacing w:line="280" w:lineRule="exact"/>
              <w:ind w:left="180" w:hangingChars="100" w:hanging="180"/>
              <w:rPr>
                <w:sz w:val="18"/>
                <w:szCs w:val="18"/>
              </w:rPr>
            </w:pPr>
            <w:r>
              <w:rPr>
                <w:rFonts w:hint="eastAsia"/>
                <w:sz w:val="18"/>
                <w:szCs w:val="18"/>
              </w:rPr>
              <w:t>ト</w:t>
            </w:r>
          </w:p>
          <w:p w14:paraId="1AFC58BE" w14:textId="77777777" w:rsidR="00483C62" w:rsidRDefault="00483C62">
            <w:pPr>
              <w:spacing w:line="280" w:lineRule="exact"/>
              <w:ind w:left="180" w:hangingChars="100" w:hanging="180"/>
              <w:rPr>
                <w:sz w:val="18"/>
                <w:szCs w:val="18"/>
              </w:rPr>
            </w:pPr>
            <w:r>
              <w:rPr>
                <w:rFonts w:hint="eastAsia"/>
                <w:sz w:val="18"/>
                <w:szCs w:val="18"/>
              </w:rPr>
              <w:t>ル</w:t>
            </w:r>
          </w:p>
          <w:p w14:paraId="5DE5349B" w14:textId="77777777" w:rsidR="00483C62" w:rsidRDefault="00483C62">
            <w:pPr>
              <w:spacing w:line="280" w:lineRule="exact"/>
              <w:ind w:left="180" w:hangingChars="100" w:hanging="180"/>
              <w:rPr>
                <w:sz w:val="18"/>
                <w:szCs w:val="18"/>
              </w:rPr>
            </w:pPr>
            <w:r>
              <w:rPr>
                <w:rFonts w:hint="eastAsia"/>
                <w:sz w:val="18"/>
                <w:szCs w:val="18"/>
              </w:rPr>
              <w:t>と</w:t>
            </w:r>
          </w:p>
          <w:p w14:paraId="3D20185E" w14:textId="77777777" w:rsidR="00483C62" w:rsidRDefault="00483C62">
            <w:pPr>
              <w:spacing w:line="280" w:lineRule="exact"/>
              <w:ind w:left="180" w:hangingChars="100" w:hanging="180"/>
              <w:rPr>
                <w:sz w:val="18"/>
                <w:szCs w:val="18"/>
              </w:rPr>
            </w:pPr>
            <w:r>
              <w:rPr>
                <w:rFonts w:hint="eastAsia"/>
                <w:sz w:val="18"/>
                <w:szCs w:val="18"/>
              </w:rPr>
              <w:t>平</w:t>
            </w:r>
          </w:p>
          <w:p w14:paraId="1353A3DF" w14:textId="77777777" w:rsidR="00483C62" w:rsidRDefault="00483C62">
            <w:pPr>
              <w:spacing w:line="280" w:lineRule="exact"/>
              <w:ind w:left="180" w:hangingChars="100" w:hanging="180"/>
              <w:rPr>
                <w:sz w:val="18"/>
                <w:szCs w:val="18"/>
              </w:rPr>
            </w:pPr>
            <w:r>
              <w:rPr>
                <w:rFonts w:hint="eastAsia"/>
                <w:sz w:val="18"/>
                <w:szCs w:val="18"/>
              </w:rPr>
              <w:t>面</w:t>
            </w:r>
          </w:p>
          <w:p w14:paraId="0AC24DB3" w14:textId="77777777" w:rsidR="00483C62" w:rsidRDefault="00483C62">
            <w:pPr>
              <w:spacing w:line="280" w:lineRule="exact"/>
              <w:ind w:left="180" w:hangingChars="100" w:hanging="180"/>
              <w:rPr>
                <w:sz w:val="18"/>
                <w:szCs w:val="18"/>
              </w:rPr>
            </w:pPr>
            <w:r>
              <w:rPr>
                <w:rFonts w:hint="eastAsia"/>
                <w:sz w:val="18"/>
                <w:szCs w:val="18"/>
              </w:rPr>
              <w:t>図</w:t>
            </w:r>
          </w:p>
          <w:p w14:paraId="5B2B7B88" w14:textId="77777777" w:rsidR="00483C62" w:rsidRDefault="00483C62">
            <w:pPr>
              <w:spacing w:line="280" w:lineRule="exact"/>
              <w:ind w:left="180" w:hangingChars="100" w:hanging="180"/>
              <w:rPr>
                <w:sz w:val="18"/>
                <w:szCs w:val="18"/>
              </w:rPr>
            </w:pPr>
            <w:r>
              <w:rPr>
                <w:rFonts w:hint="eastAsia"/>
                <w:sz w:val="18"/>
                <w:szCs w:val="18"/>
              </w:rPr>
              <w:t>形</w:t>
            </w:r>
          </w:p>
        </w:tc>
        <w:tc>
          <w:tcPr>
            <w:tcW w:w="1807" w:type="dxa"/>
            <w:tcBorders>
              <w:top w:val="single" w:sz="4" w:space="0" w:color="auto"/>
              <w:left w:val="single" w:sz="4" w:space="0" w:color="auto"/>
              <w:bottom w:val="single" w:sz="4" w:space="0" w:color="auto"/>
              <w:right w:val="single" w:sz="4" w:space="0" w:color="auto"/>
            </w:tcBorders>
            <w:hideMark/>
          </w:tcPr>
          <w:p w14:paraId="2E2EF064" w14:textId="77777777" w:rsidR="00483C62" w:rsidRDefault="00483C62">
            <w:pPr>
              <w:spacing w:line="280" w:lineRule="exact"/>
              <w:ind w:left="180" w:hangingChars="100" w:hanging="180"/>
              <w:rPr>
                <w:sz w:val="18"/>
                <w:szCs w:val="18"/>
              </w:rPr>
            </w:pPr>
            <w:r>
              <w:rPr>
                <w:rFonts w:hint="eastAsia"/>
                <w:sz w:val="18"/>
                <w:szCs w:val="18"/>
              </w:rPr>
              <w:t>５．位置ベクトル（</w:t>
            </w:r>
            <w:r>
              <w:rPr>
                <w:sz w:val="18"/>
                <w:szCs w:val="18"/>
              </w:rPr>
              <w:t>2</w:t>
            </w:r>
            <w:r>
              <w:rPr>
                <w:rFonts w:hint="eastAsia"/>
                <w:sz w:val="18"/>
                <w:szCs w:val="18"/>
              </w:rPr>
              <w:t>）</w:t>
            </w:r>
          </w:p>
        </w:tc>
        <w:tc>
          <w:tcPr>
            <w:tcW w:w="454" w:type="dxa"/>
            <w:tcBorders>
              <w:top w:val="nil"/>
              <w:left w:val="single" w:sz="4" w:space="0" w:color="auto"/>
              <w:bottom w:val="nil"/>
              <w:right w:val="single" w:sz="4" w:space="0" w:color="auto"/>
            </w:tcBorders>
          </w:tcPr>
          <w:p w14:paraId="59C8F9F4" w14:textId="19B08AE4" w:rsidR="00483C62" w:rsidRDefault="00D06B58">
            <w:pPr>
              <w:spacing w:line="280" w:lineRule="exact"/>
              <w:ind w:left="175" w:hangingChars="97" w:hanging="175"/>
              <w:rPr>
                <w:sz w:val="18"/>
                <w:szCs w:val="18"/>
              </w:rPr>
            </w:pPr>
            <w:r>
              <w:rPr>
                <w:rFonts w:hint="eastAsia"/>
                <w:sz w:val="18"/>
                <w:szCs w:val="18"/>
              </w:rPr>
              <w:t>６</w:t>
            </w:r>
          </w:p>
        </w:tc>
        <w:tc>
          <w:tcPr>
            <w:tcW w:w="3232" w:type="dxa"/>
            <w:vMerge w:val="restart"/>
            <w:tcBorders>
              <w:top w:val="single" w:sz="4" w:space="0" w:color="auto"/>
              <w:left w:val="single" w:sz="4" w:space="0" w:color="auto"/>
              <w:bottom w:val="single" w:sz="4" w:space="0" w:color="auto"/>
              <w:right w:val="single" w:sz="4" w:space="0" w:color="auto"/>
            </w:tcBorders>
            <w:hideMark/>
          </w:tcPr>
          <w:p w14:paraId="0E29E660" w14:textId="77777777" w:rsidR="00483C62" w:rsidRDefault="00483C62">
            <w:pPr>
              <w:spacing w:line="280" w:lineRule="exact"/>
              <w:rPr>
                <w:sz w:val="18"/>
                <w:szCs w:val="18"/>
              </w:rPr>
            </w:pPr>
            <w:r>
              <w:rPr>
                <w:rFonts w:hint="eastAsia"/>
                <w:sz w:val="18"/>
                <w:szCs w:val="18"/>
              </w:rPr>
              <w:t>位置ベクトルについて理解し，位置ベクトルを図形の性質を調べるのに活用できるようにする。また，図形をベクトルを用いて表せることを理解し，基本的な図形のベクトル方程式を求めたり，ベクトル方程式が表す図形を求めたりできるようにする。</w:t>
            </w:r>
          </w:p>
        </w:tc>
        <w:tc>
          <w:tcPr>
            <w:tcW w:w="3163" w:type="dxa"/>
            <w:tcBorders>
              <w:top w:val="single" w:sz="4" w:space="0" w:color="auto"/>
              <w:left w:val="single" w:sz="4" w:space="0" w:color="auto"/>
              <w:bottom w:val="single" w:sz="4" w:space="0" w:color="auto"/>
              <w:right w:val="single" w:sz="4" w:space="0" w:color="auto"/>
            </w:tcBorders>
            <w:hideMark/>
          </w:tcPr>
          <w:p w14:paraId="7877B774" w14:textId="77777777" w:rsidR="00483C62" w:rsidRDefault="00483C62">
            <w:pPr>
              <w:spacing w:line="280" w:lineRule="exact"/>
              <w:ind w:left="175" w:hangingChars="97" w:hanging="175"/>
              <w:rPr>
                <w:sz w:val="18"/>
                <w:szCs w:val="18"/>
              </w:rPr>
            </w:pPr>
            <w:r>
              <w:rPr>
                <w:rFonts w:hint="eastAsia"/>
                <w:sz w:val="18"/>
                <w:szCs w:val="18"/>
              </w:rPr>
              <w:t>○点の位置を，基準となる点と</w:t>
            </w:r>
            <w:r>
              <w:rPr>
                <w:sz w:val="18"/>
                <w:szCs w:val="18"/>
              </w:rPr>
              <w:t>1</w:t>
            </w:r>
            <w:r>
              <w:rPr>
                <w:rFonts w:hint="eastAsia"/>
                <w:sz w:val="18"/>
                <w:szCs w:val="18"/>
              </w:rPr>
              <w:t>つのベクトルを用いて表すことができることを理解している。</w:t>
            </w:r>
          </w:p>
          <w:p w14:paraId="23C5E164" w14:textId="57BBDEDF" w:rsidR="00483C62" w:rsidRDefault="00483C62">
            <w:pPr>
              <w:spacing w:line="280" w:lineRule="exact"/>
              <w:ind w:left="175"/>
              <w:rPr>
                <w:sz w:val="18"/>
                <w:szCs w:val="18"/>
              </w:rPr>
            </w:pPr>
            <w:r>
              <w:rPr>
                <w:rFonts w:ascii="ＭＳ ゴシック" w:eastAsia="ＭＳ ゴシック" w:hAnsi="ＭＳ ゴシック" w:hint="eastAsia"/>
                <w:sz w:val="18"/>
                <w:szCs w:val="18"/>
              </w:rPr>
              <w:t>・</w:t>
            </w:r>
            <w:r w:rsidR="00965502">
              <w:rPr>
                <w:rFonts w:ascii="ＭＳ ゴシック" w:eastAsia="ＭＳ ゴシック" w:hAnsi="ＭＳ ゴシック" w:hint="eastAsia"/>
                <w:sz w:val="18"/>
                <w:szCs w:val="18"/>
              </w:rPr>
              <w:t>小項目</w:t>
            </w:r>
            <w:r w:rsidR="00965502">
              <w:rPr>
                <w:rFonts w:eastAsia="ＭＳ ゴシック"/>
                <w:b/>
                <w:bCs/>
                <w:sz w:val="18"/>
                <w:szCs w:val="18"/>
              </w:rPr>
              <w:t>A</w:t>
            </w:r>
          </w:p>
          <w:p w14:paraId="796483BB" w14:textId="054541CC"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ベクトルを点の位置ベクトルで表すことができる。</w:t>
            </w:r>
          </w:p>
          <w:p w14:paraId="201E84F0" w14:textId="2EDD3553" w:rsidR="00483C62" w:rsidRDefault="00483C62">
            <w:pPr>
              <w:spacing w:line="280" w:lineRule="exact"/>
              <w:ind w:left="175"/>
              <w:rPr>
                <w:sz w:val="18"/>
                <w:szCs w:val="18"/>
              </w:rPr>
            </w:pPr>
            <w:r>
              <w:rPr>
                <w:rFonts w:ascii="ＭＳ ゴシック" w:eastAsia="ＭＳ ゴシック" w:hAnsi="ＭＳ ゴシック" w:hint="eastAsia"/>
                <w:sz w:val="18"/>
                <w:szCs w:val="18"/>
              </w:rPr>
              <w:t>・練習</w:t>
            </w:r>
            <w:r>
              <w:rPr>
                <w:rFonts w:eastAsia="ＭＳ ゴシック"/>
                <w:b/>
                <w:bCs/>
                <w:sz w:val="18"/>
                <w:szCs w:val="18"/>
              </w:rPr>
              <w:t>2</w:t>
            </w:r>
            <w:r w:rsidR="00965502">
              <w:rPr>
                <w:rFonts w:eastAsia="ＭＳ ゴシック"/>
                <w:b/>
                <w:bCs/>
                <w:sz w:val="18"/>
                <w:szCs w:val="18"/>
              </w:rPr>
              <w:t>7</w:t>
            </w:r>
          </w:p>
          <w:p w14:paraId="4DDEA329" w14:textId="2AC6B709"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内分点，外分点の位置ベクトルを求めることができる。</w:t>
            </w:r>
          </w:p>
          <w:p w14:paraId="33C9915C" w14:textId="6C8D396D" w:rsidR="00483C62" w:rsidRDefault="00483C62">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・例</w:t>
            </w:r>
            <w:r>
              <w:rPr>
                <w:rFonts w:eastAsia="ＭＳ ゴシック"/>
                <w:b/>
                <w:bCs/>
                <w:sz w:val="18"/>
                <w:szCs w:val="18"/>
              </w:rPr>
              <w:t>1</w:t>
            </w:r>
            <w:r w:rsidR="00965502">
              <w:rPr>
                <w:rFonts w:eastAsia="ＭＳ ゴシック"/>
                <w:b/>
                <w:bCs/>
                <w:sz w:val="18"/>
                <w:szCs w:val="18"/>
              </w:rPr>
              <w:t>5</w:t>
            </w:r>
            <w:r>
              <w:rPr>
                <w:rFonts w:ascii="ＭＳ ゴシック" w:eastAsia="ＭＳ ゴシック" w:hAnsi="ＭＳ ゴシック" w:hint="eastAsia"/>
                <w:sz w:val="18"/>
                <w:szCs w:val="18"/>
              </w:rPr>
              <w:t>，練習</w:t>
            </w:r>
            <w:r w:rsidR="00965502">
              <w:rPr>
                <w:rFonts w:eastAsia="ＭＳ ゴシック"/>
                <w:b/>
                <w:bCs/>
                <w:sz w:val="18"/>
                <w:szCs w:val="18"/>
              </w:rPr>
              <w:t>28</w:t>
            </w:r>
          </w:p>
          <w:p w14:paraId="00E0F394" w14:textId="77777777" w:rsidR="00812F29" w:rsidRDefault="00812F29">
            <w:pPr>
              <w:spacing w:line="280" w:lineRule="exact"/>
              <w:ind w:firstLineChars="100" w:firstLine="181"/>
              <w:rPr>
                <w:rFonts w:eastAsia="ＭＳ ゴシック"/>
                <w:b/>
                <w:bCs/>
                <w:sz w:val="18"/>
                <w:szCs w:val="18"/>
              </w:rPr>
            </w:pPr>
          </w:p>
          <w:p w14:paraId="712629AB" w14:textId="062E2838" w:rsidR="00735E0C" w:rsidRDefault="00735E0C">
            <w:pPr>
              <w:spacing w:line="280" w:lineRule="exact"/>
              <w:ind w:firstLineChars="100" w:firstLine="180"/>
              <w:rPr>
                <w:sz w:val="18"/>
                <w:szCs w:val="18"/>
              </w:rPr>
            </w:pPr>
          </w:p>
        </w:tc>
        <w:tc>
          <w:tcPr>
            <w:tcW w:w="3163" w:type="dxa"/>
            <w:tcBorders>
              <w:top w:val="single" w:sz="4" w:space="0" w:color="auto"/>
              <w:left w:val="single" w:sz="4" w:space="0" w:color="auto"/>
              <w:bottom w:val="single" w:sz="4" w:space="0" w:color="auto"/>
              <w:right w:val="single" w:sz="4" w:space="0" w:color="auto"/>
            </w:tcBorders>
            <w:hideMark/>
          </w:tcPr>
          <w:p w14:paraId="601973CA" w14:textId="5B968041"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位置ベクトルを活用して，図形の性質が考察できる。</w:t>
            </w:r>
          </w:p>
          <w:p w14:paraId="58C3C8AA" w14:textId="79E243D2" w:rsidR="00483C62" w:rsidRPr="00965502" w:rsidRDefault="00483C62" w:rsidP="00965502">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・例題</w:t>
            </w:r>
            <w:r>
              <w:rPr>
                <w:rFonts w:eastAsia="ＭＳ ゴシック"/>
                <w:b/>
                <w:bCs/>
                <w:sz w:val="18"/>
                <w:szCs w:val="18"/>
              </w:rPr>
              <w:t>6</w:t>
            </w:r>
            <w:r>
              <w:rPr>
                <w:rFonts w:ascii="ＭＳ ゴシック" w:eastAsia="ＭＳ ゴシック" w:hAnsi="ＭＳ ゴシック" w:hint="eastAsia"/>
                <w:sz w:val="18"/>
                <w:szCs w:val="18"/>
              </w:rPr>
              <w:t>，練習</w:t>
            </w:r>
            <w:r w:rsidR="00965502">
              <w:rPr>
                <w:rFonts w:eastAsia="ＭＳ ゴシック"/>
                <w:b/>
                <w:bCs/>
                <w:sz w:val="18"/>
                <w:szCs w:val="18"/>
              </w:rPr>
              <w:t>29</w:t>
            </w:r>
          </w:p>
        </w:tc>
        <w:tc>
          <w:tcPr>
            <w:tcW w:w="3163" w:type="dxa"/>
            <w:tcBorders>
              <w:top w:val="single" w:sz="4" w:space="0" w:color="auto"/>
              <w:left w:val="single" w:sz="4" w:space="0" w:color="auto"/>
              <w:bottom w:val="single" w:sz="4" w:space="0" w:color="auto"/>
              <w:right w:val="single" w:sz="4" w:space="0" w:color="auto"/>
            </w:tcBorders>
            <w:hideMark/>
          </w:tcPr>
          <w:p w14:paraId="68788601" w14:textId="77777777" w:rsidR="00483C62" w:rsidRDefault="00483C62">
            <w:pPr>
              <w:spacing w:line="280" w:lineRule="exact"/>
              <w:ind w:left="175" w:hangingChars="97" w:hanging="175"/>
              <w:rPr>
                <w:sz w:val="18"/>
                <w:szCs w:val="18"/>
              </w:rPr>
            </w:pPr>
            <w:r>
              <w:rPr>
                <w:rFonts w:hint="eastAsia"/>
                <w:sz w:val="18"/>
                <w:szCs w:val="18"/>
              </w:rPr>
              <w:t>○三角形の</w:t>
            </w:r>
            <w:r>
              <w:rPr>
                <w:sz w:val="18"/>
                <w:szCs w:val="18"/>
              </w:rPr>
              <w:t>3</w:t>
            </w:r>
            <w:r>
              <w:rPr>
                <w:rFonts w:hint="eastAsia"/>
                <w:sz w:val="18"/>
                <w:szCs w:val="18"/>
              </w:rPr>
              <w:t>本の中線が</w:t>
            </w:r>
            <w:r>
              <w:rPr>
                <w:sz w:val="18"/>
                <w:szCs w:val="18"/>
              </w:rPr>
              <w:t>1</w:t>
            </w:r>
            <w:r>
              <w:rPr>
                <w:rFonts w:hint="eastAsia"/>
                <w:sz w:val="18"/>
                <w:szCs w:val="18"/>
              </w:rPr>
              <w:t>点で交わることが，重心の位置ベクトルを求める過程で証明できることに興味をもち，それを確かめようとする。</w:t>
            </w:r>
          </w:p>
          <w:p w14:paraId="72B9BA90" w14:textId="7C253F02" w:rsidR="00483C62" w:rsidRDefault="00483C62">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p.3</w:t>
            </w:r>
            <w:r w:rsidR="007B7B04">
              <w:rPr>
                <w:rFonts w:eastAsia="ＭＳ ゴシック"/>
                <w:b/>
                <w:bCs/>
                <w:sz w:val="18"/>
                <w:szCs w:val="18"/>
              </w:rPr>
              <w:t>4</w:t>
            </w:r>
          </w:p>
        </w:tc>
      </w:tr>
      <w:tr w:rsidR="00483C62" w14:paraId="637C035A" w14:textId="77777777" w:rsidTr="00483C62">
        <w:tc>
          <w:tcPr>
            <w:tcW w:w="2263" w:type="dxa"/>
            <w:vMerge/>
            <w:tcBorders>
              <w:top w:val="single" w:sz="4" w:space="0" w:color="auto"/>
              <w:left w:val="single" w:sz="4" w:space="0" w:color="auto"/>
              <w:bottom w:val="single" w:sz="4" w:space="0" w:color="auto"/>
              <w:right w:val="single" w:sz="4" w:space="0" w:color="auto"/>
            </w:tcBorders>
            <w:vAlign w:val="center"/>
            <w:hideMark/>
          </w:tcPr>
          <w:p w14:paraId="0F68F7BD" w14:textId="77777777" w:rsidR="00483C62" w:rsidRDefault="00483C62">
            <w:pPr>
              <w:widowControl/>
              <w:jc w:val="left"/>
              <w:rPr>
                <w:sz w:val="18"/>
                <w:szCs w:val="18"/>
              </w:rPr>
            </w:pPr>
          </w:p>
        </w:tc>
        <w:tc>
          <w:tcPr>
            <w:tcW w:w="1807" w:type="dxa"/>
            <w:tcBorders>
              <w:top w:val="single" w:sz="4" w:space="0" w:color="auto"/>
              <w:left w:val="single" w:sz="4" w:space="0" w:color="auto"/>
              <w:bottom w:val="single" w:sz="4" w:space="0" w:color="auto"/>
              <w:right w:val="single" w:sz="4" w:space="0" w:color="auto"/>
            </w:tcBorders>
            <w:hideMark/>
          </w:tcPr>
          <w:p w14:paraId="48F4D3F1" w14:textId="77777777" w:rsidR="00483C62" w:rsidRDefault="00483C62">
            <w:pPr>
              <w:spacing w:line="280" w:lineRule="exact"/>
              <w:ind w:left="180" w:hangingChars="100" w:hanging="180"/>
              <w:rPr>
                <w:sz w:val="18"/>
                <w:szCs w:val="18"/>
              </w:rPr>
            </w:pPr>
            <w:r>
              <w:rPr>
                <w:rFonts w:hint="eastAsia"/>
                <w:sz w:val="18"/>
                <w:szCs w:val="18"/>
              </w:rPr>
              <w:t>６．ベクトルの図形への応用（</w:t>
            </w:r>
            <w:r>
              <w:rPr>
                <w:sz w:val="18"/>
                <w:szCs w:val="18"/>
              </w:rPr>
              <w:t>2</w:t>
            </w:r>
            <w:r>
              <w:rPr>
                <w:rFonts w:hint="eastAsia"/>
                <w:sz w:val="18"/>
                <w:szCs w:val="18"/>
              </w:rPr>
              <w:t>）</w:t>
            </w:r>
          </w:p>
        </w:tc>
        <w:tc>
          <w:tcPr>
            <w:tcW w:w="454" w:type="dxa"/>
            <w:tcBorders>
              <w:top w:val="nil"/>
              <w:left w:val="single" w:sz="4" w:space="0" w:color="auto"/>
              <w:bottom w:val="nil"/>
              <w:right w:val="single" w:sz="4" w:space="0" w:color="auto"/>
            </w:tcBorders>
            <w:hideMark/>
          </w:tcPr>
          <w:p w14:paraId="7373ACEC" w14:textId="2690BD07" w:rsidR="00483C62" w:rsidRDefault="00483C62">
            <w:pPr>
              <w:spacing w:line="280" w:lineRule="exact"/>
              <w:ind w:left="175" w:hangingChars="97" w:hanging="175"/>
              <w:rPr>
                <w:sz w:val="18"/>
                <w:szCs w:val="18"/>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14:paraId="37BDDAE9" w14:textId="77777777" w:rsidR="00483C62" w:rsidRDefault="00483C62">
            <w:pPr>
              <w:widowControl/>
              <w:jc w:val="left"/>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1F598807" w14:textId="77777777" w:rsidR="00965502" w:rsidRDefault="00965502" w:rsidP="00965502">
            <w:pPr>
              <w:spacing w:line="280" w:lineRule="exact"/>
              <w:ind w:left="175" w:hangingChars="97" w:hanging="175"/>
              <w:rPr>
                <w:sz w:val="18"/>
                <w:szCs w:val="18"/>
              </w:rPr>
            </w:pPr>
            <w:r>
              <w:rPr>
                <w:rFonts w:hint="eastAsia"/>
                <w:sz w:val="18"/>
                <w:szCs w:val="18"/>
              </w:rPr>
              <w:t>○位置ベクトルを活用して，</w:t>
            </w:r>
            <w:r>
              <w:rPr>
                <w:sz w:val="18"/>
                <w:szCs w:val="18"/>
              </w:rPr>
              <w:t>3</w:t>
            </w:r>
            <w:r>
              <w:rPr>
                <w:rFonts w:hint="eastAsia"/>
                <w:sz w:val="18"/>
                <w:szCs w:val="18"/>
              </w:rPr>
              <w:t>点が一直線上にあることを証明できる。</w:t>
            </w:r>
          </w:p>
          <w:p w14:paraId="0983FC2F" w14:textId="1C993E60" w:rsidR="00483C62" w:rsidRPr="00965502" w:rsidRDefault="00965502" w:rsidP="00965502">
            <w:pPr>
              <w:spacing w:line="280" w:lineRule="exact"/>
              <w:ind w:left="175"/>
              <w:rPr>
                <w:rFonts w:eastAsia="ＭＳ ゴシック"/>
                <w:b/>
                <w:bCs/>
                <w:sz w:val="18"/>
                <w:szCs w:val="18"/>
              </w:rPr>
            </w:pPr>
            <w:r>
              <w:rPr>
                <w:rFonts w:ascii="ＭＳ ゴシック" w:eastAsia="ＭＳ ゴシック" w:hAnsi="ＭＳ ゴシック" w:hint="eastAsia"/>
                <w:sz w:val="18"/>
                <w:szCs w:val="18"/>
              </w:rPr>
              <w:t>・応用例題</w:t>
            </w:r>
            <w:r>
              <w:rPr>
                <w:rFonts w:eastAsia="ＭＳ ゴシック"/>
                <w:b/>
                <w:bCs/>
                <w:sz w:val="18"/>
                <w:szCs w:val="18"/>
              </w:rPr>
              <w:t>3</w:t>
            </w:r>
            <w:r>
              <w:rPr>
                <w:rFonts w:ascii="ＭＳ ゴシック" w:eastAsia="ＭＳ ゴシック" w:hAnsi="ＭＳ ゴシック" w:hint="eastAsia"/>
                <w:sz w:val="18"/>
                <w:szCs w:val="18"/>
              </w:rPr>
              <w:t>，練習</w:t>
            </w:r>
            <w:r>
              <w:rPr>
                <w:rFonts w:eastAsia="ＭＳ ゴシック"/>
                <w:b/>
                <w:bCs/>
                <w:sz w:val="18"/>
                <w:szCs w:val="18"/>
              </w:rPr>
              <w:t>30</w:t>
            </w:r>
          </w:p>
        </w:tc>
        <w:tc>
          <w:tcPr>
            <w:tcW w:w="3163" w:type="dxa"/>
            <w:tcBorders>
              <w:top w:val="single" w:sz="4" w:space="0" w:color="auto"/>
              <w:left w:val="single" w:sz="4" w:space="0" w:color="auto"/>
              <w:bottom w:val="single" w:sz="4" w:space="0" w:color="auto"/>
              <w:right w:val="single" w:sz="4" w:space="0" w:color="auto"/>
            </w:tcBorders>
            <w:hideMark/>
          </w:tcPr>
          <w:p w14:paraId="112DBB6F" w14:textId="668615B6"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位置ベクトルの一意性を活用して，線分の交点の位置ベクトルを求めることができる。</w:t>
            </w:r>
          </w:p>
          <w:p w14:paraId="227C5DFA" w14:textId="58717F7A" w:rsidR="00483C62" w:rsidRDefault="00483C62">
            <w:pPr>
              <w:spacing w:line="280" w:lineRule="exact"/>
              <w:ind w:left="175"/>
              <w:rPr>
                <w:rFonts w:eastAsia="ＭＳ ゴシック"/>
                <w:b/>
                <w:bCs/>
                <w:sz w:val="18"/>
                <w:szCs w:val="18"/>
              </w:rPr>
            </w:pPr>
            <w:r>
              <w:rPr>
                <w:rFonts w:ascii="ＭＳ ゴシック" w:eastAsia="ＭＳ ゴシック" w:hAnsi="ＭＳ ゴシック" w:hint="eastAsia"/>
                <w:sz w:val="18"/>
                <w:szCs w:val="18"/>
              </w:rPr>
              <w:t>・応用例題</w:t>
            </w:r>
            <w:r w:rsidR="00965502">
              <w:rPr>
                <w:rFonts w:eastAsia="ＭＳ ゴシック"/>
                <w:b/>
                <w:bCs/>
                <w:sz w:val="18"/>
                <w:szCs w:val="18"/>
              </w:rPr>
              <w:t>4</w:t>
            </w:r>
            <w:r>
              <w:rPr>
                <w:rFonts w:ascii="ＭＳ ゴシック" w:eastAsia="ＭＳ ゴシック" w:hAnsi="ＭＳ ゴシック" w:hint="eastAsia"/>
                <w:sz w:val="18"/>
                <w:szCs w:val="18"/>
              </w:rPr>
              <w:t>，練習</w:t>
            </w:r>
            <w:r>
              <w:rPr>
                <w:rFonts w:eastAsia="ＭＳ ゴシック"/>
                <w:b/>
                <w:bCs/>
                <w:sz w:val="18"/>
                <w:szCs w:val="18"/>
              </w:rPr>
              <w:t>3</w:t>
            </w:r>
            <w:r w:rsidR="00965502">
              <w:rPr>
                <w:rFonts w:eastAsia="ＭＳ ゴシック"/>
                <w:b/>
                <w:bCs/>
                <w:sz w:val="18"/>
                <w:szCs w:val="18"/>
              </w:rPr>
              <w:t>1</w:t>
            </w:r>
          </w:p>
          <w:p w14:paraId="182E12B2" w14:textId="19117B8B"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ベクトルの内積を活用して，図形の性質を証明できる。</w:t>
            </w:r>
          </w:p>
          <w:p w14:paraId="0EB93DDD" w14:textId="77777777" w:rsidR="00483C62" w:rsidRDefault="00483C62">
            <w:pPr>
              <w:spacing w:line="280" w:lineRule="exact"/>
              <w:ind w:left="175"/>
              <w:rPr>
                <w:rFonts w:eastAsia="ＭＳ ゴシック"/>
                <w:b/>
                <w:bCs/>
                <w:sz w:val="18"/>
                <w:szCs w:val="18"/>
              </w:rPr>
            </w:pPr>
            <w:r>
              <w:rPr>
                <w:rFonts w:ascii="ＭＳ ゴシック" w:eastAsia="ＭＳ ゴシック" w:hAnsi="ＭＳ ゴシック" w:hint="eastAsia"/>
                <w:sz w:val="18"/>
                <w:szCs w:val="18"/>
              </w:rPr>
              <w:t>・応用例題</w:t>
            </w:r>
            <w:r w:rsidR="00965502">
              <w:rPr>
                <w:rFonts w:eastAsia="ＭＳ ゴシック"/>
                <w:b/>
                <w:bCs/>
                <w:sz w:val="18"/>
                <w:szCs w:val="18"/>
              </w:rPr>
              <w:t>5</w:t>
            </w:r>
            <w:r>
              <w:rPr>
                <w:rFonts w:ascii="ＭＳ ゴシック" w:eastAsia="ＭＳ ゴシック" w:hAnsi="ＭＳ ゴシック" w:hint="eastAsia"/>
                <w:sz w:val="18"/>
                <w:szCs w:val="18"/>
              </w:rPr>
              <w:t>，練習</w:t>
            </w:r>
            <w:r>
              <w:rPr>
                <w:rFonts w:eastAsia="ＭＳ ゴシック"/>
                <w:b/>
                <w:bCs/>
                <w:sz w:val="18"/>
                <w:szCs w:val="18"/>
              </w:rPr>
              <w:t>3</w:t>
            </w:r>
            <w:r w:rsidR="00965502">
              <w:rPr>
                <w:rFonts w:eastAsia="ＭＳ ゴシック"/>
                <w:b/>
                <w:bCs/>
                <w:sz w:val="18"/>
                <w:szCs w:val="18"/>
              </w:rPr>
              <w:t>2</w:t>
            </w:r>
          </w:p>
          <w:p w14:paraId="21D925B0" w14:textId="50ED144F" w:rsidR="00735E0C" w:rsidRDefault="00735E0C" w:rsidP="00735E0C">
            <w:pPr>
              <w:spacing w:line="280" w:lineRule="exact"/>
              <w:rPr>
                <w:sz w:val="18"/>
                <w:szCs w:val="18"/>
              </w:rPr>
            </w:pPr>
          </w:p>
          <w:p w14:paraId="32310699" w14:textId="77777777" w:rsidR="00812F29" w:rsidRDefault="00812F29" w:rsidP="00735E0C">
            <w:pPr>
              <w:spacing w:line="280" w:lineRule="exact"/>
              <w:rPr>
                <w:sz w:val="18"/>
                <w:szCs w:val="18"/>
              </w:rPr>
            </w:pPr>
          </w:p>
          <w:p w14:paraId="3A8FE618" w14:textId="3E06B1A0" w:rsidR="00735E0C" w:rsidRDefault="00735E0C" w:rsidP="00735E0C">
            <w:pPr>
              <w:spacing w:line="280" w:lineRule="exact"/>
              <w:rPr>
                <w:sz w:val="18"/>
                <w:szCs w:val="18"/>
              </w:rPr>
            </w:pPr>
          </w:p>
        </w:tc>
        <w:tc>
          <w:tcPr>
            <w:tcW w:w="3163" w:type="dxa"/>
            <w:tcBorders>
              <w:top w:val="single" w:sz="4" w:space="0" w:color="auto"/>
              <w:left w:val="single" w:sz="4" w:space="0" w:color="auto"/>
              <w:bottom w:val="single" w:sz="4" w:space="0" w:color="auto"/>
              <w:right w:val="single" w:sz="4" w:space="0" w:color="auto"/>
            </w:tcBorders>
            <w:hideMark/>
          </w:tcPr>
          <w:p w14:paraId="3D7AFFBC" w14:textId="77777777" w:rsidR="00483C62" w:rsidRDefault="00483C62">
            <w:pPr>
              <w:spacing w:line="280" w:lineRule="exact"/>
              <w:ind w:left="175" w:hangingChars="97" w:hanging="175"/>
              <w:rPr>
                <w:sz w:val="18"/>
                <w:szCs w:val="18"/>
              </w:rPr>
            </w:pPr>
            <w:r>
              <w:rPr>
                <w:rFonts w:hint="eastAsia"/>
                <w:sz w:val="18"/>
                <w:szCs w:val="18"/>
              </w:rPr>
              <w:t>○様々な図形の考察にベクトルを活用しようとする。</w:t>
            </w:r>
          </w:p>
          <w:p w14:paraId="32B1A10B" w14:textId="61E80288" w:rsidR="00483C62" w:rsidRDefault="00965502">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p.36</w:t>
            </w:r>
            <w:r>
              <w:rPr>
                <w:rFonts w:eastAsia="ＭＳ ゴシック" w:hint="eastAsia"/>
                <w:sz w:val="18"/>
                <w:szCs w:val="18"/>
              </w:rPr>
              <w:t>～</w:t>
            </w:r>
            <w:r>
              <w:rPr>
                <w:rFonts w:eastAsia="ＭＳ ゴシック"/>
                <w:b/>
                <w:bCs/>
                <w:sz w:val="18"/>
                <w:szCs w:val="18"/>
              </w:rPr>
              <w:t>38</w:t>
            </w:r>
          </w:p>
        </w:tc>
      </w:tr>
      <w:tr w:rsidR="00483C62" w14:paraId="62DD8AA3" w14:textId="77777777" w:rsidTr="00483C62">
        <w:tc>
          <w:tcPr>
            <w:tcW w:w="2263" w:type="dxa"/>
            <w:vMerge/>
            <w:tcBorders>
              <w:top w:val="single" w:sz="4" w:space="0" w:color="auto"/>
              <w:left w:val="single" w:sz="4" w:space="0" w:color="auto"/>
              <w:bottom w:val="single" w:sz="4" w:space="0" w:color="auto"/>
              <w:right w:val="single" w:sz="4" w:space="0" w:color="auto"/>
            </w:tcBorders>
            <w:vAlign w:val="center"/>
            <w:hideMark/>
          </w:tcPr>
          <w:p w14:paraId="2799842A" w14:textId="77777777" w:rsidR="00483C62" w:rsidRDefault="00483C62">
            <w:pPr>
              <w:widowControl/>
              <w:jc w:val="left"/>
              <w:rPr>
                <w:sz w:val="18"/>
                <w:szCs w:val="18"/>
              </w:rPr>
            </w:pPr>
          </w:p>
        </w:tc>
        <w:tc>
          <w:tcPr>
            <w:tcW w:w="1807" w:type="dxa"/>
            <w:tcBorders>
              <w:top w:val="single" w:sz="4" w:space="0" w:color="auto"/>
              <w:left w:val="single" w:sz="4" w:space="0" w:color="auto"/>
              <w:bottom w:val="single" w:sz="4" w:space="0" w:color="auto"/>
              <w:right w:val="single" w:sz="4" w:space="0" w:color="auto"/>
            </w:tcBorders>
            <w:hideMark/>
          </w:tcPr>
          <w:p w14:paraId="47700B63" w14:textId="77777777" w:rsidR="00483C62" w:rsidRDefault="00483C62">
            <w:pPr>
              <w:spacing w:line="280" w:lineRule="exact"/>
              <w:ind w:left="180" w:hangingChars="100" w:hanging="180"/>
              <w:rPr>
                <w:sz w:val="18"/>
                <w:szCs w:val="18"/>
              </w:rPr>
            </w:pPr>
            <w:r>
              <w:rPr>
                <w:rFonts w:hint="eastAsia"/>
                <w:sz w:val="18"/>
                <w:szCs w:val="18"/>
              </w:rPr>
              <w:t>７．図形のベクトルによる表示（</w:t>
            </w:r>
            <w:r>
              <w:rPr>
                <w:sz w:val="18"/>
                <w:szCs w:val="18"/>
              </w:rPr>
              <w:t>3</w:t>
            </w:r>
            <w:r>
              <w:rPr>
                <w:rFonts w:hint="eastAsia"/>
                <w:sz w:val="18"/>
                <w:szCs w:val="18"/>
              </w:rPr>
              <w:t>）</w:t>
            </w:r>
          </w:p>
        </w:tc>
        <w:tc>
          <w:tcPr>
            <w:tcW w:w="454" w:type="dxa"/>
            <w:tcBorders>
              <w:top w:val="nil"/>
              <w:left w:val="single" w:sz="4" w:space="0" w:color="auto"/>
              <w:bottom w:val="nil"/>
              <w:right w:val="single" w:sz="4" w:space="0" w:color="auto"/>
            </w:tcBorders>
          </w:tcPr>
          <w:p w14:paraId="30719D6C" w14:textId="77777777" w:rsidR="00483C62" w:rsidRDefault="00483C62">
            <w:pPr>
              <w:spacing w:line="280" w:lineRule="exact"/>
              <w:ind w:left="175" w:hangingChars="97" w:hanging="175"/>
              <w:rPr>
                <w:sz w:val="18"/>
                <w:szCs w:val="18"/>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14:paraId="11B10484" w14:textId="77777777" w:rsidR="00483C62" w:rsidRDefault="00483C62">
            <w:pPr>
              <w:widowControl/>
              <w:jc w:val="left"/>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7975B944" w14:textId="4ECFBF26"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直線のベクトル方程式について，媒介変数を用いて表すことができる。</w:t>
            </w:r>
          </w:p>
          <w:p w14:paraId="332C56AE" w14:textId="1CCAB24C" w:rsidR="00483C62" w:rsidRDefault="00483C62">
            <w:pPr>
              <w:spacing w:line="280" w:lineRule="exact"/>
              <w:ind w:left="175"/>
              <w:rPr>
                <w:rFonts w:eastAsia="ＭＳ ゴシック"/>
                <w:b/>
                <w:bCs/>
                <w:sz w:val="18"/>
                <w:szCs w:val="18"/>
              </w:rPr>
            </w:pPr>
            <w:r>
              <w:rPr>
                <w:rFonts w:ascii="ＭＳ ゴシック" w:eastAsia="ＭＳ ゴシック" w:hAnsi="ＭＳ ゴシック" w:hint="eastAsia"/>
                <w:sz w:val="18"/>
                <w:szCs w:val="18"/>
              </w:rPr>
              <w:t>・例</w:t>
            </w:r>
            <w:r>
              <w:rPr>
                <w:rFonts w:eastAsia="ＭＳ ゴシック"/>
                <w:b/>
                <w:bCs/>
                <w:sz w:val="18"/>
                <w:szCs w:val="18"/>
              </w:rPr>
              <w:t>1</w:t>
            </w:r>
            <w:r w:rsidR="00965502">
              <w:rPr>
                <w:rFonts w:eastAsia="ＭＳ ゴシック"/>
                <w:b/>
                <w:bCs/>
                <w:sz w:val="18"/>
                <w:szCs w:val="18"/>
              </w:rPr>
              <w:t>6</w:t>
            </w:r>
            <w:r>
              <w:rPr>
                <w:rFonts w:ascii="ＭＳ ゴシック" w:eastAsia="ＭＳ ゴシック" w:hAnsi="ＭＳ ゴシック" w:hint="eastAsia"/>
                <w:sz w:val="18"/>
                <w:szCs w:val="18"/>
              </w:rPr>
              <w:t>，練習</w:t>
            </w:r>
            <w:r w:rsidR="00965502">
              <w:rPr>
                <w:rFonts w:eastAsia="ＭＳ ゴシック"/>
                <w:b/>
                <w:bCs/>
                <w:sz w:val="18"/>
                <w:szCs w:val="18"/>
              </w:rPr>
              <w:t>33</w:t>
            </w:r>
          </w:p>
          <w:p w14:paraId="47061FE3" w14:textId="7710BA2A"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通る</w:t>
            </w:r>
            <w:r w:rsidR="00483C62">
              <w:rPr>
                <w:sz w:val="18"/>
                <w:szCs w:val="18"/>
              </w:rPr>
              <w:t>1</w:t>
            </w:r>
            <w:r w:rsidR="00483C62">
              <w:rPr>
                <w:rFonts w:hint="eastAsia"/>
                <w:sz w:val="18"/>
                <w:szCs w:val="18"/>
              </w:rPr>
              <w:t>点と法線ベクトルから直線が定まることを理解し，具体的に直線の方程式を求めることができる。</w:t>
            </w:r>
          </w:p>
          <w:p w14:paraId="510216AA" w14:textId="4C3D8022" w:rsidR="00483C62" w:rsidRDefault="00483C62">
            <w:pPr>
              <w:spacing w:line="280" w:lineRule="exact"/>
              <w:ind w:left="175"/>
              <w:rPr>
                <w:rFonts w:eastAsia="ＭＳ ゴシック"/>
                <w:b/>
                <w:bCs/>
                <w:sz w:val="18"/>
                <w:szCs w:val="18"/>
              </w:rPr>
            </w:pPr>
            <w:r>
              <w:rPr>
                <w:rFonts w:ascii="ＭＳ ゴシック" w:eastAsia="ＭＳ ゴシック" w:hAnsi="ＭＳ ゴシック" w:hint="eastAsia"/>
                <w:sz w:val="18"/>
                <w:szCs w:val="18"/>
              </w:rPr>
              <w:t>・練習</w:t>
            </w:r>
            <w:r>
              <w:rPr>
                <w:rFonts w:eastAsia="ＭＳ ゴシック"/>
                <w:b/>
                <w:bCs/>
                <w:sz w:val="18"/>
                <w:szCs w:val="18"/>
              </w:rPr>
              <w:t>3</w:t>
            </w:r>
            <w:r w:rsidR="001A188E">
              <w:rPr>
                <w:rFonts w:eastAsia="ＭＳ ゴシック"/>
                <w:b/>
                <w:bCs/>
                <w:sz w:val="18"/>
                <w:szCs w:val="18"/>
              </w:rPr>
              <w:t>6</w:t>
            </w:r>
          </w:p>
          <w:p w14:paraId="582C515F" w14:textId="6B015AD0"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円のベクトル方程式から，その中心の位置ベクトルや半径を求めることができる。</w:t>
            </w:r>
          </w:p>
          <w:p w14:paraId="373A8CA5" w14:textId="47B29073" w:rsidR="00483C62" w:rsidRDefault="00483C62">
            <w:pPr>
              <w:spacing w:line="280" w:lineRule="exact"/>
              <w:ind w:left="175"/>
              <w:rPr>
                <w:sz w:val="18"/>
                <w:szCs w:val="18"/>
              </w:rPr>
            </w:pPr>
            <w:r>
              <w:rPr>
                <w:rFonts w:ascii="ＭＳ ゴシック" w:eastAsia="ＭＳ ゴシック" w:hAnsi="ＭＳ ゴシック" w:hint="eastAsia"/>
                <w:sz w:val="18"/>
                <w:szCs w:val="18"/>
              </w:rPr>
              <w:t>・練習</w:t>
            </w:r>
            <w:r w:rsidR="001A188E">
              <w:rPr>
                <w:rFonts w:eastAsia="ＭＳ ゴシック"/>
                <w:b/>
                <w:bCs/>
                <w:sz w:val="18"/>
                <w:szCs w:val="18"/>
              </w:rPr>
              <w:t>37</w:t>
            </w:r>
          </w:p>
        </w:tc>
        <w:tc>
          <w:tcPr>
            <w:tcW w:w="3163" w:type="dxa"/>
            <w:tcBorders>
              <w:top w:val="single" w:sz="4" w:space="0" w:color="auto"/>
              <w:left w:val="single" w:sz="4" w:space="0" w:color="auto"/>
              <w:bottom w:val="single" w:sz="4" w:space="0" w:color="auto"/>
              <w:right w:val="single" w:sz="4" w:space="0" w:color="auto"/>
            </w:tcBorders>
            <w:hideMark/>
          </w:tcPr>
          <w:p w14:paraId="3514F581" w14:textId="32169A28"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点が線分</w:t>
            </w:r>
            <w:r w:rsidR="00483C62">
              <w:rPr>
                <w:sz w:val="18"/>
                <w:szCs w:val="18"/>
              </w:rPr>
              <w:t>AB</w:t>
            </w:r>
            <w:r w:rsidR="00483C62">
              <w:rPr>
                <w:rFonts w:hint="eastAsia"/>
                <w:sz w:val="18"/>
                <w:szCs w:val="18"/>
              </w:rPr>
              <w:t>上に存在する条件を活用して，点</w:t>
            </w:r>
            <w:r w:rsidR="00483C62">
              <w:rPr>
                <w:sz w:val="18"/>
                <w:szCs w:val="18"/>
              </w:rPr>
              <w:t>P</w:t>
            </w:r>
            <w:r w:rsidR="00483C62">
              <w:rPr>
                <w:rFonts w:hint="eastAsia"/>
                <w:sz w:val="18"/>
                <w:szCs w:val="18"/>
              </w:rPr>
              <w:t>の存在範囲を求めることができる。</w:t>
            </w:r>
          </w:p>
          <w:p w14:paraId="001B12EF" w14:textId="438E5A0F" w:rsidR="00483C62" w:rsidRDefault="00483C62">
            <w:pPr>
              <w:spacing w:line="280" w:lineRule="exact"/>
              <w:ind w:left="175"/>
              <w:rPr>
                <w:sz w:val="18"/>
                <w:szCs w:val="18"/>
              </w:rPr>
            </w:pPr>
            <w:r>
              <w:rPr>
                <w:rFonts w:ascii="ＭＳ ゴシック" w:eastAsia="ＭＳ ゴシック" w:hAnsi="ＭＳ ゴシック" w:hint="eastAsia"/>
                <w:sz w:val="18"/>
                <w:szCs w:val="18"/>
              </w:rPr>
              <w:t>・応用例題</w:t>
            </w:r>
            <w:r w:rsidR="00965502">
              <w:rPr>
                <w:rFonts w:eastAsia="ＭＳ ゴシック"/>
                <w:b/>
                <w:bCs/>
                <w:sz w:val="18"/>
                <w:szCs w:val="18"/>
              </w:rPr>
              <w:t>6</w:t>
            </w:r>
            <w:r>
              <w:rPr>
                <w:rFonts w:ascii="ＭＳ ゴシック" w:eastAsia="ＭＳ ゴシック" w:hAnsi="ＭＳ ゴシック" w:hint="eastAsia"/>
                <w:sz w:val="18"/>
                <w:szCs w:val="18"/>
              </w:rPr>
              <w:t>，練習</w:t>
            </w:r>
            <w:r w:rsidR="00965502">
              <w:rPr>
                <w:rFonts w:eastAsia="ＭＳ ゴシック"/>
                <w:b/>
                <w:bCs/>
                <w:sz w:val="18"/>
                <w:szCs w:val="18"/>
              </w:rPr>
              <w:t>34</w:t>
            </w:r>
            <w:r>
              <w:rPr>
                <w:rFonts w:eastAsia="ＭＳ ゴシック" w:hint="eastAsia"/>
                <w:sz w:val="18"/>
                <w:szCs w:val="18"/>
              </w:rPr>
              <w:t>～</w:t>
            </w:r>
            <w:r w:rsidR="00965502">
              <w:rPr>
                <w:rFonts w:eastAsia="ＭＳ ゴシック"/>
                <w:b/>
                <w:bCs/>
                <w:sz w:val="18"/>
                <w:szCs w:val="18"/>
              </w:rPr>
              <w:t>35</w:t>
            </w:r>
          </w:p>
        </w:tc>
        <w:tc>
          <w:tcPr>
            <w:tcW w:w="3163" w:type="dxa"/>
            <w:tcBorders>
              <w:top w:val="single" w:sz="4" w:space="0" w:color="auto"/>
              <w:left w:val="single" w:sz="4" w:space="0" w:color="auto"/>
              <w:bottom w:val="single" w:sz="4" w:space="0" w:color="auto"/>
              <w:right w:val="single" w:sz="4" w:space="0" w:color="auto"/>
            </w:tcBorders>
            <w:hideMark/>
          </w:tcPr>
          <w:p w14:paraId="29B20FBA" w14:textId="42DBC248" w:rsidR="00483C62" w:rsidRDefault="00483C62">
            <w:pPr>
              <w:spacing w:line="280" w:lineRule="exact"/>
              <w:ind w:left="175" w:hangingChars="97" w:hanging="175"/>
              <w:rPr>
                <w:sz w:val="18"/>
                <w:szCs w:val="18"/>
              </w:rPr>
            </w:pPr>
            <w:r>
              <w:rPr>
                <w:rFonts w:hint="eastAsia"/>
                <w:sz w:val="18"/>
                <w:szCs w:val="18"/>
              </w:rPr>
              <w:t>○図形のベクトル方程式について，点の座標</w:t>
            </w:r>
            <m:oMath>
              <m:r>
                <w:rPr>
                  <w:rFonts w:ascii="Cambria Math" w:hAnsi="Cambria Math"/>
                  <w:sz w:val="18"/>
                  <w:szCs w:val="18"/>
                </w:rPr>
                <m:t xml:space="preserve"> </m:t>
              </m:r>
              <m:d>
                <m:dPr>
                  <m:ctrlPr>
                    <w:rPr>
                      <w:rFonts w:ascii="Cambria Math" w:hAnsi="Cambria Math"/>
                      <w:i/>
                      <w:sz w:val="18"/>
                      <w:szCs w:val="18"/>
                    </w:rPr>
                  </m:ctrlPr>
                </m:dPr>
                <m:e>
                  <m:r>
                    <w:rPr>
                      <w:rFonts w:ascii="Cambria Math" w:hAnsi="Cambria Math"/>
                      <w:sz w:val="18"/>
                      <w:szCs w:val="18"/>
                    </w:rPr>
                    <m:t>x</m:t>
                  </m:r>
                  <m:r>
                    <m:rPr>
                      <m:sty m:val="p"/>
                    </m:rPr>
                    <w:rPr>
                      <w:rFonts w:ascii="Cambria Math" w:hAnsi="Cambria Math" w:hint="eastAsia"/>
                      <w:sz w:val="18"/>
                      <w:szCs w:val="18"/>
                    </w:rPr>
                    <m:t>，</m:t>
                  </m:r>
                  <m:r>
                    <w:rPr>
                      <w:rFonts w:ascii="Cambria Math" w:hAnsi="Cambria Math"/>
                      <w:sz w:val="18"/>
                      <w:szCs w:val="18"/>
                    </w:rPr>
                    <m:t>y</m:t>
                  </m:r>
                </m:e>
              </m:d>
              <m:r>
                <w:rPr>
                  <w:rFonts w:ascii="Cambria Math" w:hAnsi="Cambria Math"/>
                  <w:sz w:val="18"/>
                  <w:szCs w:val="18"/>
                </w:rPr>
                <m:t xml:space="preserve"> </m:t>
              </m:r>
            </m:oMath>
            <w:r>
              <w:rPr>
                <w:rFonts w:hint="eastAsia"/>
                <w:sz w:val="18"/>
                <w:szCs w:val="18"/>
              </w:rPr>
              <w:t>についての方程式と関連させて考察し，それらの共通点などを見出そうとする。</w:t>
            </w:r>
          </w:p>
          <w:p w14:paraId="00325CBE" w14:textId="01215DF1" w:rsidR="007C3BD3" w:rsidRDefault="007C3BD3">
            <w:pPr>
              <w:spacing w:line="280" w:lineRule="exact"/>
              <w:ind w:leftChars="100" w:left="210"/>
              <w:rPr>
                <w:rFonts w:ascii="ＭＳ ゴシック" w:eastAsia="ＭＳ ゴシック" w:hAnsi="ＭＳ ゴシック"/>
                <w:sz w:val="18"/>
                <w:szCs w:val="18"/>
              </w:rPr>
            </w:pPr>
            <w:r>
              <w:rPr>
                <w:rFonts w:ascii="ＭＳ ゴシック" w:eastAsia="ＭＳ ゴシック" w:hAnsi="ＭＳ ゴシック" w:hint="eastAsia"/>
                <w:sz w:val="18"/>
                <w:szCs w:val="18"/>
              </w:rPr>
              <w:t>・応用例題</w:t>
            </w:r>
            <w:r>
              <w:rPr>
                <w:rFonts w:eastAsia="ＭＳ ゴシック"/>
                <w:b/>
                <w:bCs/>
                <w:sz w:val="18"/>
                <w:szCs w:val="18"/>
              </w:rPr>
              <w:t>6</w:t>
            </w:r>
            <w:r>
              <w:rPr>
                <w:rFonts w:ascii="ＭＳ ゴシック" w:eastAsia="ＭＳ ゴシック" w:hAnsi="ＭＳ ゴシック" w:hint="eastAsia"/>
                <w:sz w:val="18"/>
                <w:szCs w:val="18"/>
              </w:rPr>
              <w:t>，練習</w:t>
            </w:r>
            <w:r>
              <w:rPr>
                <w:rFonts w:eastAsia="ＭＳ ゴシック"/>
                <w:b/>
                <w:bCs/>
                <w:sz w:val="18"/>
                <w:szCs w:val="18"/>
              </w:rPr>
              <w:t>34</w:t>
            </w:r>
            <w:r>
              <w:rPr>
                <w:rFonts w:ascii="ＭＳ ゴシック" w:eastAsia="ＭＳ ゴシック" w:hAnsi="ＭＳ ゴシック" w:hint="eastAsia"/>
                <w:sz w:val="18"/>
                <w:szCs w:val="18"/>
              </w:rPr>
              <w:t>，</w:t>
            </w:r>
            <w:r>
              <w:rPr>
                <w:rFonts w:eastAsia="ＭＳ ゴシック"/>
                <w:b/>
                <w:bCs/>
                <w:sz w:val="18"/>
                <w:szCs w:val="18"/>
              </w:rPr>
              <w:t>3</w:t>
            </w:r>
            <w:r>
              <w:rPr>
                <w:rFonts w:eastAsia="ＭＳ ゴシック" w:hint="eastAsia"/>
                <w:b/>
                <w:bCs/>
                <w:sz w:val="18"/>
                <w:szCs w:val="18"/>
              </w:rPr>
              <w:t>6</w:t>
            </w:r>
            <w:r>
              <w:rPr>
                <w:rFonts w:ascii="ＭＳ ゴシック" w:eastAsia="ＭＳ ゴシック" w:hAnsi="ＭＳ ゴシック" w:hint="eastAsia"/>
                <w:sz w:val="18"/>
                <w:szCs w:val="18"/>
              </w:rPr>
              <w:t>，</w:t>
            </w:r>
          </w:p>
          <w:p w14:paraId="2F120F31" w14:textId="28C546D1" w:rsidR="00483C62" w:rsidRDefault="00483C62" w:rsidP="007C3BD3">
            <w:pPr>
              <w:spacing w:line="280" w:lineRule="exact"/>
              <w:ind w:firstLine="360"/>
              <w:rPr>
                <w:sz w:val="18"/>
                <w:szCs w:val="18"/>
              </w:rPr>
            </w:pPr>
            <w:r>
              <w:rPr>
                <w:rFonts w:eastAsia="ＭＳ ゴシック"/>
                <w:b/>
                <w:bCs/>
                <w:sz w:val="18"/>
                <w:szCs w:val="18"/>
              </w:rPr>
              <w:t>p.</w:t>
            </w:r>
            <w:r w:rsidR="007C3BD3">
              <w:rPr>
                <w:rFonts w:eastAsia="ＭＳ ゴシック"/>
                <w:b/>
                <w:bCs/>
                <w:sz w:val="18"/>
                <w:szCs w:val="18"/>
              </w:rPr>
              <w:t>45</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483C62" w14:paraId="317233B8" w14:textId="77777777" w:rsidTr="00483C62">
        <w:tc>
          <w:tcPr>
            <w:tcW w:w="2263" w:type="dxa"/>
            <w:vMerge/>
            <w:tcBorders>
              <w:top w:val="single" w:sz="4" w:space="0" w:color="auto"/>
              <w:left w:val="single" w:sz="4" w:space="0" w:color="auto"/>
              <w:bottom w:val="single" w:sz="4" w:space="0" w:color="auto"/>
              <w:right w:val="single" w:sz="4" w:space="0" w:color="auto"/>
            </w:tcBorders>
            <w:vAlign w:val="center"/>
            <w:hideMark/>
          </w:tcPr>
          <w:p w14:paraId="681C8620" w14:textId="77777777" w:rsidR="00483C62" w:rsidRDefault="00483C62">
            <w:pPr>
              <w:widowControl/>
              <w:jc w:val="left"/>
              <w:rPr>
                <w:sz w:val="18"/>
                <w:szCs w:val="18"/>
              </w:rPr>
            </w:pPr>
          </w:p>
        </w:tc>
        <w:tc>
          <w:tcPr>
            <w:tcW w:w="1807" w:type="dxa"/>
            <w:tcBorders>
              <w:top w:val="single" w:sz="4" w:space="0" w:color="auto"/>
              <w:left w:val="single" w:sz="4" w:space="0" w:color="auto"/>
              <w:bottom w:val="single" w:sz="4" w:space="0" w:color="auto"/>
              <w:right w:val="single" w:sz="4" w:space="0" w:color="auto"/>
            </w:tcBorders>
            <w:hideMark/>
          </w:tcPr>
          <w:p w14:paraId="29525D95" w14:textId="77777777" w:rsidR="00483C62" w:rsidRDefault="00483C62">
            <w:pPr>
              <w:spacing w:line="280" w:lineRule="exact"/>
              <w:ind w:left="180" w:hangingChars="100" w:hanging="180"/>
              <w:rPr>
                <w:sz w:val="18"/>
                <w:szCs w:val="18"/>
              </w:rPr>
            </w:pPr>
            <w:r>
              <w:rPr>
                <w:rFonts w:hint="eastAsia"/>
                <w:sz w:val="18"/>
                <w:szCs w:val="18"/>
              </w:rPr>
              <w:t>問題（</w:t>
            </w:r>
            <w:r>
              <w:rPr>
                <w:sz w:val="18"/>
                <w:szCs w:val="18"/>
              </w:rPr>
              <w:t>1</w:t>
            </w:r>
            <w:r>
              <w:rPr>
                <w:rFonts w:hint="eastAsia"/>
                <w:sz w:val="18"/>
                <w:szCs w:val="18"/>
              </w:rPr>
              <w:t>）</w:t>
            </w:r>
          </w:p>
        </w:tc>
        <w:tc>
          <w:tcPr>
            <w:tcW w:w="454" w:type="dxa"/>
            <w:tcBorders>
              <w:top w:val="nil"/>
              <w:left w:val="single" w:sz="4" w:space="0" w:color="auto"/>
              <w:bottom w:val="nil"/>
              <w:right w:val="single" w:sz="4" w:space="0" w:color="auto"/>
            </w:tcBorders>
          </w:tcPr>
          <w:p w14:paraId="57DCDC71" w14:textId="77777777" w:rsidR="00483C62" w:rsidRDefault="00483C62">
            <w:pPr>
              <w:spacing w:line="280" w:lineRule="exact"/>
              <w:ind w:left="175" w:hangingChars="97" w:hanging="175"/>
              <w:rPr>
                <w:sz w:val="18"/>
                <w:szCs w:val="18"/>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14:paraId="4F01C78C" w14:textId="77777777" w:rsidR="00483C62" w:rsidRDefault="00483C62">
            <w:pPr>
              <w:widowControl/>
              <w:jc w:val="left"/>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1251204D" w14:textId="77777777" w:rsidR="00483C62" w:rsidRDefault="00483C62">
            <w:pPr>
              <w:spacing w:line="280" w:lineRule="exact"/>
              <w:ind w:left="175" w:hangingChars="97" w:hanging="175"/>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4D50E6AA" w14:textId="77777777" w:rsidR="00483C62" w:rsidRDefault="00483C62">
            <w:pPr>
              <w:spacing w:line="280" w:lineRule="exact"/>
              <w:ind w:left="175" w:hangingChars="97" w:hanging="175"/>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33ADE68B" w14:textId="77777777" w:rsidR="00483C62" w:rsidRDefault="00483C62">
            <w:pPr>
              <w:spacing w:line="280" w:lineRule="exact"/>
              <w:ind w:left="175" w:hangingChars="97" w:hanging="175"/>
              <w:rPr>
                <w:sz w:val="18"/>
                <w:szCs w:val="18"/>
              </w:rPr>
            </w:pPr>
          </w:p>
        </w:tc>
      </w:tr>
      <w:tr w:rsidR="00483C62" w14:paraId="5BF60BC2" w14:textId="77777777" w:rsidTr="00483C62">
        <w:tc>
          <w:tcPr>
            <w:tcW w:w="456" w:type="dxa"/>
            <w:tcBorders>
              <w:top w:val="single" w:sz="4" w:space="0" w:color="auto"/>
              <w:left w:val="single" w:sz="4" w:space="0" w:color="auto"/>
              <w:bottom w:val="single" w:sz="4" w:space="0" w:color="auto"/>
              <w:right w:val="single" w:sz="4" w:space="0" w:color="auto"/>
            </w:tcBorders>
          </w:tcPr>
          <w:p w14:paraId="0536EFCA" w14:textId="77777777" w:rsidR="00483C62" w:rsidRDefault="00483C62">
            <w:pPr>
              <w:spacing w:line="280" w:lineRule="exact"/>
              <w:ind w:left="180" w:hangingChars="100" w:hanging="180"/>
              <w:rPr>
                <w:sz w:val="18"/>
                <w:szCs w:val="18"/>
              </w:rPr>
            </w:pPr>
          </w:p>
        </w:tc>
        <w:tc>
          <w:tcPr>
            <w:tcW w:w="1807" w:type="dxa"/>
            <w:tcBorders>
              <w:top w:val="single" w:sz="4" w:space="0" w:color="auto"/>
              <w:left w:val="single" w:sz="4" w:space="0" w:color="auto"/>
              <w:bottom w:val="single" w:sz="4" w:space="0" w:color="auto"/>
              <w:right w:val="single" w:sz="4" w:space="0" w:color="auto"/>
            </w:tcBorders>
            <w:hideMark/>
          </w:tcPr>
          <w:p w14:paraId="2799D8F9" w14:textId="7AB91B52" w:rsidR="00483C62" w:rsidRDefault="00483C62">
            <w:pPr>
              <w:spacing w:line="280" w:lineRule="exact"/>
              <w:ind w:left="180" w:hangingChars="100" w:hanging="180"/>
              <w:rPr>
                <w:sz w:val="18"/>
                <w:szCs w:val="18"/>
              </w:rPr>
            </w:pPr>
            <w:r>
              <w:rPr>
                <w:rFonts w:hint="eastAsia"/>
                <w:sz w:val="18"/>
                <w:szCs w:val="18"/>
              </w:rPr>
              <w:t>章末問題（</w:t>
            </w:r>
            <w:r w:rsidR="001A188E">
              <w:rPr>
                <w:sz w:val="18"/>
                <w:szCs w:val="18"/>
              </w:rPr>
              <w:t>2</w:t>
            </w:r>
            <w:r>
              <w:rPr>
                <w:rFonts w:hint="eastAsia"/>
                <w:sz w:val="18"/>
                <w:szCs w:val="18"/>
              </w:rPr>
              <w:t>）</w:t>
            </w:r>
          </w:p>
        </w:tc>
        <w:tc>
          <w:tcPr>
            <w:tcW w:w="454" w:type="dxa"/>
            <w:tcBorders>
              <w:top w:val="nil"/>
              <w:left w:val="single" w:sz="4" w:space="0" w:color="auto"/>
              <w:bottom w:val="single" w:sz="4" w:space="0" w:color="auto"/>
              <w:right w:val="single" w:sz="4" w:space="0" w:color="auto"/>
            </w:tcBorders>
          </w:tcPr>
          <w:p w14:paraId="542591F6" w14:textId="77777777" w:rsidR="00483C62" w:rsidRDefault="00483C62">
            <w:pPr>
              <w:spacing w:line="280" w:lineRule="exact"/>
              <w:ind w:left="175" w:hangingChars="97" w:hanging="175"/>
              <w:rPr>
                <w:sz w:val="18"/>
                <w:szCs w:val="18"/>
              </w:rPr>
            </w:pPr>
          </w:p>
        </w:tc>
        <w:tc>
          <w:tcPr>
            <w:tcW w:w="3232" w:type="dxa"/>
            <w:tcBorders>
              <w:top w:val="single" w:sz="4" w:space="0" w:color="auto"/>
              <w:left w:val="single" w:sz="4" w:space="0" w:color="auto"/>
              <w:bottom w:val="single" w:sz="4" w:space="0" w:color="auto"/>
              <w:right w:val="single" w:sz="4" w:space="0" w:color="auto"/>
            </w:tcBorders>
          </w:tcPr>
          <w:p w14:paraId="405D6B79" w14:textId="77777777" w:rsidR="00483C62" w:rsidRDefault="00483C62">
            <w:pPr>
              <w:spacing w:line="280" w:lineRule="exact"/>
              <w:ind w:left="175" w:hangingChars="97" w:hanging="175"/>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5AF0EA61" w14:textId="77777777" w:rsidR="00483C62" w:rsidRDefault="00483C62">
            <w:pPr>
              <w:spacing w:line="280" w:lineRule="exact"/>
              <w:ind w:left="175" w:hangingChars="97" w:hanging="175"/>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675C7AE1" w14:textId="77777777" w:rsidR="00483C62" w:rsidRDefault="00483C62">
            <w:pPr>
              <w:spacing w:line="280" w:lineRule="exact"/>
              <w:ind w:left="175" w:hangingChars="97" w:hanging="175"/>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61E2FC4D" w14:textId="77777777" w:rsidR="00483C62" w:rsidRDefault="00483C62">
            <w:pPr>
              <w:spacing w:line="280" w:lineRule="exact"/>
              <w:ind w:left="175" w:hangingChars="97" w:hanging="175"/>
              <w:rPr>
                <w:sz w:val="18"/>
                <w:szCs w:val="18"/>
              </w:rPr>
            </w:pPr>
          </w:p>
        </w:tc>
      </w:tr>
    </w:tbl>
    <w:p w14:paraId="092E0000" w14:textId="77777777" w:rsidR="00483C62" w:rsidRDefault="00483C62" w:rsidP="00483C62">
      <w:pPr>
        <w:widowControl/>
        <w:jc w:val="left"/>
      </w:pPr>
    </w:p>
    <w:p w14:paraId="31F39426" w14:textId="1A525BD0" w:rsidR="00483C62" w:rsidRDefault="00483C62" w:rsidP="00483C62">
      <w:pPr>
        <w:widowControl/>
        <w:jc w:val="left"/>
      </w:pPr>
    </w:p>
    <w:p w14:paraId="64990231" w14:textId="5CF60484" w:rsidR="00BA13D3" w:rsidRDefault="00BA13D3" w:rsidP="00483C62">
      <w:pPr>
        <w:widowControl/>
        <w:jc w:val="left"/>
      </w:pPr>
    </w:p>
    <w:p w14:paraId="65181950" w14:textId="688FF856" w:rsidR="00BA13D3" w:rsidRDefault="00BA13D3" w:rsidP="00483C62">
      <w:pPr>
        <w:widowControl/>
        <w:jc w:val="left"/>
      </w:pPr>
    </w:p>
    <w:p w14:paraId="7636F91E" w14:textId="35FFFA19" w:rsidR="00BA13D3" w:rsidRDefault="00BA13D3" w:rsidP="00483C62">
      <w:pPr>
        <w:widowControl/>
        <w:jc w:val="left"/>
      </w:pPr>
    </w:p>
    <w:p w14:paraId="382A50D9" w14:textId="4A6C5E69" w:rsidR="00BA13D3" w:rsidRDefault="00BA13D3" w:rsidP="00483C62">
      <w:pPr>
        <w:widowControl/>
        <w:jc w:val="left"/>
      </w:pPr>
    </w:p>
    <w:p w14:paraId="3A6ECA38" w14:textId="4750ABA6" w:rsidR="00BA13D3" w:rsidRDefault="00BA13D3" w:rsidP="00483C62">
      <w:pPr>
        <w:widowControl/>
        <w:jc w:val="left"/>
      </w:pPr>
    </w:p>
    <w:p w14:paraId="7CD5C8F5" w14:textId="308B4E0D" w:rsidR="00BA13D3" w:rsidRDefault="00BA13D3" w:rsidP="00483C62">
      <w:pPr>
        <w:widowControl/>
        <w:jc w:val="left"/>
      </w:pPr>
    </w:p>
    <w:p w14:paraId="6B3E03B0" w14:textId="45207544" w:rsidR="00BA13D3" w:rsidRDefault="00BA13D3" w:rsidP="00483C62">
      <w:pPr>
        <w:widowControl/>
        <w:jc w:val="left"/>
      </w:pPr>
    </w:p>
    <w:p w14:paraId="093F9523" w14:textId="6749149D" w:rsidR="00BA13D3" w:rsidRDefault="00BA13D3" w:rsidP="00483C62">
      <w:pPr>
        <w:widowControl/>
        <w:jc w:val="left"/>
      </w:pPr>
    </w:p>
    <w:p w14:paraId="79A8AE03" w14:textId="5728A745" w:rsidR="00BA13D3" w:rsidRDefault="00BA13D3" w:rsidP="00483C62">
      <w:pPr>
        <w:widowControl/>
        <w:jc w:val="left"/>
      </w:pPr>
    </w:p>
    <w:p w14:paraId="4DA5D769" w14:textId="6E45ACB6" w:rsidR="00BA13D3" w:rsidRDefault="00BA13D3" w:rsidP="00483C62">
      <w:pPr>
        <w:widowControl/>
        <w:jc w:val="left"/>
      </w:pPr>
    </w:p>
    <w:p w14:paraId="01FFAC98" w14:textId="488CFB0A" w:rsidR="00BA13D3" w:rsidRDefault="00BA13D3" w:rsidP="00483C62">
      <w:pPr>
        <w:widowControl/>
        <w:jc w:val="left"/>
      </w:pPr>
    </w:p>
    <w:p w14:paraId="638794D6" w14:textId="6365BD4B" w:rsidR="00BA13D3" w:rsidRDefault="00BA13D3" w:rsidP="00483C62">
      <w:pPr>
        <w:widowControl/>
        <w:jc w:val="left"/>
      </w:pPr>
    </w:p>
    <w:p w14:paraId="511BC122" w14:textId="30CD1BDB" w:rsidR="00BA13D3" w:rsidRDefault="00BA13D3" w:rsidP="00483C62">
      <w:pPr>
        <w:widowControl/>
        <w:jc w:val="left"/>
      </w:pPr>
    </w:p>
    <w:p w14:paraId="47B2669E" w14:textId="77777777" w:rsidR="00BA13D3" w:rsidRDefault="00BA13D3" w:rsidP="00483C62">
      <w:pPr>
        <w:widowControl/>
        <w:jc w:val="left"/>
      </w:pPr>
    </w:p>
    <w:p w14:paraId="688734AB" w14:textId="77777777" w:rsidR="00483C62" w:rsidRDefault="00483C62" w:rsidP="00483C62">
      <w:pPr>
        <w:outlineLvl w:val="0"/>
        <w:rPr>
          <w:rFonts w:ascii="ＭＳ ゴシック" w:eastAsia="ＭＳ ゴシック" w:hAnsi="ＭＳ ゴシック"/>
          <w:b/>
        </w:rPr>
      </w:pPr>
      <w:r>
        <w:rPr>
          <w:rFonts w:ascii="ＭＳ ゴシック" w:eastAsia="ＭＳ ゴシック" w:hAnsi="ＭＳ ゴシック" w:hint="eastAsia"/>
          <w:b/>
        </w:rPr>
        <w:lastRenderedPageBreak/>
        <w:t>第２章 空間のベクトル</w:t>
      </w:r>
    </w:p>
    <w:tbl>
      <w:tblPr>
        <w:tblW w:w="15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807"/>
        <w:gridCol w:w="454"/>
        <w:gridCol w:w="3231"/>
        <w:gridCol w:w="3162"/>
        <w:gridCol w:w="3162"/>
        <w:gridCol w:w="3162"/>
      </w:tblGrid>
      <w:tr w:rsidR="00483C62" w14:paraId="194AA7C2" w14:textId="77777777" w:rsidTr="00483C62">
        <w:tc>
          <w:tcPr>
            <w:tcW w:w="2263" w:type="dxa"/>
            <w:gridSpan w:val="2"/>
            <w:vMerge w:val="restart"/>
            <w:tcBorders>
              <w:top w:val="single" w:sz="4" w:space="0" w:color="auto"/>
              <w:left w:val="single" w:sz="4" w:space="0" w:color="auto"/>
              <w:bottom w:val="single" w:sz="4" w:space="0" w:color="auto"/>
              <w:right w:val="single" w:sz="4" w:space="0" w:color="auto"/>
            </w:tcBorders>
            <w:shd w:val="clear" w:color="auto" w:fill="7F7F7F"/>
            <w:hideMark/>
          </w:tcPr>
          <w:p w14:paraId="25FC6D2C" w14:textId="77777777" w:rsidR="00483C62" w:rsidRDefault="00483C62">
            <w:pPr>
              <w:jc w:val="center"/>
              <w:rPr>
                <w:sz w:val="18"/>
                <w:szCs w:val="18"/>
              </w:rPr>
            </w:pPr>
            <w:r>
              <w:rPr>
                <w:rFonts w:ascii="BIZ UDゴシック" w:eastAsia="BIZ UDゴシック" w:hAnsi="BIZ UDゴシック" w:hint="eastAsia"/>
                <w:b/>
                <w:bCs/>
                <w:color w:val="FFFFFF"/>
                <w:sz w:val="20"/>
                <w:szCs w:val="20"/>
              </w:rPr>
              <w:t>学習内容</w:t>
            </w:r>
          </w:p>
          <w:p w14:paraId="5FF4FDC9"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themeColor="background1"/>
                <w:sz w:val="20"/>
                <w:szCs w:val="20"/>
              </w:rPr>
              <w:t>（配当時間）</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54B8E8D3"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54C8DA91"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top w:val="single" w:sz="4" w:space="0" w:color="auto"/>
              <w:left w:val="single" w:sz="4" w:space="0" w:color="auto"/>
              <w:bottom w:val="single" w:sz="4" w:space="0" w:color="auto"/>
              <w:right w:val="single" w:sz="4" w:space="0" w:color="auto"/>
            </w:tcBorders>
            <w:shd w:val="clear" w:color="auto" w:fill="7F7F7F"/>
            <w:hideMark/>
          </w:tcPr>
          <w:p w14:paraId="3875C671"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観点別評価規準例</w:t>
            </w:r>
          </w:p>
        </w:tc>
      </w:tr>
      <w:tr w:rsidR="00483C62" w14:paraId="372317A5" w14:textId="77777777" w:rsidTr="00483C62">
        <w:tc>
          <w:tcPr>
            <w:tcW w:w="4070" w:type="dxa"/>
            <w:gridSpan w:val="2"/>
            <w:vMerge/>
            <w:tcBorders>
              <w:top w:val="single" w:sz="4" w:space="0" w:color="auto"/>
              <w:left w:val="single" w:sz="4" w:space="0" w:color="auto"/>
              <w:bottom w:val="single" w:sz="4" w:space="0" w:color="auto"/>
              <w:right w:val="single" w:sz="4" w:space="0" w:color="auto"/>
            </w:tcBorders>
            <w:vAlign w:val="center"/>
            <w:hideMark/>
          </w:tcPr>
          <w:p w14:paraId="6012749F" w14:textId="77777777" w:rsidR="00483C62" w:rsidRDefault="00483C62">
            <w:pPr>
              <w:widowControl/>
              <w:jc w:val="left"/>
              <w:rPr>
                <w:rFonts w:ascii="BIZ UDゴシック" w:eastAsia="BIZ UDゴシック" w:hAnsi="BIZ UDゴシック"/>
                <w:b/>
                <w:bCs/>
                <w:color w:val="FFFFFF"/>
                <w:sz w:val="20"/>
                <w:szCs w:val="20"/>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3F10EBFA" w14:textId="77777777" w:rsidR="00483C62" w:rsidRDefault="00483C62">
            <w:pPr>
              <w:widowControl/>
              <w:jc w:val="left"/>
              <w:rPr>
                <w:rFonts w:ascii="BIZ UDゴシック" w:eastAsia="BIZ UDゴシック" w:hAnsi="BIZ UDゴシック"/>
                <w:b/>
                <w:bCs/>
                <w:color w:val="FFFFFF"/>
                <w:sz w:val="20"/>
                <w:szCs w:val="20"/>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14:paraId="0739A519" w14:textId="77777777" w:rsidR="00483C62" w:rsidRDefault="00483C62">
            <w:pPr>
              <w:widowControl/>
              <w:jc w:val="left"/>
              <w:rPr>
                <w:rFonts w:ascii="BIZ UDゴシック" w:eastAsia="BIZ UDゴシック" w:hAnsi="BIZ UDゴシック"/>
                <w:b/>
                <w:bCs/>
                <w:color w:val="FFFFFF"/>
                <w:sz w:val="20"/>
                <w:szCs w:val="20"/>
              </w:rPr>
            </w:pPr>
          </w:p>
        </w:tc>
        <w:tc>
          <w:tcPr>
            <w:tcW w:w="3163" w:type="dxa"/>
            <w:tcBorders>
              <w:top w:val="single" w:sz="4" w:space="0" w:color="auto"/>
              <w:left w:val="single" w:sz="4" w:space="0" w:color="auto"/>
              <w:bottom w:val="single" w:sz="4" w:space="0" w:color="auto"/>
              <w:right w:val="single" w:sz="4" w:space="0" w:color="auto"/>
            </w:tcBorders>
            <w:shd w:val="clear" w:color="auto" w:fill="7F7F7F"/>
            <w:hideMark/>
          </w:tcPr>
          <w:p w14:paraId="497F6A4D"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bottom w:val="single" w:sz="4" w:space="0" w:color="auto"/>
              <w:right w:val="single" w:sz="4" w:space="0" w:color="auto"/>
            </w:tcBorders>
            <w:shd w:val="clear" w:color="auto" w:fill="7F7F7F"/>
            <w:hideMark/>
          </w:tcPr>
          <w:p w14:paraId="381DEAFC"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bottom w:val="single" w:sz="4" w:space="0" w:color="auto"/>
              <w:right w:val="single" w:sz="4" w:space="0" w:color="auto"/>
            </w:tcBorders>
            <w:shd w:val="clear" w:color="auto" w:fill="7F7F7F"/>
            <w:hideMark/>
          </w:tcPr>
          <w:p w14:paraId="6ECC854F"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主体的に学習に取り組む態度</w:t>
            </w:r>
          </w:p>
        </w:tc>
      </w:tr>
      <w:tr w:rsidR="00483C62" w14:paraId="51DCAFA5" w14:textId="77777777" w:rsidTr="00483C62">
        <w:tc>
          <w:tcPr>
            <w:tcW w:w="456" w:type="dxa"/>
            <w:vMerge w:val="restart"/>
            <w:tcBorders>
              <w:top w:val="single" w:sz="4" w:space="0" w:color="auto"/>
              <w:left w:val="single" w:sz="4" w:space="0" w:color="auto"/>
              <w:bottom w:val="single" w:sz="4" w:space="0" w:color="auto"/>
              <w:right w:val="single" w:sz="4" w:space="0" w:color="auto"/>
            </w:tcBorders>
          </w:tcPr>
          <w:p w14:paraId="584ED6CD" w14:textId="77777777" w:rsidR="00483C62" w:rsidRDefault="00483C62">
            <w:pPr>
              <w:spacing w:line="280" w:lineRule="exact"/>
              <w:ind w:left="180" w:hangingChars="100" w:hanging="180"/>
              <w:rPr>
                <w:sz w:val="18"/>
                <w:szCs w:val="18"/>
              </w:rPr>
            </w:pPr>
          </w:p>
        </w:tc>
        <w:tc>
          <w:tcPr>
            <w:tcW w:w="1807" w:type="dxa"/>
            <w:tcBorders>
              <w:top w:val="single" w:sz="4" w:space="0" w:color="auto"/>
              <w:left w:val="single" w:sz="4" w:space="0" w:color="auto"/>
              <w:bottom w:val="single" w:sz="4" w:space="0" w:color="auto"/>
              <w:right w:val="single" w:sz="4" w:space="0" w:color="auto"/>
            </w:tcBorders>
          </w:tcPr>
          <w:p w14:paraId="639369B6" w14:textId="77777777" w:rsidR="00483C62" w:rsidRDefault="00483C62">
            <w:pPr>
              <w:spacing w:line="280" w:lineRule="exact"/>
              <w:ind w:left="180" w:hangingChars="100" w:hanging="180"/>
              <w:rPr>
                <w:sz w:val="18"/>
                <w:szCs w:val="18"/>
              </w:rPr>
            </w:pPr>
            <w:r>
              <w:rPr>
                <w:rFonts w:hint="eastAsia"/>
                <w:sz w:val="18"/>
                <w:szCs w:val="18"/>
              </w:rPr>
              <w:t>１．空間の点（</w:t>
            </w:r>
            <w:r>
              <w:rPr>
                <w:sz w:val="18"/>
                <w:szCs w:val="18"/>
              </w:rPr>
              <w:t>1</w:t>
            </w:r>
            <w:r>
              <w:rPr>
                <w:rFonts w:hint="eastAsia"/>
                <w:sz w:val="18"/>
                <w:szCs w:val="18"/>
              </w:rPr>
              <w:t>）</w:t>
            </w:r>
          </w:p>
          <w:p w14:paraId="294B52E5" w14:textId="77777777" w:rsidR="00483C62" w:rsidRDefault="00483C62">
            <w:pPr>
              <w:spacing w:line="280" w:lineRule="exact"/>
              <w:jc w:val="right"/>
              <w:rPr>
                <w:sz w:val="18"/>
                <w:szCs w:val="18"/>
              </w:rPr>
            </w:pPr>
          </w:p>
        </w:tc>
        <w:tc>
          <w:tcPr>
            <w:tcW w:w="454" w:type="dxa"/>
            <w:tcBorders>
              <w:top w:val="single" w:sz="4" w:space="0" w:color="auto"/>
              <w:left w:val="single" w:sz="4" w:space="0" w:color="auto"/>
              <w:bottom w:val="nil"/>
              <w:right w:val="single" w:sz="4" w:space="0" w:color="auto"/>
            </w:tcBorders>
          </w:tcPr>
          <w:p w14:paraId="49B7E49F" w14:textId="7E4F43A9" w:rsidR="00483C62" w:rsidRDefault="00C05F9C">
            <w:pPr>
              <w:spacing w:line="280" w:lineRule="exact"/>
              <w:ind w:left="175" w:hangingChars="97" w:hanging="175"/>
              <w:rPr>
                <w:sz w:val="18"/>
                <w:szCs w:val="18"/>
              </w:rPr>
            </w:pPr>
            <w:r>
              <w:rPr>
                <w:rFonts w:hint="eastAsia"/>
                <w:sz w:val="18"/>
                <w:szCs w:val="18"/>
              </w:rPr>
              <w:t>７</w:t>
            </w:r>
          </w:p>
        </w:tc>
        <w:tc>
          <w:tcPr>
            <w:tcW w:w="3232" w:type="dxa"/>
            <w:vMerge w:val="restart"/>
            <w:tcBorders>
              <w:top w:val="single" w:sz="4" w:space="0" w:color="auto"/>
              <w:left w:val="single" w:sz="4" w:space="0" w:color="auto"/>
              <w:bottom w:val="single" w:sz="4" w:space="0" w:color="auto"/>
              <w:right w:val="single" w:sz="4" w:space="0" w:color="auto"/>
            </w:tcBorders>
            <w:hideMark/>
          </w:tcPr>
          <w:p w14:paraId="2ECA81E7" w14:textId="77777777" w:rsidR="00483C62" w:rsidRDefault="00483C62">
            <w:pPr>
              <w:spacing w:line="280" w:lineRule="exact"/>
              <w:rPr>
                <w:sz w:val="18"/>
                <w:szCs w:val="18"/>
              </w:rPr>
            </w:pPr>
            <w:r>
              <w:rPr>
                <w:rFonts w:hint="eastAsia"/>
                <w:sz w:val="18"/>
                <w:szCs w:val="18"/>
              </w:rPr>
              <w:t>平面上のベクトルの拡張として空間のベクトルを捉え，空間図形の性質の考察などに活用できるようにする。また，それに関連して，座標空間における点や図形について考察できるようにする。</w:t>
            </w:r>
          </w:p>
        </w:tc>
        <w:tc>
          <w:tcPr>
            <w:tcW w:w="3163" w:type="dxa"/>
            <w:tcBorders>
              <w:top w:val="single" w:sz="4" w:space="0" w:color="auto"/>
              <w:left w:val="single" w:sz="4" w:space="0" w:color="auto"/>
              <w:bottom w:val="single" w:sz="4" w:space="0" w:color="auto"/>
              <w:right w:val="single" w:sz="4" w:space="0" w:color="auto"/>
            </w:tcBorders>
            <w:hideMark/>
          </w:tcPr>
          <w:p w14:paraId="0C81546C" w14:textId="0BB99F4B"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空間の点と原点との距離が求められるようになる。</w:t>
            </w:r>
          </w:p>
          <w:p w14:paraId="589070E6" w14:textId="77777777" w:rsidR="00483C62" w:rsidRDefault="00483C62">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・練習</w:t>
            </w:r>
            <w:r>
              <w:rPr>
                <w:rFonts w:eastAsia="ＭＳ ゴシック"/>
                <w:b/>
                <w:bCs/>
                <w:sz w:val="18"/>
                <w:szCs w:val="18"/>
              </w:rPr>
              <w:t>2</w:t>
            </w:r>
          </w:p>
        </w:tc>
        <w:tc>
          <w:tcPr>
            <w:tcW w:w="3163" w:type="dxa"/>
            <w:tcBorders>
              <w:top w:val="single" w:sz="4" w:space="0" w:color="auto"/>
              <w:left w:val="single" w:sz="4" w:space="0" w:color="auto"/>
              <w:bottom w:val="single" w:sz="4" w:space="0" w:color="auto"/>
              <w:right w:val="single" w:sz="4" w:space="0" w:color="auto"/>
            </w:tcBorders>
          </w:tcPr>
          <w:p w14:paraId="25E59379" w14:textId="77777777" w:rsidR="00A73140" w:rsidRDefault="00A73140" w:rsidP="00A73140">
            <w:pPr>
              <w:spacing w:line="280" w:lineRule="exact"/>
              <w:ind w:left="175" w:hangingChars="97" w:hanging="175"/>
              <w:rPr>
                <w:sz w:val="18"/>
                <w:szCs w:val="18"/>
              </w:rPr>
            </w:pPr>
            <w:r>
              <w:rPr>
                <w:rFonts w:hint="eastAsia"/>
                <w:sz w:val="18"/>
                <w:szCs w:val="18"/>
              </w:rPr>
              <w:t>○空間における点の表し方を理解し，座標平面や座標軸，原点に関して対称な点の座標を求めることができる。</w:t>
            </w:r>
          </w:p>
          <w:p w14:paraId="38481FB4" w14:textId="7A11624E" w:rsidR="00483C62" w:rsidRPr="00A73140" w:rsidRDefault="00A73140" w:rsidP="00A73140">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・例</w:t>
            </w:r>
            <w:r>
              <w:rPr>
                <w:rFonts w:eastAsia="ＭＳ ゴシック"/>
                <w:b/>
                <w:bCs/>
                <w:sz w:val="18"/>
                <w:szCs w:val="18"/>
              </w:rPr>
              <w:t>1</w:t>
            </w:r>
            <w:r>
              <w:rPr>
                <w:rFonts w:ascii="ＭＳ ゴシック" w:eastAsia="ＭＳ ゴシック" w:hAnsi="ＭＳ ゴシック" w:hint="eastAsia"/>
                <w:sz w:val="18"/>
                <w:szCs w:val="18"/>
              </w:rPr>
              <w:t>，練習</w:t>
            </w:r>
            <w:r>
              <w:rPr>
                <w:rFonts w:eastAsia="ＭＳ ゴシック"/>
                <w:b/>
                <w:bCs/>
                <w:sz w:val="18"/>
                <w:szCs w:val="18"/>
              </w:rPr>
              <w:t>1</w:t>
            </w:r>
          </w:p>
        </w:tc>
        <w:tc>
          <w:tcPr>
            <w:tcW w:w="3163" w:type="dxa"/>
            <w:tcBorders>
              <w:top w:val="single" w:sz="4" w:space="0" w:color="auto"/>
              <w:left w:val="single" w:sz="4" w:space="0" w:color="auto"/>
              <w:bottom w:val="single" w:sz="4" w:space="0" w:color="auto"/>
              <w:right w:val="single" w:sz="4" w:space="0" w:color="auto"/>
            </w:tcBorders>
            <w:hideMark/>
          </w:tcPr>
          <w:p w14:paraId="41F50D04" w14:textId="77777777" w:rsidR="00483C62" w:rsidRDefault="00483C62">
            <w:pPr>
              <w:spacing w:line="280" w:lineRule="exact"/>
              <w:ind w:left="175" w:hangingChars="97" w:hanging="175"/>
              <w:rPr>
                <w:sz w:val="18"/>
                <w:szCs w:val="18"/>
              </w:rPr>
            </w:pPr>
            <w:r>
              <w:rPr>
                <w:rFonts w:hint="eastAsia"/>
                <w:sz w:val="18"/>
                <w:szCs w:val="18"/>
              </w:rPr>
              <w:t>○座標空間における点の表し方を，座標平面における点の表し方の拡張として捉えようとする。</w:t>
            </w:r>
          </w:p>
          <w:p w14:paraId="71011703" w14:textId="2F0F9EDC" w:rsidR="00483C62" w:rsidRDefault="00A73140">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p.50</w:t>
            </w:r>
            <w:r>
              <w:rPr>
                <w:rFonts w:eastAsia="ＭＳ ゴシック" w:hint="eastAsia"/>
                <w:sz w:val="18"/>
                <w:szCs w:val="18"/>
              </w:rPr>
              <w:t>～</w:t>
            </w:r>
            <w:r>
              <w:rPr>
                <w:rFonts w:eastAsia="ＭＳ ゴシック"/>
                <w:b/>
                <w:bCs/>
                <w:sz w:val="18"/>
                <w:szCs w:val="18"/>
              </w:rPr>
              <w:t>51</w:t>
            </w:r>
          </w:p>
        </w:tc>
      </w:tr>
      <w:tr w:rsidR="00483C62" w14:paraId="72550280" w14:textId="77777777" w:rsidTr="00483C62">
        <w:tc>
          <w:tcPr>
            <w:tcW w:w="2263" w:type="dxa"/>
            <w:vMerge/>
            <w:tcBorders>
              <w:top w:val="single" w:sz="4" w:space="0" w:color="auto"/>
              <w:left w:val="single" w:sz="4" w:space="0" w:color="auto"/>
              <w:bottom w:val="single" w:sz="4" w:space="0" w:color="auto"/>
              <w:right w:val="single" w:sz="4" w:space="0" w:color="auto"/>
            </w:tcBorders>
            <w:vAlign w:val="center"/>
            <w:hideMark/>
          </w:tcPr>
          <w:p w14:paraId="1A4B39F7" w14:textId="77777777" w:rsidR="00483C62" w:rsidRDefault="00483C62">
            <w:pPr>
              <w:widowControl/>
              <w:jc w:val="left"/>
              <w:rPr>
                <w:sz w:val="18"/>
                <w:szCs w:val="18"/>
              </w:rPr>
            </w:pPr>
          </w:p>
        </w:tc>
        <w:tc>
          <w:tcPr>
            <w:tcW w:w="1807" w:type="dxa"/>
            <w:tcBorders>
              <w:top w:val="single" w:sz="4" w:space="0" w:color="auto"/>
              <w:left w:val="single" w:sz="4" w:space="0" w:color="auto"/>
              <w:bottom w:val="single" w:sz="4" w:space="0" w:color="auto"/>
              <w:right w:val="single" w:sz="4" w:space="0" w:color="auto"/>
            </w:tcBorders>
            <w:hideMark/>
          </w:tcPr>
          <w:p w14:paraId="52FB7738" w14:textId="77777777" w:rsidR="00483C62" w:rsidRDefault="00483C62">
            <w:pPr>
              <w:spacing w:line="280" w:lineRule="exact"/>
              <w:ind w:left="180" w:hangingChars="100" w:hanging="180"/>
              <w:rPr>
                <w:sz w:val="18"/>
                <w:szCs w:val="18"/>
              </w:rPr>
            </w:pPr>
            <w:r>
              <w:rPr>
                <w:rFonts w:hint="eastAsia"/>
                <w:sz w:val="18"/>
                <w:szCs w:val="18"/>
              </w:rPr>
              <w:t>２．空間のベクトル（</w:t>
            </w:r>
            <w:r>
              <w:rPr>
                <w:sz w:val="18"/>
                <w:szCs w:val="18"/>
              </w:rPr>
              <w:t>1</w:t>
            </w:r>
            <w:r>
              <w:rPr>
                <w:rFonts w:hint="eastAsia"/>
                <w:sz w:val="18"/>
                <w:szCs w:val="18"/>
              </w:rPr>
              <w:t>）</w:t>
            </w:r>
          </w:p>
        </w:tc>
        <w:tc>
          <w:tcPr>
            <w:tcW w:w="454" w:type="dxa"/>
            <w:tcBorders>
              <w:top w:val="nil"/>
              <w:left w:val="single" w:sz="4" w:space="0" w:color="auto"/>
              <w:bottom w:val="nil"/>
              <w:right w:val="single" w:sz="4" w:space="0" w:color="auto"/>
            </w:tcBorders>
          </w:tcPr>
          <w:p w14:paraId="14198BEB" w14:textId="77777777" w:rsidR="00483C62" w:rsidRDefault="00483C62">
            <w:pPr>
              <w:spacing w:line="280" w:lineRule="exact"/>
              <w:ind w:left="175" w:hangingChars="97" w:hanging="175"/>
              <w:rPr>
                <w:sz w:val="18"/>
                <w:szCs w:val="18"/>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14:paraId="3319716A" w14:textId="77777777" w:rsidR="00483C62" w:rsidRDefault="00483C62">
            <w:pPr>
              <w:widowControl/>
              <w:jc w:val="left"/>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7220CE70" w14:textId="77777777" w:rsidR="00483C62" w:rsidRDefault="00483C62">
            <w:pPr>
              <w:spacing w:line="280" w:lineRule="exact"/>
              <w:ind w:left="175" w:hangingChars="97" w:hanging="175"/>
              <w:rPr>
                <w:sz w:val="18"/>
                <w:szCs w:val="18"/>
              </w:rPr>
            </w:pPr>
            <w:r>
              <w:rPr>
                <w:rFonts w:hint="eastAsia"/>
                <w:sz w:val="18"/>
                <w:szCs w:val="18"/>
              </w:rPr>
              <w:t>○平面上のベクトルについての種々の定義や性質などは，空間においても同様に成り立つことを理解している。</w:t>
            </w:r>
          </w:p>
          <w:p w14:paraId="6F9CA435" w14:textId="1BCAD6F4" w:rsidR="00483C62" w:rsidRDefault="00483C62">
            <w:pPr>
              <w:spacing w:line="280" w:lineRule="exact"/>
              <w:ind w:left="175"/>
              <w:rPr>
                <w:sz w:val="18"/>
                <w:szCs w:val="18"/>
              </w:rPr>
            </w:pPr>
            <w:r>
              <w:rPr>
                <w:rFonts w:ascii="ＭＳ ゴシック" w:eastAsia="ＭＳ ゴシック" w:hAnsi="ＭＳ ゴシック" w:hint="eastAsia"/>
                <w:sz w:val="18"/>
                <w:szCs w:val="18"/>
              </w:rPr>
              <w:t>・</w:t>
            </w:r>
            <w:r w:rsidR="002C6BC0">
              <w:rPr>
                <w:rFonts w:ascii="ＭＳ ゴシック" w:eastAsia="ＭＳ ゴシック" w:hAnsi="ＭＳ ゴシック" w:hint="eastAsia"/>
                <w:sz w:val="18"/>
                <w:szCs w:val="18"/>
              </w:rPr>
              <w:t>小項目</w:t>
            </w:r>
            <w:r w:rsidR="002C6BC0">
              <w:rPr>
                <w:rFonts w:eastAsia="ＭＳ ゴシック"/>
                <w:b/>
                <w:bCs/>
                <w:sz w:val="18"/>
                <w:szCs w:val="18"/>
              </w:rPr>
              <w:t>A</w:t>
            </w:r>
          </w:p>
          <w:p w14:paraId="67547977" w14:textId="77777777" w:rsidR="00483C62" w:rsidRDefault="00483C62">
            <w:pPr>
              <w:spacing w:line="280" w:lineRule="exact"/>
              <w:ind w:left="180" w:hangingChars="100" w:hanging="180"/>
              <w:rPr>
                <w:sz w:val="18"/>
                <w:szCs w:val="18"/>
              </w:rPr>
            </w:pPr>
            <w:r>
              <w:rPr>
                <w:rFonts w:hint="eastAsia"/>
                <w:sz w:val="18"/>
                <w:szCs w:val="18"/>
              </w:rPr>
              <w:t>○空間図形の中で，等しいベクトルや逆ベクトルを探すことができる。</w:t>
            </w:r>
          </w:p>
          <w:p w14:paraId="2EC4BFF2" w14:textId="77777777" w:rsidR="00483C62" w:rsidRDefault="00483C62">
            <w:pPr>
              <w:spacing w:line="280" w:lineRule="exact"/>
              <w:ind w:left="175"/>
              <w:rPr>
                <w:sz w:val="18"/>
                <w:szCs w:val="18"/>
              </w:rPr>
            </w:pPr>
            <w:r>
              <w:rPr>
                <w:rFonts w:ascii="ＭＳ ゴシック" w:eastAsia="ＭＳ ゴシック" w:hAnsi="ＭＳ ゴシック" w:hint="eastAsia"/>
                <w:sz w:val="18"/>
                <w:szCs w:val="18"/>
              </w:rPr>
              <w:t>・例</w:t>
            </w:r>
            <w:r>
              <w:rPr>
                <w:rFonts w:eastAsia="ＭＳ ゴシック"/>
                <w:b/>
                <w:bCs/>
                <w:sz w:val="18"/>
                <w:szCs w:val="18"/>
              </w:rPr>
              <w:t>2</w:t>
            </w:r>
            <w:r>
              <w:rPr>
                <w:rFonts w:ascii="ＭＳ ゴシック" w:eastAsia="ＭＳ ゴシック" w:hAnsi="ＭＳ ゴシック" w:hint="eastAsia"/>
                <w:sz w:val="18"/>
                <w:szCs w:val="18"/>
              </w:rPr>
              <w:t>，練習</w:t>
            </w:r>
            <w:r>
              <w:rPr>
                <w:rFonts w:eastAsia="ＭＳ ゴシック"/>
                <w:b/>
                <w:bCs/>
                <w:sz w:val="18"/>
                <w:szCs w:val="18"/>
              </w:rPr>
              <w:t>3</w:t>
            </w:r>
          </w:p>
          <w:p w14:paraId="4D04681A" w14:textId="60F4ADDE"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空間図形において，ベクトルの和や差を考えることができる。</w:t>
            </w:r>
          </w:p>
          <w:p w14:paraId="3D1A8855" w14:textId="77777777" w:rsidR="00483C62" w:rsidRDefault="00483C62">
            <w:pPr>
              <w:spacing w:line="280" w:lineRule="exact"/>
              <w:ind w:left="175"/>
              <w:rPr>
                <w:sz w:val="18"/>
                <w:szCs w:val="18"/>
              </w:rPr>
            </w:pPr>
            <w:r>
              <w:rPr>
                <w:rFonts w:ascii="ＭＳ ゴシック" w:eastAsia="ＭＳ ゴシック" w:hAnsi="ＭＳ ゴシック" w:hint="eastAsia"/>
                <w:sz w:val="18"/>
                <w:szCs w:val="18"/>
              </w:rPr>
              <w:t>・例</w:t>
            </w:r>
            <w:r>
              <w:rPr>
                <w:rFonts w:eastAsia="ＭＳ ゴシック"/>
                <w:b/>
                <w:bCs/>
                <w:sz w:val="18"/>
                <w:szCs w:val="18"/>
              </w:rPr>
              <w:t>3</w:t>
            </w:r>
            <w:r>
              <w:rPr>
                <w:rFonts w:ascii="ＭＳ ゴシック" w:eastAsia="ＭＳ ゴシック" w:hAnsi="ＭＳ ゴシック" w:hint="eastAsia"/>
                <w:sz w:val="18"/>
                <w:szCs w:val="18"/>
              </w:rPr>
              <w:t>，練習</w:t>
            </w:r>
            <w:r>
              <w:rPr>
                <w:rFonts w:eastAsia="ＭＳ ゴシック"/>
                <w:b/>
                <w:bCs/>
                <w:sz w:val="18"/>
                <w:szCs w:val="18"/>
              </w:rPr>
              <w:t>4</w:t>
            </w:r>
          </w:p>
          <w:p w14:paraId="3DED0B62" w14:textId="2DF4DC5F"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空間のベクトルが</w:t>
            </w:r>
            <w:r w:rsidR="00483C62">
              <w:rPr>
                <w:sz w:val="18"/>
                <w:szCs w:val="18"/>
              </w:rPr>
              <w:t>3</w:t>
            </w:r>
            <w:r w:rsidR="00483C62">
              <w:rPr>
                <w:rFonts w:hint="eastAsia"/>
                <w:sz w:val="18"/>
                <w:szCs w:val="18"/>
              </w:rPr>
              <w:t>つのベクトルの線形和で</w:t>
            </w:r>
            <w:r w:rsidR="00483C62">
              <w:rPr>
                <w:sz w:val="18"/>
                <w:szCs w:val="18"/>
              </w:rPr>
              <w:t>1</w:t>
            </w:r>
            <w:r w:rsidR="00483C62">
              <w:rPr>
                <w:rFonts w:hint="eastAsia"/>
                <w:sz w:val="18"/>
                <w:szCs w:val="18"/>
              </w:rPr>
              <w:t>通りに表されることを理解し，具体的なベクトルを</w:t>
            </w:r>
            <w:r w:rsidR="00483C62">
              <w:rPr>
                <w:sz w:val="18"/>
                <w:szCs w:val="18"/>
              </w:rPr>
              <w:t>3</w:t>
            </w:r>
            <w:r w:rsidR="00483C62">
              <w:rPr>
                <w:rFonts w:hint="eastAsia"/>
                <w:sz w:val="18"/>
                <w:szCs w:val="18"/>
              </w:rPr>
              <w:t>つのベクトルで表すことができる。</w:t>
            </w:r>
          </w:p>
          <w:p w14:paraId="5CBA4ADD" w14:textId="2748E17F" w:rsidR="00483C62" w:rsidRDefault="00483C62" w:rsidP="002C6BC0">
            <w:pPr>
              <w:spacing w:line="280" w:lineRule="exact"/>
              <w:ind w:left="175"/>
              <w:rPr>
                <w:sz w:val="18"/>
                <w:szCs w:val="18"/>
              </w:rPr>
            </w:pPr>
            <w:r>
              <w:rPr>
                <w:rFonts w:ascii="ＭＳ ゴシック" w:eastAsia="ＭＳ ゴシック" w:hAnsi="ＭＳ ゴシック" w:hint="eastAsia"/>
                <w:sz w:val="18"/>
                <w:szCs w:val="18"/>
              </w:rPr>
              <w:t>・例</w:t>
            </w:r>
            <w:r w:rsidR="002C6BC0">
              <w:rPr>
                <w:rFonts w:ascii="ＭＳ ゴシック" w:eastAsia="ＭＳ ゴシック" w:hAnsi="ＭＳ ゴシック" w:hint="eastAsia"/>
                <w:sz w:val="18"/>
                <w:szCs w:val="18"/>
              </w:rPr>
              <w:t>題</w:t>
            </w:r>
            <w:r w:rsidR="002C6BC0">
              <w:rPr>
                <w:rFonts w:eastAsia="ＭＳ ゴシック"/>
                <w:b/>
                <w:bCs/>
                <w:sz w:val="18"/>
                <w:szCs w:val="18"/>
              </w:rPr>
              <w:t>1</w:t>
            </w:r>
            <w:r>
              <w:rPr>
                <w:rFonts w:ascii="ＭＳ ゴシック" w:eastAsia="ＭＳ ゴシック" w:hAnsi="ＭＳ ゴシック" w:hint="eastAsia"/>
                <w:sz w:val="18"/>
                <w:szCs w:val="18"/>
              </w:rPr>
              <w:t>，練習</w:t>
            </w:r>
            <w:r>
              <w:rPr>
                <w:rFonts w:eastAsia="ＭＳ ゴシック"/>
                <w:b/>
                <w:bCs/>
                <w:sz w:val="18"/>
                <w:szCs w:val="18"/>
              </w:rPr>
              <w:t>5</w:t>
            </w:r>
          </w:p>
        </w:tc>
        <w:tc>
          <w:tcPr>
            <w:tcW w:w="3163" w:type="dxa"/>
            <w:tcBorders>
              <w:top w:val="single" w:sz="4" w:space="0" w:color="auto"/>
              <w:left w:val="single" w:sz="4" w:space="0" w:color="auto"/>
              <w:bottom w:val="single" w:sz="4" w:space="0" w:color="auto"/>
              <w:right w:val="single" w:sz="4" w:space="0" w:color="auto"/>
            </w:tcBorders>
            <w:hideMark/>
          </w:tcPr>
          <w:p w14:paraId="71D6E775" w14:textId="77777777" w:rsidR="00483C62" w:rsidRDefault="00483C62">
            <w:pPr>
              <w:spacing w:line="280" w:lineRule="exact"/>
              <w:ind w:left="175" w:hangingChars="97" w:hanging="175"/>
              <w:rPr>
                <w:sz w:val="18"/>
                <w:szCs w:val="18"/>
              </w:rPr>
            </w:pPr>
            <w:r>
              <w:rPr>
                <w:rFonts w:hint="eastAsia"/>
                <w:sz w:val="18"/>
                <w:szCs w:val="18"/>
              </w:rPr>
              <w:t>○空間のベクトルが</w:t>
            </w:r>
            <w:r>
              <w:rPr>
                <w:sz w:val="18"/>
                <w:szCs w:val="18"/>
              </w:rPr>
              <w:t>3</w:t>
            </w:r>
            <w:r>
              <w:rPr>
                <w:rFonts w:hint="eastAsia"/>
                <w:sz w:val="18"/>
                <w:szCs w:val="18"/>
              </w:rPr>
              <w:t>つのベクトルの線形和で</w:t>
            </w:r>
            <w:r>
              <w:rPr>
                <w:sz w:val="18"/>
                <w:szCs w:val="18"/>
              </w:rPr>
              <w:t>1</w:t>
            </w:r>
            <w:r>
              <w:rPr>
                <w:rFonts w:hint="eastAsia"/>
                <w:sz w:val="18"/>
                <w:szCs w:val="18"/>
              </w:rPr>
              <w:t>通りに表される理由について，平面上のベクトルが</w:t>
            </w:r>
            <w:r>
              <w:rPr>
                <w:sz w:val="18"/>
                <w:szCs w:val="18"/>
              </w:rPr>
              <w:t>2</w:t>
            </w:r>
            <w:r>
              <w:rPr>
                <w:rFonts w:hint="eastAsia"/>
                <w:sz w:val="18"/>
                <w:szCs w:val="18"/>
              </w:rPr>
              <w:t>つのベクトルの線形和で</w:t>
            </w:r>
            <w:r>
              <w:rPr>
                <w:sz w:val="18"/>
                <w:szCs w:val="18"/>
              </w:rPr>
              <w:t>1</w:t>
            </w:r>
            <w:r>
              <w:rPr>
                <w:rFonts w:hint="eastAsia"/>
                <w:sz w:val="18"/>
                <w:szCs w:val="18"/>
              </w:rPr>
              <w:t>通りに表されることから説明できる。</w:t>
            </w:r>
          </w:p>
          <w:p w14:paraId="5C7A7847" w14:textId="4D7DBA55" w:rsidR="00483C62" w:rsidRDefault="00483C62">
            <w:pPr>
              <w:spacing w:line="280" w:lineRule="exact"/>
              <w:ind w:firstLineChars="100" w:firstLine="180"/>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2C6BC0">
              <w:rPr>
                <w:rFonts w:eastAsia="ＭＳ ゴシック"/>
                <w:b/>
                <w:bCs/>
                <w:sz w:val="18"/>
                <w:szCs w:val="18"/>
              </w:rPr>
              <w:t>54</w:t>
            </w:r>
          </w:p>
        </w:tc>
        <w:tc>
          <w:tcPr>
            <w:tcW w:w="3163" w:type="dxa"/>
            <w:tcBorders>
              <w:top w:val="single" w:sz="4" w:space="0" w:color="auto"/>
              <w:left w:val="single" w:sz="4" w:space="0" w:color="auto"/>
              <w:bottom w:val="single" w:sz="4" w:space="0" w:color="auto"/>
              <w:right w:val="single" w:sz="4" w:space="0" w:color="auto"/>
            </w:tcBorders>
            <w:hideMark/>
          </w:tcPr>
          <w:p w14:paraId="61651089" w14:textId="77777777" w:rsidR="00483C62" w:rsidRDefault="00483C62">
            <w:pPr>
              <w:spacing w:line="280" w:lineRule="exact"/>
              <w:ind w:left="175" w:hangingChars="97" w:hanging="175"/>
              <w:rPr>
                <w:sz w:val="18"/>
                <w:szCs w:val="18"/>
              </w:rPr>
            </w:pPr>
            <w:r>
              <w:rPr>
                <w:rFonts w:hint="eastAsia"/>
                <w:sz w:val="18"/>
                <w:szCs w:val="18"/>
              </w:rPr>
              <w:t>○平面上のベクトルの性質などが空間でも成り立つことから，ベクトルの定義が次元によらないことに興味をもつ。</w:t>
            </w:r>
          </w:p>
          <w:p w14:paraId="7D384250" w14:textId="09E75949" w:rsidR="00483C62" w:rsidRDefault="00483C62">
            <w:pPr>
              <w:spacing w:line="280" w:lineRule="exact"/>
              <w:ind w:left="175"/>
              <w:rPr>
                <w:sz w:val="18"/>
                <w:szCs w:val="18"/>
              </w:rPr>
            </w:pPr>
            <w:r>
              <w:rPr>
                <w:rFonts w:ascii="ＭＳ ゴシック" w:eastAsia="ＭＳ ゴシック" w:hAnsi="ＭＳ ゴシック" w:hint="eastAsia"/>
                <w:sz w:val="18"/>
                <w:szCs w:val="18"/>
              </w:rPr>
              <w:t>・</w:t>
            </w:r>
            <w:r w:rsidR="002C6BC0">
              <w:rPr>
                <w:rFonts w:ascii="ＭＳ ゴシック" w:eastAsia="ＭＳ ゴシック" w:hAnsi="ＭＳ ゴシック" w:hint="eastAsia"/>
                <w:sz w:val="18"/>
                <w:szCs w:val="18"/>
              </w:rPr>
              <w:t>小項目</w:t>
            </w:r>
            <w:r w:rsidR="002C6BC0">
              <w:rPr>
                <w:rFonts w:eastAsia="ＭＳ ゴシック"/>
                <w:b/>
                <w:bCs/>
                <w:sz w:val="18"/>
                <w:szCs w:val="18"/>
              </w:rPr>
              <w:t>A</w:t>
            </w:r>
          </w:p>
        </w:tc>
      </w:tr>
      <w:tr w:rsidR="00483C62" w14:paraId="22F0D046" w14:textId="77777777" w:rsidTr="00483C62">
        <w:tc>
          <w:tcPr>
            <w:tcW w:w="2263" w:type="dxa"/>
            <w:vMerge/>
            <w:tcBorders>
              <w:top w:val="single" w:sz="4" w:space="0" w:color="auto"/>
              <w:left w:val="single" w:sz="4" w:space="0" w:color="auto"/>
              <w:bottom w:val="single" w:sz="4" w:space="0" w:color="auto"/>
              <w:right w:val="single" w:sz="4" w:space="0" w:color="auto"/>
            </w:tcBorders>
            <w:vAlign w:val="center"/>
            <w:hideMark/>
          </w:tcPr>
          <w:p w14:paraId="424DEA0D" w14:textId="77777777" w:rsidR="00483C62" w:rsidRDefault="00483C62">
            <w:pPr>
              <w:widowControl/>
              <w:jc w:val="left"/>
              <w:rPr>
                <w:sz w:val="18"/>
                <w:szCs w:val="18"/>
              </w:rPr>
            </w:pPr>
          </w:p>
        </w:tc>
        <w:tc>
          <w:tcPr>
            <w:tcW w:w="1807" w:type="dxa"/>
            <w:tcBorders>
              <w:top w:val="single" w:sz="4" w:space="0" w:color="auto"/>
              <w:left w:val="single" w:sz="4" w:space="0" w:color="auto"/>
              <w:bottom w:val="single" w:sz="4" w:space="0" w:color="auto"/>
              <w:right w:val="single" w:sz="4" w:space="0" w:color="auto"/>
            </w:tcBorders>
            <w:hideMark/>
          </w:tcPr>
          <w:p w14:paraId="4218D0CF" w14:textId="77777777" w:rsidR="00483C62" w:rsidRDefault="00483C62">
            <w:pPr>
              <w:spacing w:line="280" w:lineRule="exact"/>
              <w:ind w:left="180" w:hangingChars="100" w:hanging="180"/>
              <w:rPr>
                <w:sz w:val="18"/>
                <w:szCs w:val="18"/>
              </w:rPr>
            </w:pPr>
            <w:r>
              <w:rPr>
                <w:rFonts w:hint="eastAsia"/>
                <w:sz w:val="18"/>
                <w:szCs w:val="18"/>
              </w:rPr>
              <w:t>３．ベクトルの成分（</w:t>
            </w:r>
            <w:r>
              <w:rPr>
                <w:sz w:val="18"/>
                <w:szCs w:val="18"/>
              </w:rPr>
              <w:t>1.5</w:t>
            </w:r>
            <w:r>
              <w:rPr>
                <w:rFonts w:hint="eastAsia"/>
                <w:sz w:val="18"/>
                <w:szCs w:val="18"/>
              </w:rPr>
              <w:t>）</w:t>
            </w:r>
          </w:p>
        </w:tc>
        <w:tc>
          <w:tcPr>
            <w:tcW w:w="454" w:type="dxa"/>
            <w:tcBorders>
              <w:top w:val="nil"/>
              <w:left w:val="single" w:sz="4" w:space="0" w:color="auto"/>
              <w:bottom w:val="nil"/>
              <w:right w:val="single" w:sz="4" w:space="0" w:color="auto"/>
            </w:tcBorders>
            <w:hideMark/>
          </w:tcPr>
          <w:p w14:paraId="4D0F781B" w14:textId="2BA89B01" w:rsidR="00483C62" w:rsidRDefault="00483C62">
            <w:pPr>
              <w:spacing w:line="280" w:lineRule="exact"/>
              <w:ind w:left="175" w:hangingChars="97" w:hanging="175"/>
              <w:rPr>
                <w:sz w:val="18"/>
                <w:szCs w:val="18"/>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14:paraId="657F74A7" w14:textId="77777777" w:rsidR="00483C62" w:rsidRDefault="00483C62">
            <w:pPr>
              <w:widowControl/>
              <w:jc w:val="left"/>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65AB2A7E" w14:textId="770A9D93"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ベクトルの成分表示について，平面上のベクトルの拡張になっていることを理解し，ベクトルが等しくなるように成分を定めたり，成分表示されたベクトルの大きさを求めたりすることができる。</w:t>
            </w:r>
          </w:p>
          <w:p w14:paraId="728A1F54" w14:textId="77777777" w:rsidR="00483C62" w:rsidRDefault="00483C62">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・練習</w:t>
            </w:r>
            <w:r>
              <w:rPr>
                <w:rFonts w:eastAsia="ＭＳ ゴシック"/>
                <w:b/>
                <w:bCs/>
                <w:sz w:val="18"/>
                <w:szCs w:val="18"/>
              </w:rPr>
              <w:t>6</w:t>
            </w:r>
            <w:r>
              <w:rPr>
                <w:rFonts w:eastAsia="ＭＳ ゴシック" w:hint="eastAsia"/>
                <w:sz w:val="18"/>
                <w:szCs w:val="18"/>
              </w:rPr>
              <w:t>～</w:t>
            </w:r>
            <w:r>
              <w:rPr>
                <w:rFonts w:eastAsia="ＭＳ ゴシック"/>
                <w:b/>
                <w:bCs/>
                <w:sz w:val="18"/>
                <w:szCs w:val="18"/>
              </w:rPr>
              <w:t>7</w:t>
            </w:r>
          </w:p>
          <w:p w14:paraId="37E0C783" w14:textId="17E1362F" w:rsidR="00483C62" w:rsidRDefault="003D72BB">
            <w:pPr>
              <w:spacing w:line="280" w:lineRule="exact"/>
              <w:ind w:left="180" w:hangingChars="100" w:hanging="180"/>
              <w:rPr>
                <w:sz w:val="18"/>
                <w:szCs w:val="18"/>
              </w:rPr>
            </w:pPr>
            <w:r>
              <w:rPr>
                <w:rFonts w:hint="eastAsia"/>
                <w:sz w:val="18"/>
                <w:szCs w:val="18"/>
              </w:rPr>
              <w:t>○</w:t>
            </w:r>
            <w:r w:rsidR="00483C62">
              <w:rPr>
                <w:rFonts w:hint="eastAsia"/>
                <w:sz w:val="18"/>
                <w:szCs w:val="18"/>
              </w:rPr>
              <w:t>成分表示された空間のベクトルの演算ができる。</w:t>
            </w:r>
          </w:p>
          <w:p w14:paraId="4552B8F1" w14:textId="337D7148" w:rsidR="00483C62" w:rsidRDefault="00483C62">
            <w:pPr>
              <w:spacing w:line="280" w:lineRule="exact"/>
              <w:ind w:left="175"/>
              <w:rPr>
                <w:sz w:val="18"/>
                <w:szCs w:val="18"/>
              </w:rPr>
            </w:pPr>
            <w:r>
              <w:rPr>
                <w:rFonts w:ascii="ＭＳ ゴシック" w:eastAsia="ＭＳ ゴシック" w:hAnsi="ＭＳ ゴシック" w:hint="eastAsia"/>
                <w:sz w:val="18"/>
                <w:szCs w:val="18"/>
              </w:rPr>
              <w:t>・例</w:t>
            </w:r>
            <w:r w:rsidR="002C6BC0">
              <w:rPr>
                <w:rFonts w:eastAsia="ＭＳ ゴシック"/>
                <w:b/>
                <w:bCs/>
                <w:sz w:val="18"/>
                <w:szCs w:val="18"/>
              </w:rPr>
              <w:t>4</w:t>
            </w:r>
            <w:r>
              <w:rPr>
                <w:rFonts w:ascii="ＭＳ ゴシック" w:eastAsia="ＭＳ ゴシック" w:hAnsi="ＭＳ ゴシック" w:hint="eastAsia"/>
                <w:sz w:val="18"/>
                <w:szCs w:val="18"/>
              </w:rPr>
              <w:t>，練習</w:t>
            </w:r>
            <w:r>
              <w:rPr>
                <w:rFonts w:eastAsia="ＭＳ ゴシック"/>
                <w:b/>
                <w:bCs/>
                <w:sz w:val="18"/>
                <w:szCs w:val="18"/>
              </w:rPr>
              <w:t>8</w:t>
            </w:r>
          </w:p>
          <w:p w14:paraId="118DD2EA" w14:textId="2D75A76E" w:rsidR="00483C62" w:rsidRDefault="003D72BB">
            <w:pPr>
              <w:spacing w:line="280" w:lineRule="exact"/>
              <w:ind w:left="180" w:hangingChars="100" w:hanging="180"/>
              <w:rPr>
                <w:sz w:val="18"/>
                <w:szCs w:val="18"/>
              </w:rPr>
            </w:pPr>
            <w:r>
              <w:rPr>
                <w:rFonts w:hint="eastAsia"/>
                <w:sz w:val="18"/>
                <w:szCs w:val="18"/>
              </w:rPr>
              <w:lastRenderedPageBreak/>
              <w:t>○</w:t>
            </w:r>
            <w:r w:rsidR="00483C62">
              <w:rPr>
                <w:rFonts w:hint="eastAsia"/>
                <w:sz w:val="18"/>
                <w:szCs w:val="18"/>
              </w:rPr>
              <w:t>座標空間の</w:t>
            </w:r>
            <w:r w:rsidR="00483C62">
              <w:rPr>
                <w:sz w:val="18"/>
                <w:szCs w:val="18"/>
              </w:rPr>
              <w:t>2</w:t>
            </w:r>
            <w:r w:rsidR="00483C62">
              <w:rPr>
                <w:rFonts w:hint="eastAsia"/>
                <w:sz w:val="18"/>
                <w:szCs w:val="18"/>
              </w:rPr>
              <w:t>点で定められるベクトルを成分表示できる。</w:t>
            </w:r>
          </w:p>
          <w:p w14:paraId="3ED2A740" w14:textId="2039609E" w:rsidR="00483C62" w:rsidRDefault="00483C62" w:rsidP="002C6BC0">
            <w:pPr>
              <w:spacing w:line="280" w:lineRule="exact"/>
              <w:ind w:leftChars="100" w:left="210"/>
              <w:rPr>
                <w:rFonts w:eastAsia="ＭＳ ゴシック"/>
                <w:b/>
                <w:bCs/>
                <w:sz w:val="18"/>
                <w:szCs w:val="18"/>
              </w:rPr>
            </w:pPr>
            <w:r>
              <w:rPr>
                <w:rFonts w:ascii="ＭＳ ゴシック" w:eastAsia="ＭＳ ゴシック" w:hAnsi="ＭＳ ゴシック" w:hint="eastAsia"/>
                <w:sz w:val="18"/>
                <w:szCs w:val="18"/>
              </w:rPr>
              <w:t>・例</w:t>
            </w:r>
            <w:r w:rsidR="002C6BC0">
              <w:rPr>
                <w:rFonts w:eastAsia="ＭＳ ゴシック"/>
                <w:b/>
                <w:bCs/>
                <w:sz w:val="18"/>
                <w:szCs w:val="18"/>
              </w:rPr>
              <w:t>5</w:t>
            </w:r>
            <w:r>
              <w:rPr>
                <w:rFonts w:ascii="ＭＳ ゴシック" w:eastAsia="ＭＳ ゴシック" w:hAnsi="ＭＳ ゴシック" w:hint="eastAsia"/>
                <w:sz w:val="18"/>
                <w:szCs w:val="18"/>
              </w:rPr>
              <w:t>，練習</w:t>
            </w:r>
            <w:r>
              <w:rPr>
                <w:rFonts w:eastAsia="ＭＳ ゴシック"/>
                <w:b/>
                <w:bCs/>
                <w:sz w:val="18"/>
                <w:szCs w:val="18"/>
              </w:rPr>
              <w:t>9</w:t>
            </w:r>
          </w:p>
        </w:tc>
        <w:tc>
          <w:tcPr>
            <w:tcW w:w="3163" w:type="dxa"/>
            <w:tcBorders>
              <w:top w:val="single" w:sz="4" w:space="0" w:color="auto"/>
              <w:left w:val="single" w:sz="4" w:space="0" w:color="auto"/>
              <w:bottom w:val="single" w:sz="4" w:space="0" w:color="auto"/>
              <w:right w:val="single" w:sz="4" w:space="0" w:color="auto"/>
            </w:tcBorders>
          </w:tcPr>
          <w:p w14:paraId="278C2694" w14:textId="1178AA6E" w:rsidR="002C6BC0" w:rsidRDefault="002C6BC0" w:rsidP="002C6BC0">
            <w:pPr>
              <w:spacing w:line="280" w:lineRule="exact"/>
              <w:ind w:left="175" w:hangingChars="97" w:hanging="175"/>
              <w:rPr>
                <w:sz w:val="18"/>
                <w:szCs w:val="18"/>
              </w:rPr>
            </w:pPr>
            <w:r>
              <w:rPr>
                <w:rFonts w:hint="eastAsia"/>
                <w:sz w:val="18"/>
                <w:szCs w:val="18"/>
              </w:rPr>
              <w:lastRenderedPageBreak/>
              <w:t>○空間ベクトルの成分を座標空間と関連付けて考察できる。</w:t>
            </w:r>
          </w:p>
          <w:p w14:paraId="32672216" w14:textId="048A4054" w:rsidR="00483C62" w:rsidRDefault="002C6BC0" w:rsidP="002C6BC0">
            <w:pPr>
              <w:spacing w:line="280" w:lineRule="exact"/>
              <w:ind w:left="175"/>
              <w:rPr>
                <w:sz w:val="18"/>
                <w:szCs w:val="18"/>
              </w:rPr>
            </w:pPr>
            <w:r>
              <w:rPr>
                <w:rFonts w:ascii="ＭＳ ゴシック" w:eastAsia="ＭＳ ゴシック" w:hAnsi="ＭＳ ゴシック" w:hint="eastAsia"/>
                <w:sz w:val="18"/>
                <w:szCs w:val="18"/>
              </w:rPr>
              <w:t>・小項目</w:t>
            </w:r>
            <w:r>
              <w:rPr>
                <w:rFonts w:eastAsia="ＭＳ ゴシック"/>
                <w:b/>
                <w:bCs/>
                <w:sz w:val="18"/>
                <w:szCs w:val="18"/>
              </w:rPr>
              <w:t>A</w:t>
            </w:r>
          </w:p>
        </w:tc>
        <w:tc>
          <w:tcPr>
            <w:tcW w:w="3163" w:type="dxa"/>
            <w:tcBorders>
              <w:top w:val="single" w:sz="4" w:space="0" w:color="auto"/>
              <w:left w:val="single" w:sz="4" w:space="0" w:color="auto"/>
              <w:bottom w:val="single" w:sz="4" w:space="0" w:color="auto"/>
              <w:right w:val="single" w:sz="4" w:space="0" w:color="auto"/>
            </w:tcBorders>
            <w:hideMark/>
          </w:tcPr>
          <w:p w14:paraId="399365AF" w14:textId="77777777" w:rsidR="00483C62" w:rsidRDefault="00483C62">
            <w:pPr>
              <w:spacing w:line="280" w:lineRule="exact"/>
              <w:ind w:left="175" w:hangingChars="97" w:hanging="175"/>
              <w:rPr>
                <w:sz w:val="18"/>
                <w:szCs w:val="18"/>
              </w:rPr>
            </w:pPr>
            <w:r>
              <w:rPr>
                <w:rFonts w:hint="eastAsia"/>
                <w:sz w:val="18"/>
                <w:szCs w:val="18"/>
              </w:rPr>
              <w:t>○空間のベクトルの成分表示について，平面上のベクトルの成分表示の拡張として捉えようとする。</w:t>
            </w:r>
          </w:p>
          <w:p w14:paraId="66B0AD2F" w14:textId="1B362373" w:rsidR="00483C62" w:rsidRDefault="00483C62">
            <w:pPr>
              <w:spacing w:line="280" w:lineRule="exact"/>
              <w:ind w:left="175"/>
              <w:rPr>
                <w:sz w:val="18"/>
                <w:szCs w:val="18"/>
              </w:rPr>
            </w:pPr>
            <w:r>
              <w:rPr>
                <w:rFonts w:ascii="ＭＳ ゴシック" w:eastAsia="ＭＳ ゴシック" w:hAnsi="ＭＳ ゴシック" w:hint="eastAsia"/>
                <w:sz w:val="18"/>
                <w:szCs w:val="18"/>
              </w:rPr>
              <w:t>・</w:t>
            </w:r>
            <w:r w:rsidR="002C6BC0">
              <w:rPr>
                <w:rFonts w:eastAsia="ＭＳ ゴシック"/>
                <w:b/>
                <w:bCs/>
                <w:sz w:val="18"/>
                <w:szCs w:val="18"/>
              </w:rPr>
              <w:t>p.55</w:t>
            </w:r>
            <w:r w:rsidR="002C6BC0">
              <w:rPr>
                <w:rFonts w:eastAsia="ＭＳ ゴシック" w:hint="eastAsia"/>
                <w:sz w:val="18"/>
                <w:szCs w:val="18"/>
              </w:rPr>
              <w:t>～</w:t>
            </w:r>
            <w:r w:rsidR="002C6BC0">
              <w:rPr>
                <w:rFonts w:eastAsia="ＭＳ ゴシック"/>
                <w:b/>
                <w:bCs/>
                <w:sz w:val="18"/>
                <w:szCs w:val="18"/>
              </w:rPr>
              <w:t>57</w:t>
            </w:r>
          </w:p>
        </w:tc>
      </w:tr>
      <w:tr w:rsidR="00483C62" w14:paraId="468D5D51" w14:textId="77777777" w:rsidTr="00483C62">
        <w:tc>
          <w:tcPr>
            <w:tcW w:w="2263" w:type="dxa"/>
            <w:vMerge/>
            <w:tcBorders>
              <w:top w:val="single" w:sz="4" w:space="0" w:color="auto"/>
              <w:left w:val="single" w:sz="4" w:space="0" w:color="auto"/>
              <w:bottom w:val="single" w:sz="4" w:space="0" w:color="auto"/>
              <w:right w:val="single" w:sz="4" w:space="0" w:color="auto"/>
            </w:tcBorders>
            <w:vAlign w:val="center"/>
            <w:hideMark/>
          </w:tcPr>
          <w:p w14:paraId="0B72CC00" w14:textId="77777777" w:rsidR="00483C62" w:rsidRDefault="00483C62">
            <w:pPr>
              <w:widowControl/>
              <w:jc w:val="left"/>
              <w:rPr>
                <w:sz w:val="18"/>
                <w:szCs w:val="18"/>
              </w:rPr>
            </w:pPr>
          </w:p>
        </w:tc>
        <w:tc>
          <w:tcPr>
            <w:tcW w:w="1807" w:type="dxa"/>
            <w:tcBorders>
              <w:top w:val="single" w:sz="4" w:space="0" w:color="auto"/>
              <w:left w:val="single" w:sz="4" w:space="0" w:color="auto"/>
              <w:bottom w:val="single" w:sz="4" w:space="0" w:color="auto"/>
              <w:right w:val="single" w:sz="4" w:space="0" w:color="auto"/>
            </w:tcBorders>
            <w:hideMark/>
          </w:tcPr>
          <w:p w14:paraId="4E08C2D0" w14:textId="77777777" w:rsidR="00483C62" w:rsidRDefault="00483C62">
            <w:pPr>
              <w:spacing w:line="280" w:lineRule="exact"/>
              <w:ind w:left="180" w:hangingChars="100" w:hanging="180"/>
              <w:rPr>
                <w:sz w:val="18"/>
                <w:szCs w:val="18"/>
              </w:rPr>
            </w:pPr>
            <w:r>
              <w:rPr>
                <w:rFonts w:hint="eastAsia"/>
                <w:sz w:val="18"/>
                <w:szCs w:val="18"/>
              </w:rPr>
              <w:t>４．ベクトルの内積（</w:t>
            </w:r>
            <w:r>
              <w:rPr>
                <w:sz w:val="18"/>
                <w:szCs w:val="18"/>
              </w:rPr>
              <w:t>1.5</w:t>
            </w:r>
            <w:r>
              <w:rPr>
                <w:rFonts w:hint="eastAsia"/>
                <w:sz w:val="18"/>
                <w:szCs w:val="18"/>
              </w:rPr>
              <w:t>）</w:t>
            </w:r>
          </w:p>
        </w:tc>
        <w:tc>
          <w:tcPr>
            <w:tcW w:w="454" w:type="dxa"/>
            <w:tcBorders>
              <w:top w:val="nil"/>
              <w:left w:val="single" w:sz="4" w:space="0" w:color="auto"/>
              <w:bottom w:val="nil"/>
              <w:right w:val="single" w:sz="4" w:space="0" w:color="auto"/>
            </w:tcBorders>
          </w:tcPr>
          <w:p w14:paraId="412682D9" w14:textId="0BB05554" w:rsidR="00483C62" w:rsidRDefault="00C05F9C">
            <w:pPr>
              <w:spacing w:line="280" w:lineRule="exact"/>
              <w:ind w:left="175" w:hangingChars="97" w:hanging="175"/>
              <w:rPr>
                <w:sz w:val="18"/>
                <w:szCs w:val="18"/>
              </w:rPr>
            </w:pPr>
            <w:r>
              <w:rPr>
                <w:rFonts w:hint="eastAsia"/>
                <w:sz w:val="18"/>
                <w:szCs w:val="18"/>
              </w:rPr>
              <w:t>９</w:t>
            </w:r>
          </w:p>
        </w:tc>
        <w:tc>
          <w:tcPr>
            <w:tcW w:w="3232" w:type="dxa"/>
            <w:vMerge/>
            <w:tcBorders>
              <w:top w:val="single" w:sz="4" w:space="0" w:color="auto"/>
              <w:left w:val="single" w:sz="4" w:space="0" w:color="auto"/>
              <w:bottom w:val="single" w:sz="4" w:space="0" w:color="auto"/>
              <w:right w:val="single" w:sz="4" w:space="0" w:color="auto"/>
            </w:tcBorders>
            <w:vAlign w:val="center"/>
            <w:hideMark/>
          </w:tcPr>
          <w:p w14:paraId="7D769E23" w14:textId="77777777" w:rsidR="00483C62" w:rsidRDefault="00483C62">
            <w:pPr>
              <w:widowControl/>
              <w:jc w:val="left"/>
              <w:rPr>
                <w:sz w:val="18"/>
                <w:szCs w:val="18"/>
              </w:rPr>
            </w:pPr>
          </w:p>
        </w:tc>
        <w:tc>
          <w:tcPr>
            <w:tcW w:w="3163" w:type="dxa"/>
            <w:tcBorders>
              <w:top w:val="single" w:sz="4" w:space="0" w:color="auto"/>
              <w:left w:val="single" w:sz="4" w:space="0" w:color="auto"/>
              <w:bottom w:val="single" w:sz="4" w:space="0" w:color="auto"/>
              <w:right w:val="single" w:sz="4" w:space="0" w:color="auto"/>
            </w:tcBorders>
            <w:hideMark/>
          </w:tcPr>
          <w:p w14:paraId="474E55A2" w14:textId="77777777" w:rsidR="00483C62" w:rsidRDefault="00483C62">
            <w:pPr>
              <w:spacing w:line="280" w:lineRule="exact"/>
              <w:ind w:left="175" w:hangingChars="97" w:hanging="175"/>
              <w:rPr>
                <w:sz w:val="18"/>
                <w:szCs w:val="18"/>
              </w:rPr>
            </w:pPr>
            <w:r>
              <w:rPr>
                <w:rFonts w:hint="eastAsia"/>
                <w:sz w:val="18"/>
                <w:szCs w:val="18"/>
              </w:rPr>
              <w:t>○成分表示された</w:t>
            </w:r>
            <w:r>
              <w:rPr>
                <w:sz w:val="18"/>
                <w:szCs w:val="18"/>
              </w:rPr>
              <w:t>2</w:t>
            </w:r>
            <w:r>
              <w:rPr>
                <w:rFonts w:hint="eastAsia"/>
                <w:sz w:val="18"/>
                <w:szCs w:val="18"/>
              </w:rPr>
              <w:t>つのベクトルのなす角を，内積を用いて求めることができる。</w:t>
            </w:r>
          </w:p>
          <w:p w14:paraId="495B53B0" w14:textId="5C7D2F7B" w:rsidR="00483C62" w:rsidRPr="002C6BC0" w:rsidRDefault="00483C62" w:rsidP="002C6BC0">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・例</w:t>
            </w:r>
            <w:r w:rsidR="002C6BC0">
              <w:rPr>
                <w:rFonts w:eastAsia="ＭＳ ゴシック" w:hint="eastAsia"/>
                <w:b/>
                <w:bCs/>
                <w:sz w:val="18"/>
                <w:szCs w:val="18"/>
              </w:rPr>
              <w:t>6</w:t>
            </w:r>
            <w:r>
              <w:rPr>
                <w:rFonts w:ascii="ＭＳ ゴシック" w:eastAsia="ＭＳ ゴシック" w:hAnsi="ＭＳ ゴシック" w:hint="eastAsia"/>
                <w:sz w:val="18"/>
                <w:szCs w:val="18"/>
              </w:rPr>
              <w:t>，練習</w:t>
            </w:r>
            <w:r>
              <w:rPr>
                <w:rFonts w:eastAsia="ＭＳ ゴシック"/>
                <w:b/>
                <w:bCs/>
                <w:sz w:val="18"/>
                <w:szCs w:val="18"/>
              </w:rPr>
              <w:t>1</w:t>
            </w:r>
            <w:r w:rsidR="002C6BC0">
              <w:rPr>
                <w:rFonts w:eastAsia="ＭＳ ゴシック"/>
                <w:b/>
                <w:bCs/>
                <w:sz w:val="18"/>
                <w:szCs w:val="18"/>
              </w:rPr>
              <w:t>0</w:t>
            </w:r>
          </w:p>
        </w:tc>
        <w:tc>
          <w:tcPr>
            <w:tcW w:w="3163" w:type="dxa"/>
            <w:tcBorders>
              <w:top w:val="single" w:sz="4" w:space="0" w:color="auto"/>
              <w:left w:val="single" w:sz="4" w:space="0" w:color="auto"/>
              <w:bottom w:val="single" w:sz="4" w:space="0" w:color="auto"/>
              <w:right w:val="single" w:sz="4" w:space="0" w:color="auto"/>
            </w:tcBorders>
            <w:hideMark/>
          </w:tcPr>
          <w:p w14:paraId="4FA659CF" w14:textId="768F84F8"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座標空間の</w:t>
            </w:r>
            <w:r w:rsidR="00483C62">
              <w:rPr>
                <w:sz w:val="18"/>
                <w:szCs w:val="18"/>
              </w:rPr>
              <w:t>3</w:t>
            </w:r>
            <w:r w:rsidR="00483C62">
              <w:rPr>
                <w:rFonts w:hint="eastAsia"/>
                <w:sz w:val="18"/>
                <w:szCs w:val="18"/>
              </w:rPr>
              <w:t>点で定まる角の大きさを，ベクトルを活用して求めることができる。</w:t>
            </w:r>
          </w:p>
          <w:p w14:paraId="3BD02FFE" w14:textId="6049D20E" w:rsidR="00483C62" w:rsidRDefault="00483C62">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w:t>
            </w:r>
            <w:r w:rsidR="002C6BC0">
              <w:rPr>
                <w:rFonts w:ascii="ＭＳ ゴシック" w:eastAsia="ＭＳ ゴシック" w:hAnsi="ＭＳ ゴシック" w:hint="eastAsia"/>
                <w:sz w:val="18"/>
                <w:szCs w:val="18"/>
              </w:rPr>
              <w:t>例題</w:t>
            </w:r>
            <w:r w:rsidR="002C6BC0">
              <w:rPr>
                <w:rFonts w:eastAsia="ＭＳ ゴシック"/>
                <w:b/>
                <w:bCs/>
                <w:sz w:val="18"/>
                <w:szCs w:val="18"/>
              </w:rPr>
              <w:t>2</w:t>
            </w:r>
            <w:r w:rsidR="002C6BC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Pr>
                <w:rFonts w:eastAsia="ＭＳ ゴシック"/>
                <w:b/>
                <w:bCs/>
                <w:sz w:val="18"/>
                <w:szCs w:val="18"/>
              </w:rPr>
              <w:t>1</w:t>
            </w:r>
            <w:r w:rsidR="002C6BC0">
              <w:rPr>
                <w:rFonts w:eastAsia="ＭＳ ゴシック"/>
                <w:b/>
                <w:bCs/>
                <w:sz w:val="18"/>
                <w:szCs w:val="18"/>
              </w:rPr>
              <w:t>1</w:t>
            </w:r>
          </w:p>
          <w:p w14:paraId="3CCDFC4A" w14:textId="73E9EFC9" w:rsidR="00483C62" w:rsidRDefault="003D72BB">
            <w:pPr>
              <w:spacing w:line="280" w:lineRule="exact"/>
              <w:ind w:left="180" w:hangingChars="100" w:hanging="180"/>
              <w:rPr>
                <w:sz w:val="18"/>
                <w:szCs w:val="18"/>
              </w:rPr>
            </w:pPr>
            <w:r>
              <w:rPr>
                <w:rFonts w:hint="eastAsia"/>
                <w:sz w:val="18"/>
                <w:szCs w:val="18"/>
              </w:rPr>
              <w:t>○</w:t>
            </w:r>
            <w:r w:rsidR="00483C62">
              <w:rPr>
                <w:rFonts w:hint="eastAsia"/>
                <w:sz w:val="18"/>
                <w:szCs w:val="18"/>
              </w:rPr>
              <w:t>ベクトルの垂直条件を活用して，与えられたベクトルに垂直なベクトルを求めることができる。</w:t>
            </w:r>
          </w:p>
          <w:p w14:paraId="455474A1" w14:textId="7D609C73" w:rsidR="00483C62" w:rsidRDefault="00483C62">
            <w:pPr>
              <w:spacing w:line="280" w:lineRule="exact"/>
              <w:ind w:firstLineChars="100" w:firstLine="180"/>
              <w:rPr>
                <w:sz w:val="18"/>
                <w:szCs w:val="18"/>
              </w:rPr>
            </w:pPr>
            <w:r>
              <w:rPr>
                <w:rFonts w:ascii="ＭＳ ゴシック" w:eastAsia="ＭＳ ゴシック" w:hAnsi="ＭＳ ゴシック" w:hint="eastAsia"/>
                <w:sz w:val="18"/>
                <w:szCs w:val="18"/>
              </w:rPr>
              <w:t>・例題</w:t>
            </w:r>
            <w:r w:rsidR="002C6BC0">
              <w:rPr>
                <w:rFonts w:eastAsia="ＭＳ ゴシック"/>
                <w:b/>
                <w:bCs/>
                <w:sz w:val="18"/>
                <w:szCs w:val="18"/>
              </w:rPr>
              <w:t>3</w:t>
            </w:r>
            <w:r>
              <w:rPr>
                <w:rFonts w:ascii="ＭＳ ゴシック" w:eastAsia="ＭＳ ゴシック" w:hAnsi="ＭＳ ゴシック" w:hint="eastAsia"/>
                <w:sz w:val="18"/>
                <w:szCs w:val="18"/>
              </w:rPr>
              <w:t>，練習</w:t>
            </w:r>
            <w:r>
              <w:rPr>
                <w:rFonts w:eastAsia="ＭＳ ゴシック"/>
                <w:b/>
                <w:bCs/>
                <w:sz w:val="18"/>
                <w:szCs w:val="18"/>
              </w:rPr>
              <w:t>1</w:t>
            </w:r>
            <w:r w:rsidR="002C6BC0">
              <w:rPr>
                <w:rFonts w:eastAsia="ＭＳ ゴシック"/>
                <w:b/>
                <w:bCs/>
                <w:sz w:val="18"/>
                <w:szCs w:val="18"/>
              </w:rPr>
              <w:t>2</w:t>
            </w:r>
          </w:p>
        </w:tc>
        <w:tc>
          <w:tcPr>
            <w:tcW w:w="3163" w:type="dxa"/>
            <w:tcBorders>
              <w:top w:val="single" w:sz="4" w:space="0" w:color="auto"/>
              <w:left w:val="single" w:sz="4" w:space="0" w:color="auto"/>
              <w:bottom w:val="single" w:sz="4" w:space="0" w:color="auto"/>
              <w:right w:val="single" w:sz="4" w:space="0" w:color="auto"/>
            </w:tcBorders>
            <w:hideMark/>
          </w:tcPr>
          <w:p w14:paraId="540B24D8" w14:textId="77777777" w:rsidR="00483C62" w:rsidRDefault="00483C62">
            <w:pPr>
              <w:spacing w:line="280" w:lineRule="exact"/>
              <w:ind w:left="175" w:hangingChars="97" w:hanging="175"/>
              <w:rPr>
                <w:sz w:val="18"/>
                <w:szCs w:val="18"/>
              </w:rPr>
            </w:pPr>
            <w:r>
              <w:rPr>
                <w:rFonts w:hint="eastAsia"/>
                <w:sz w:val="18"/>
                <w:szCs w:val="18"/>
              </w:rPr>
              <w:t>○平面上のベクトルの内積の性質が空間でも成り立つことから，内積の定義が次元によらないことに興味をもつ。</w:t>
            </w:r>
          </w:p>
          <w:p w14:paraId="4A9162F0" w14:textId="60C105FF" w:rsidR="00483C62" w:rsidRDefault="00483C62">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2C6BC0">
              <w:rPr>
                <w:rFonts w:eastAsia="ＭＳ ゴシック"/>
                <w:b/>
                <w:bCs/>
                <w:sz w:val="18"/>
                <w:szCs w:val="18"/>
              </w:rPr>
              <w:t>58</w:t>
            </w:r>
            <w:r w:rsidR="002C6BC0">
              <w:rPr>
                <w:rFonts w:eastAsia="ＭＳ ゴシック" w:hint="eastAsia"/>
                <w:sz w:val="18"/>
                <w:szCs w:val="18"/>
              </w:rPr>
              <w:t>～</w:t>
            </w:r>
            <w:r w:rsidR="002C6BC0">
              <w:rPr>
                <w:rFonts w:eastAsia="ＭＳ ゴシック"/>
                <w:b/>
                <w:bCs/>
                <w:sz w:val="18"/>
                <w:szCs w:val="18"/>
              </w:rPr>
              <w:t>60</w:t>
            </w:r>
          </w:p>
        </w:tc>
      </w:tr>
      <w:tr w:rsidR="00483C62" w14:paraId="5DC5F1E4" w14:textId="77777777" w:rsidTr="00483C62">
        <w:tc>
          <w:tcPr>
            <w:tcW w:w="2263" w:type="dxa"/>
            <w:vMerge/>
            <w:tcBorders>
              <w:top w:val="single" w:sz="4" w:space="0" w:color="auto"/>
              <w:left w:val="single" w:sz="4" w:space="0" w:color="auto"/>
              <w:bottom w:val="single" w:sz="4" w:space="0" w:color="auto"/>
              <w:right w:val="single" w:sz="4" w:space="0" w:color="auto"/>
            </w:tcBorders>
            <w:vAlign w:val="center"/>
            <w:hideMark/>
          </w:tcPr>
          <w:p w14:paraId="3841B4E2" w14:textId="77777777" w:rsidR="00483C62" w:rsidRDefault="00483C62">
            <w:pPr>
              <w:widowControl/>
              <w:jc w:val="left"/>
              <w:rPr>
                <w:sz w:val="18"/>
                <w:szCs w:val="18"/>
              </w:rPr>
            </w:pPr>
          </w:p>
        </w:tc>
        <w:tc>
          <w:tcPr>
            <w:tcW w:w="1807" w:type="dxa"/>
            <w:tcBorders>
              <w:top w:val="single" w:sz="4" w:space="0" w:color="auto"/>
              <w:left w:val="single" w:sz="4" w:space="0" w:color="auto"/>
              <w:bottom w:val="single" w:sz="4" w:space="0" w:color="auto"/>
              <w:right w:val="single" w:sz="4" w:space="0" w:color="auto"/>
            </w:tcBorders>
            <w:hideMark/>
          </w:tcPr>
          <w:p w14:paraId="4BC50E61" w14:textId="45AB6716" w:rsidR="00483C62" w:rsidRDefault="00483C62">
            <w:pPr>
              <w:spacing w:line="280" w:lineRule="exact"/>
              <w:ind w:left="180" w:hangingChars="100" w:hanging="180"/>
              <w:rPr>
                <w:sz w:val="18"/>
                <w:szCs w:val="18"/>
              </w:rPr>
            </w:pPr>
            <w:r>
              <w:rPr>
                <w:rFonts w:hint="eastAsia"/>
                <w:sz w:val="18"/>
                <w:szCs w:val="18"/>
              </w:rPr>
              <w:t>５．ベクトルの図形への応用（</w:t>
            </w:r>
            <w:r>
              <w:rPr>
                <w:sz w:val="18"/>
                <w:szCs w:val="18"/>
              </w:rPr>
              <w:t>3</w:t>
            </w:r>
            <w:r>
              <w:rPr>
                <w:rFonts w:hint="eastAsia"/>
                <w:sz w:val="18"/>
                <w:szCs w:val="18"/>
              </w:rPr>
              <w:t>）</w:t>
            </w:r>
          </w:p>
        </w:tc>
        <w:tc>
          <w:tcPr>
            <w:tcW w:w="454" w:type="dxa"/>
            <w:tcBorders>
              <w:top w:val="nil"/>
              <w:left w:val="single" w:sz="4" w:space="0" w:color="auto"/>
              <w:bottom w:val="nil"/>
              <w:right w:val="single" w:sz="4" w:space="0" w:color="auto"/>
            </w:tcBorders>
            <w:hideMark/>
          </w:tcPr>
          <w:p w14:paraId="61C575A1" w14:textId="7F8E2863" w:rsidR="00483C62" w:rsidRDefault="00483C62">
            <w:pPr>
              <w:spacing w:line="280" w:lineRule="exact"/>
              <w:ind w:left="175" w:hangingChars="97" w:hanging="175"/>
              <w:rPr>
                <w:sz w:val="18"/>
                <w:szCs w:val="18"/>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14:paraId="6F3E8BE2" w14:textId="77777777" w:rsidR="00483C62" w:rsidRDefault="00483C62">
            <w:pPr>
              <w:widowControl/>
              <w:jc w:val="left"/>
              <w:rPr>
                <w:sz w:val="18"/>
                <w:szCs w:val="18"/>
              </w:rPr>
            </w:pPr>
          </w:p>
        </w:tc>
        <w:tc>
          <w:tcPr>
            <w:tcW w:w="3163" w:type="dxa"/>
            <w:tcBorders>
              <w:top w:val="single" w:sz="4" w:space="0" w:color="auto"/>
              <w:left w:val="single" w:sz="4" w:space="0" w:color="auto"/>
              <w:bottom w:val="single" w:sz="4" w:space="0" w:color="auto"/>
              <w:right w:val="single" w:sz="4" w:space="0" w:color="auto"/>
            </w:tcBorders>
            <w:hideMark/>
          </w:tcPr>
          <w:p w14:paraId="4D895A9B" w14:textId="77777777" w:rsidR="00483C62" w:rsidRDefault="00483C62">
            <w:pPr>
              <w:spacing w:line="280" w:lineRule="exact"/>
              <w:ind w:left="175" w:hangingChars="97" w:hanging="175"/>
              <w:rPr>
                <w:sz w:val="18"/>
                <w:szCs w:val="18"/>
              </w:rPr>
            </w:pPr>
            <w:r>
              <w:rPr>
                <w:rFonts w:hint="eastAsia"/>
                <w:sz w:val="18"/>
                <w:szCs w:val="18"/>
              </w:rPr>
              <w:t>○位置ベクトルの定義や内分点などの位置ベクトルが平面上のベクトルの場合と同じであることを理解している。</w:t>
            </w:r>
          </w:p>
          <w:p w14:paraId="66D95B8A" w14:textId="67852426" w:rsidR="00BA13D3" w:rsidRDefault="00483C62">
            <w:pPr>
              <w:spacing w:line="280" w:lineRule="exact"/>
              <w:ind w:left="175"/>
              <w:rPr>
                <w:rFonts w:eastAsia="ＭＳ ゴシック"/>
                <w:b/>
                <w:bCs/>
                <w:sz w:val="18"/>
                <w:szCs w:val="18"/>
              </w:rPr>
            </w:pPr>
            <w:r>
              <w:rPr>
                <w:rFonts w:ascii="ＭＳ ゴシック" w:eastAsia="ＭＳ ゴシック" w:hAnsi="ＭＳ ゴシック" w:hint="eastAsia"/>
                <w:sz w:val="18"/>
                <w:szCs w:val="18"/>
              </w:rPr>
              <w:t>・</w:t>
            </w:r>
            <w:r>
              <w:rPr>
                <w:rFonts w:eastAsia="ＭＳ ゴシック"/>
                <w:b/>
                <w:bCs/>
                <w:sz w:val="18"/>
                <w:szCs w:val="18"/>
              </w:rPr>
              <w:t>p.6</w:t>
            </w:r>
            <w:r w:rsidR="001530DC">
              <w:rPr>
                <w:rFonts w:eastAsia="ＭＳ ゴシック"/>
                <w:b/>
                <w:bCs/>
                <w:sz w:val="18"/>
                <w:szCs w:val="18"/>
              </w:rPr>
              <w:t>1</w:t>
            </w:r>
          </w:p>
          <w:p w14:paraId="76CC2811" w14:textId="77777777" w:rsidR="001530DC" w:rsidRDefault="001530DC" w:rsidP="001530DC">
            <w:pPr>
              <w:spacing w:line="280" w:lineRule="exact"/>
              <w:ind w:left="175" w:hangingChars="97" w:hanging="175"/>
              <w:rPr>
                <w:sz w:val="18"/>
                <w:szCs w:val="18"/>
              </w:rPr>
            </w:pPr>
            <w:r>
              <w:rPr>
                <w:rFonts w:hint="eastAsia"/>
                <w:sz w:val="18"/>
                <w:szCs w:val="18"/>
              </w:rPr>
              <w:t>○空間の</w:t>
            </w:r>
            <w:r>
              <w:rPr>
                <w:sz w:val="18"/>
                <w:szCs w:val="18"/>
              </w:rPr>
              <w:t>4</w:t>
            </w:r>
            <w:r>
              <w:rPr>
                <w:rFonts w:hint="eastAsia"/>
                <w:sz w:val="18"/>
                <w:szCs w:val="18"/>
              </w:rPr>
              <w:t>点が同じ平面上にある条件を理解し，点の座標を定めることができる。</w:t>
            </w:r>
          </w:p>
          <w:p w14:paraId="2965CFBD" w14:textId="66A4CEEC" w:rsidR="001530DC" w:rsidRPr="001530DC" w:rsidRDefault="001530DC" w:rsidP="001530DC">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・例題</w:t>
            </w:r>
            <w:r>
              <w:rPr>
                <w:rFonts w:eastAsia="ＭＳ ゴシック"/>
                <w:b/>
                <w:bCs/>
                <w:sz w:val="18"/>
                <w:szCs w:val="18"/>
              </w:rPr>
              <w:t>4</w:t>
            </w:r>
            <w:r>
              <w:rPr>
                <w:rFonts w:ascii="ＭＳ ゴシック" w:eastAsia="ＭＳ ゴシック" w:hAnsi="ＭＳ ゴシック" w:hint="eastAsia"/>
                <w:sz w:val="18"/>
                <w:szCs w:val="18"/>
              </w:rPr>
              <w:t>，練習</w:t>
            </w:r>
            <w:r>
              <w:rPr>
                <w:rFonts w:eastAsia="ＭＳ ゴシック"/>
                <w:b/>
                <w:bCs/>
                <w:sz w:val="18"/>
                <w:szCs w:val="18"/>
              </w:rPr>
              <w:t>15</w:t>
            </w:r>
          </w:p>
        </w:tc>
        <w:tc>
          <w:tcPr>
            <w:tcW w:w="3163" w:type="dxa"/>
            <w:tcBorders>
              <w:top w:val="single" w:sz="4" w:space="0" w:color="auto"/>
              <w:left w:val="single" w:sz="4" w:space="0" w:color="auto"/>
              <w:bottom w:val="single" w:sz="4" w:space="0" w:color="auto"/>
              <w:right w:val="single" w:sz="4" w:space="0" w:color="auto"/>
            </w:tcBorders>
            <w:hideMark/>
          </w:tcPr>
          <w:p w14:paraId="6771E44B" w14:textId="79E1F77A" w:rsidR="00483C62" w:rsidRPr="0058214E" w:rsidRDefault="003D72BB">
            <w:pPr>
              <w:spacing w:line="280" w:lineRule="exact"/>
              <w:ind w:left="163" w:hangingChars="97" w:hanging="163"/>
              <w:rPr>
                <w:spacing w:val="-6"/>
                <w:sz w:val="18"/>
                <w:szCs w:val="18"/>
              </w:rPr>
            </w:pPr>
            <w:r w:rsidRPr="0058214E">
              <w:rPr>
                <w:rFonts w:hint="eastAsia"/>
                <w:spacing w:val="-6"/>
                <w:sz w:val="18"/>
                <w:szCs w:val="18"/>
              </w:rPr>
              <w:t>○</w:t>
            </w:r>
            <w:r w:rsidR="00483C62" w:rsidRPr="0058214E">
              <w:rPr>
                <w:rFonts w:hint="eastAsia"/>
                <w:spacing w:val="-6"/>
                <w:sz w:val="18"/>
                <w:szCs w:val="18"/>
              </w:rPr>
              <w:t>位置ベクトルを活用して，空間の</w:t>
            </w:r>
            <w:r w:rsidR="00483C62" w:rsidRPr="0058214E">
              <w:rPr>
                <w:spacing w:val="-6"/>
                <w:sz w:val="18"/>
                <w:szCs w:val="18"/>
              </w:rPr>
              <w:t>3</w:t>
            </w:r>
            <w:r w:rsidR="00483C62" w:rsidRPr="0058214E">
              <w:rPr>
                <w:rFonts w:hint="eastAsia"/>
                <w:spacing w:val="-6"/>
                <w:sz w:val="18"/>
                <w:szCs w:val="18"/>
              </w:rPr>
              <w:t>点が一直線上にあることを証明できる。</w:t>
            </w:r>
          </w:p>
          <w:p w14:paraId="17500CF5" w14:textId="40D6F77E" w:rsidR="00483C62" w:rsidRDefault="00483C62">
            <w:pPr>
              <w:spacing w:line="280" w:lineRule="exact"/>
              <w:ind w:left="175"/>
              <w:rPr>
                <w:rFonts w:eastAsia="ＭＳ ゴシック"/>
                <w:b/>
                <w:bCs/>
                <w:sz w:val="18"/>
                <w:szCs w:val="18"/>
              </w:rPr>
            </w:pPr>
            <w:r>
              <w:rPr>
                <w:rFonts w:ascii="ＭＳ ゴシック" w:eastAsia="ＭＳ ゴシック" w:hAnsi="ＭＳ ゴシック" w:hint="eastAsia"/>
                <w:sz w:val="18"/>
                <w:szCs w:val="18"/>
              </w:rPr>
              <w:t>・応用例題</w:t>
            </w:r>
            <w:r>
              <w:rPr>
                <w:rFonts w:eastAsia="ＭＳ ゴシック"/>
                <w:b/>
                <w:bCs/>
                <w:sz w:val="18"/>
                <w:szCs w:val="18"/>
              </w:rPr>
              <w:t>1</w:t>
            </w:r>
            <w:r>
              <w:rPr>
                <w:rFonts w:ascii="ＭＳ ゴシック" w:eastAsia="ＭＳ ゴシック" w:hAnsi="ＭＳ ゴシック" w:hint="eastAsia"/>
                <w:sz w:val="18"/>
                <w:szCs w:val="18"/>
              </w:rPr>
              <w:t>，練習</w:t>
            </w:r>
            <w:r>
              <w:rPr>
                <w:rFonts w:eastAsia="ＭＳ ゴシック"/>
                <w:b/>
                <w:bCs/>
                <w:sz w:val="18"/>
                <w:szCs w:val="18"/>
              </w:rPr>
              <w:t>1</w:t>
            </w:r>
            <w:r w:rsidR="001530DC">
              <w:rPr>
                <w:rFonts w:eastAsia="ＭＳ ゴシック"/>
                <w:b/>
                <w:bCs/>
                <w:sz w:val="18"/>
                <w:szCs w:val="18"/>
              </w:rPr>
              <w:t>4</w:t>
            </w:r>
          </w:p>
          <w:p w14:paraId="58459EC1" w14:textId="67788E7F"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位置ベクトルの一意性を活用して，直線と平面の交点の位置ベクトルを求めることができる。</w:t>
            </w:r>
          </w:p>
          <w:p w14:paraId="01E83852" w14:textId="3316BE0D" w:rsidR="00483C62" w:rsidRDefault="00483C62">
            <w:pPr>
              <w:spacing w:line="280" w:lineRule="exact"/>
              <w:ind w:left="175"/>
              <w:rPr>
                <w:rFonts w:eastAsia="ＭＳ ゴシック"/>
                <w:b/>
                <w:bCs/>
                <w:sz w:val="18"/>
                <w:szCs w:val="18"/>
              </w:rPr>
            </w:pPr>
            <w:r>
              <w:rPr>
                <w:rFonts w:ascii="ＭＳ ゴシック" w:eastAsia="ＭＳ ゴシック" w:hAnsi="ＭＳ ゴシック" w:hint="eastAsia"/>
                <w:sz w:val="18"/>
                <w:szCs w:val="18"/>
              </w:rPr>
              <w:t>・応用例題</w:t>
            </w:r>
            <w:r>
              <w:rPr>
                <w:rFonts w:eastAsia="ＭＳ ゴシック"/>
                <w:b/>
                <w:bCs/>
                <w:sz w:val="18"/>
                <w:szCs w:val="18"/>
              </w:rPr>
              <w:t>2</w:t>
            </w:r>
            <w:r>
              <w:rPr>
                <w:rFonts w:ascii="ＭＳ ゴシック" w:eastAsia="ＭＳ ゴシック" w:hAnsi="ＭＳ ゴシック" w:hint="eastAsia"/>
                <w:sz w:val="18"/>
                <w:szCs w:val="18"/>
              </w:rPr>
              <w:t>，練習</w:t>
            </w:r>
            <w:r>
              <w:rPr>
                <w:rFonts w:eastAsia="ＭＳ ゴシック"/>
                <w:b/>
                <w:bCs/>
                <w:sz w:val="18"/>
                <w:szCs w:val="18"/>
              </w:rPr>
              <w:t>1</w:t>
            </w:r>
            <w:r w:rsidR="001530DC">
              <w:rPr>
                <w:rFonts w:eastAsia="ＭＳ ゴシック"/>
                <w:b/>
                <w:bCs/>
                <w:sz w:val="18"/>
                <w:szCs w:val="18"/>
              </w:rPr>
              <w:t>6</w:t>
            </w:r>
          </w:p>
          <w:p w14:paraId="44C54BF9" w14:textId="63AFEC36"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ベクトルの内積を活用して，図形の性質を証明できる。</w:t>
            </w:r>
          </w:p>
          <w:p w14:paraId="60007369" w14:textId="0B58B2F2" w:rsidR="00483C62" w:rsidRDefault="001530DC">
            <w:pPr>
              <w:spacing w:line="280" w:lineRule="exact"/>
              <w:ind w:left="175"/>
              <w:rPr>
                <w:sz w:val="18"/>
                <w:szCs w:val="18"/>
              </w:rPr>
            </w:pPr>
            <w:r>
              <w:rPr>
                <w:rFonts w:ascii="ＭＳ ゴシック" w:eastAsia="ＭＳ ゴシック" w:hAnsi="ＭＳ ゴシック" w:hint="eastAsia"/>
                <w:sz w:val="18"/>
                <w:szCs w:val="18"/>
              </w:rPr>
              <w:t>・応用例題</w:t>
            </w:r>
            <w:r>
              <w:rPr>
                <w:rFonts w:eastAsia="ＭＳ ゴシック"/>
                <w:b/>
                <w:bCs/>
                <w:sz w:val="18"/>
                <w:szCs w:val="18"/>
              </w:rPr>
              <w:t>3</w:t>
            </w:r>
            <w:r>
              <w:rPr>
                <w:rFonts w:ascii="ＭＳ ゴシック" w:eastAsia="ＭＳ ゴシック" w:hAnsi="ＭＳ ゴシック" w:hint="eastAsia"/>
                <w:sz w:val="18"/>
                <w:szCs w:val="18"/>
              </w:rPr>
              <w:t>，練習</w:t>
            </w:r>
            <w:r>
              <w:rPr>
                <w:rFonts w:eastAsia="ＭＳ ゴシック"/>
                <w:b/>
                <w:bCs/>
                <w:sz w:val="18"/>
                <w:szCs w:val="18"/>
              </w:rPr>
              <w:t>17</w:t>
            </w:r>
          </w:p>
        </w:tc>
        <w:tc>
          <w:tcPr>
            <w:tcW w:w="3163" w:type="dxa"/>
            <w:tcBorders>
              <w:top w:val="single" w:sz="4" w:space="0" w:color="auto"/>
              <w:left w:val="single" w:sz="4" w:space="0" w:color="auto"/>
              <w:bottom w:val="single" w:sz="4" w:space="0" w:color="auto"/>
              <w:right w:val="single" w:sz="4" w:space="0" w:color="auto"/>
            </w:tcBorders>
            <w:hideMark/>
          </w:tcPr>
          <w:p w14:paraId="0C587FD4" w14:textId="77777777" w:rsidR="00483C62" w:rsidRDefault="00483C62">
            <w:pPr>
              <w:spacing w:line="280" w:lineRule="exact"/>
              <w:ind w:left="175" w:hangingChars="97" w:hanging="175"/>
              <w:rPr>
                <w:sz w:val="18"/>
                <w:szCs w:val="18"/>
              </w:rPr>
            </w:pPr>
            <w:r>
              <w:rPr>
                <w:rFonts w:hint="eastAsia"/>
                <w:sz w:val="18"/>
                <w:szCs w:val="18"/>
              </w:rPr>
              <w:t>○様々な空間図形の考察にベクトルを活用しようとする。</w:t>
            </w:r>
          </w:p>
          <w:p w14:paraId="3A2CA515" w14:textId="47E26D7E" w:rsidR="00483C62" w:rsidRDefault="00483C62">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p.6</w:t>
            </w:r>
            <w:r w:rsidR="001530DC">
              <w:rPr>
                <w:rFonts w:eastAsia="ＭＳ ゴシック"/>
                <w:b/>
                <w:bCs/>
                <w:sz w:val="18"/>
                <w:szCs w:val="18"/>
              </w:rPr>
              <w:t>1</w:t>
            </w:r>
            <w:r>
              <w:rPr>
                <w:rFonts w:eastAsia="ＭＳ ゴシック" w:hint="eastAsia"/>
                <w:sz w:val="18"/>
                <w:szCs w:val="18"/>
              </w:rPr>
              <w:t>～</w:t>
            </w:r>
            <w:r w:rsidR="001530DC">
              <w:rPr>
                <w:rFonts w:eastAsia="ＭＳ ゴシック"/>
                <w:b/>
                <w:bCs/>
                <w:sz w:val="18"/>
                <w:szCs w:val="18"/>
              </w:rPr>
              <w:t>64</w:t>
            </w:r>
            <w:r>
              <w:rPr>
                <w:rFonts w:ascii="ＭＳ ゴシック" w:eastAsia="ＭＳ ゴシック" w:hAnsi="ＭＳ ゴシック" w:hint="eastAsia"/>
                <w:sz w:val="18"/>
                <w:szCs w:val="18"/>
              </w:rPr>
              <w:t>，</w:t>
            </w:r>
            <w:r w:rsidR="001530DC">
              <w:rPr>
                <w:rFonts w:eastAsia="ＭＳ ゴシック"/>
                <w:b/>
                <w:bCs/>
                <w:sz w:val="18"/>
                <w:szCs w:val="18"/>
              </w:rPr>
              <w:t>66</w:t>
            </w:r>
          </w:p>
        </w:tc>
      </w:tr>
      <w:tr w:rsidR="00483C62" w14:paraId="4FB75AB2" w14:textId="77777777" w:rsidTr="00483C62">
        <w:tc>
          <w:tcPr>
            <w:tcW w:w="2263" w:type="dxa"/>
            <w:vMerge/>
            <w:tcBorders>
              <w:top w:val="single" w:sz="4" w:space="0" w:color="auto"/>
              <w:left w:val="single" w:sz="4" w:space="0" w:color="auto"/>
              <w:bottom w:val="single" w:sz="4" w:space="0" w:color="auto"/>
              <w:right w:val="single" w:sz="4" w:space="0" w:color="auto"/>
            </w:tcBorders>
            <w:vAlign w:val="center"/>
            <w:hideMark/>
          </w:tcPr>
          <w:p w14:paraId="0DDD9AD0" w14:textId="77777777" w:rsidR="00483C62" w:rsidRDefault="00483C62">
            <w:pPr>
              <w:widowControl/>
              <w:jc w:val="left"/>
              <w:rPr>
                <w:sz w:val="18"/>
                <w:szCs w:val="18"/>
              </w:rPr>
            </w:pPr>
          </w:p>
        </w:tc>
        <w:tc>
          <w:tcPr>
            <w:tcW w:w="1807" w:type="dxa"/>
            <w:tcBorders>
              <w:top w:val="single" w:sz="4" w:space="0" w:color="auto"/>
              <w:left w:val="single" w:sz="4" w:space="0" w:color="auto"/>
              <w:bottom w:val="single" w:sz="4" w:space="0" w:color="auto"/>
              <w:right w:val="single" w:sz="4" w:space="0" w:color="auto"/>
            </w:tcBorders>
            <w:hideMark/>
          </w:tcPr>
          <w:p w14:paraId="0988CF05" w14:textId="6BDC7BEC" w:rsidR="00483C62" w:rsidRDefault="00483C62">
            <w:pPr>
              <w:spacing w:line="280" w:lineRule="exact"/>
              <w:ind w:left="180" w:hangingChars="100" w:hanging="180"/>
              <w:rPr>
                <w:sz w:val="18"/>
                <w:szCs w:val="18"/>
              </w:rPr>
            </w:pPr>
            <w:r>
              <w:rPr>
                <w:rFonts w:hint="eastAsia"/>
                <w:sz w:val="18"/>
                <w:szCs w:val="18"/>
              </w:rPr>
              <w:t>６．座標空間における図形（</w:t>
            </w:r>
            <w:r>
              <w:rPr>
                <w:sz w:val="18"/>
                <w:szCs w:val="18"/>
              </w:rPr>
              <w:t>1</w:t>
            </w:r>
            <w:r>
              <w:rPr>
                <w:rFonts w:hint="eastAsia"/>
                <w:sz w:val="18"/>
                <w:szCs w:val="18"/>
              </w:rPr>
              <w:t>）</w:t>
            </w:r>
          </w:p>
        </w:tc>
        <w:tc>
          <w:tcPr>
            <w:tcW w:w="454" w:type="dxa"/>
            <w:tcBorders>
              <w:top w:val="nil"/>
              <w:left w:val="single" w:sz="4" w:space="0" w:color="auto"/>
              <w:bottom w:val="nil"/>
              <w:right w:val="single" w:sz="4" w:space="0" w:color="auto"/>
            </w:tcBorders>
          </w:tcPr>
          <w:p w14:paraId="607AA1CB" w14:textId="77777777" w:rsidR="00483C62" w:rsidRDefault="00483C62">
            <w:pPr>
              <w:spacing w:line="280" w:lineRule="exact"/>
              <w:ind w:left="175" w:hangingChars="97" w:hanging="175"/>
              <w:rPr>
                <w:sz w:val="18"/>
                <w:szCs w:val="18"/>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14:paraId="5B9DE4AD" w14:textId="77777777" w:rsidR="00483C62" w:rsidRDefault="00483C62">
            <w:pPr>
              <w:widowControl/>
              <w:jc w:val="left"/>
              <w:rPr>
                <w:sz w:val="18"/>
                <w:szCs w:val="18"/>
              </w:rPr>
            </w:pPr>
          </w:p>
        </w:tc>
        <w:tc>
          <w:tcPr>
            <w:tcW w:w="3163" w:type="dxa"/>
            <w:tcBorders>
              <w:top w:val="single" w:sz="4" w:space="0" w:color="auto"/>
              <w:left w:val="single" w:sz="4" w:space="0" w:color="auto"/>
              <w:bottom w:val="single" w:sz="4" w:space="0" w:color="auto"/>
              <w:right w:val="single" w:sz="4" w:space="0" w:color="auto"/>
            </w:tcBorders>
            <w:hideMark/>
          </w:tcPr>
          <w:p w14:paraId="535AAB52" w14:textId="4B9C47FB"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座標空間における</w:t>
            </w:r>
            <w:r w:rsidR="00483C62">
              <w:rPr>
                <w:sz w:val="18"/>
                <w:szCs w:val="18"/>
              </w:rPr>
              <w:t>2</w:t>
            </w:r>
            <w:r w:rsidR="00483C62">
              <w:rPr>
                <w:rFonts w:hint="eastAsia"/>
                <w:sz w:val="18"/>
                <w:szCs w:val="18"/>
              </w:rPr>
              <w:t>点間の距離や線分の内分点，外分点の座標，三角形の重心の座標が求められる。</w:t>
            </w:r>
          </w:p>
          <w:p w14:paraId="586B46E6" w14:textId="1455965D" w:rsidR="00483C62" w:rsidRDefault="00483C62">
            <w:pPr>
              <w:spacing w:line="280" w:lineRule="exact"/>
              <w:ind w:left="175"/>
              <w:rPr>
                <w:sz w:val="18"/>
                <w:szCs w:val="18"/>
              </w:rPr>
            </w:pPr>
            <w:r>
              <w:rPr>
                <w:rFonts w:ascii="ＭＳ ゴシック" w:eastAsia="ＭＳ ゴシック" w:hAnsi="ＭＳ ゴシック" w:hint="eastAsia"/>
                <w:sz w:val="18"/>
                <w:szCs w:val="18"/>
              </w:rPr>
              <w:t>・練習</w:t>
            </w:r>
            <w:r w:rsidR="00565E5A">
              <w:rPr>
                <w:rFonts w:eastAsia="ＭＳ ゴシック"/>
                <w:b/>
                <w:bCs/>
                <w:sz w:val="18"/>
                <w:szCs w:val="18"/>
              </w:rPr>
              <w:t>18</w:t>
            </w:r>
            <w:r>
              <w:rPr>
                <w:rFonts w:eastAsia="ＭＳ ゴシック" w:hint="eastAsia"/>
                <w:sz w:val="18"/>
                <w:szCs w:val="18"/>
              </w:rPr>
              <w:t>～</w:t>
            </w:r>
            <w:r>
              <w:rPr>
                <w:rFonts w:eastAsia="ＭＳ ゴシック"/>
                <w:b/>
                <w:bCs/>
                <w:sz w:val="18"/>
                <w:szCs w:val="18"/>
              </w:rPr>
              <w:t>1</w:t>
            </w:r>
            <w:r w:rsidR="00565E5A">
              <w:rPr>
                <w:rFonts w:eastAsia="ＭＳ ゴシック"/>
                <w:b/>
                <w:bCs/>
                <w:sz w:val="18"/>
                <w:szCs w:val="18"/>
              </w:rPr>
              <w:t>9</w:t>
            </w:r>
          </w:p>
          <w:p w14:paraId="268BC4CA" w14:textId="31CCAA9C"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座標軸に垂直な平面の方程式が求められるようになる。</w:t>
            </w:r>
          </w:p>
          <w:p w14:paraId="5B094E0D" w14:textId="5CBA9A7B" w:rsidR="00483C62" w:rsidRDefault="00483C62">
            <w:pPr>
              <w:spacing w:line="280" w:lineRule="exact"/>
              <w:ind w:left="175"/>
              <w:rPr>
                <w:rFonts w:eastAsia="ＭＳ ゴシック"/>
                <w:b/>
                <w:bCs/>
                <w:sz w:val="18"/>
                <w:szCs w:val="18"/>
              </w:rPr>
            </w:pPr>
            <w:r>
              <w:rPr>
                <w:rFonts w:ascii="ＭＳ ゴシック" w:eastAsia="ＭＳ ゴシック" w:hAnsi="ＭＳ ゴシック" w:hint="eastAsia"/>
                <w:sz w:val="18"/>
                <w:szCs w:val="18"/>
              </w:rPr>
              <w:t>・練習</w:t>
            </w:r>
            <w:r>
              <w:rPr>
                <w:rFonts w:eastAsia="ＭＳ ゴシック"/>
                <w:b/>
                <w:bCs/>
                <w:sz w:val="18"/>
                <w:szCs w:val="18"/>
              </w:rPr>
              <w:t>2</w:t>
            </w:r>
            <w:r w:rsidR="00565E5A">
              <w:rPr>
                <w:rFonts w:eastAsia="ＭＳ ゴシック"/>
                <w:b/>
                <w:bCs/>
                <w:sz w:val="18"/>
                <w:szCs w:val="18"/>
              </w:rPr>
              <w:t>0</w:t>
            </w:r>
          </w:p>
          <w:p w14:paraId="0F042C4E" w14:textId="77777777" w:rsidR="00483C62" w:rsidRDefault="00483C62">
            <w:pPr>
              <w:spacing w:line="280" w:lineRule="exact"/>
              <w:ind w:left="175" w:hangingChars="97" w:hanging="175"/>
              <w:rPr>
                <w:sz w:val="18"/>
                <w:szCs w:val="18"/>
              </w:rPr>
            </w:pPr>
            <w:r>
              <w:rPr>
                <w:rFonts w:hint="eastAsia"/>
                <w:sz w:val="18"/>
                <w:szCs w:val="18"/>
              </w:rPr>
              <w:t>○中心と半径が与えられた球面の方程式を求めることができる。</w:t>
            </w:r>
          </w:p>
          <w:p w14:paraId="2E246F2C" w14:textId="18F0A781" w:rsidR="00483C62" w:rsidRDefault="00483C62">
            <w:pPr>
              <w:spacing w:line="280" w:lineRule="exact"/>
              <w:ind w:left="175"/>
              <w:rPr>
                <w:sz w:val="18"/>
                <w:szCs w:val="18"/>
              </w:rPr>
            </w:pPr>
            <w:r>
              <w:rPr>
                <w:rFonts w:ascii="ＭＳ ゴシック" w:eastAsia="ＭＳ ゴシック" w:hAnsi="ＭＳ ゴシック" w:hint="eastAsia"/>
                <w:sz w:val="18"/>
                <w:szCs w:val="18"/>
              </w:rPr>
              <w:t>・例</w:t>
            </w:r>
            <w:r w:rsidR="00565E5A">
              <w:rPr>
                <w:rFonts w:eastAsia="ＭＳ ゴシック"/>
                <w:b/>
                <w:bCs/>
                <w:sz w:val="18"/>
                <w:szCs w:val="18"/>
              </w:rPr>
              <w:t>7</w:t>
            </w:r>
            <w:r>
              <w:rPr>
                <w:rFonts w:ascii="ＭＳ ゴシック" w:eastAsia="ＭＳ ゴシック" w:hAnsi="ＭＳ ゴシック" w:hint="eastAsia"/>
                <w:sz w:val="18"/>
                <w:szCs w:val="18"/>
              </w:rPr>
              <w:t>，練習</w:t>
            </w:r>
            <w:r>
              <w:rPr>
                <w:rFonts w:eastAsia="ＭＳ ゴシック"/>
                <w:b/>
                <w:bCs/>
                <w:sz w:val="18"/>
                <w:szCs w:val="18"/>
              </w:rPr>
              <w:t>2</w:t>
            </w:r>
            <w:r w:rsidR="00565E5A">
              <w:rPr>
                <w:rFonts w:eastAsia="ＭＳ ゴシック"/>
                <w:b/>
                <w:bCs/>
                <w:sz w:val="18"/>
                <w:szCs w:val="18"/>
              </w:rPr>
              <w:t>1</w:t>
            </w:r>
          </w:p>
        </w:tc>
        <w:tc>
          <w:tcPr>
            <w:tcW w:w="3163" w:type="dxa"/>
            <w:tcBorders>
              <w:top w:val="single" w:sz="4" w:space="0" w:color="auto"/>
              <w:left w:val="single" w:sz="4" w:space="0" w:color="auto"/>
              <w:bottom w:val="single" w:sz="4" w:space="0" w:color="auto"/>
              <w:right w:val="single" w:sz="4" w:space="0" w:color="auto"/>
            </w:tcBorders>
            <w:hideMark/>
          </w:tcPr>
          <w:p w14:paraId="0449D43C" w14:textId="60F0C112"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条件から中心と半径を考え，球面の方程式を求めることができる。</w:t>
            </w:r>
          </w:p>
          <w:p w14:paraId="1F5FAE28" w14:textId="0F420CC2" w:rsidR="00483C62" w:rsidRDefault="00483C62">
            <w:pPr>
              <w:spacing w:line="280" w:lineRule="exact"/>
              <w:ind w:left="175"/>
              <w:rPr>
                <w:sz w:val="18"/>
                <w:szCs w:val="18"/>
              </w:rPr>
            </w:pPr>
            <w:r>
              <w:rPr>
                <w:rFonts w:ascii="ＭＳ ゴシック" w:eastAsia="ＭＳ ゴシック" w:hAnsi="ＭＳ ゴシック" w:hint="eastAsia"/>
                <w:sz w:val="18"/>
                <w:szCs w:val="18"/>
              </w:rPr>
              <w:t>・練習</w:t>
            </w:r>
            <w:r>
              <w:rPr>
                <w:rFonts w:eastAsia="ＭＳ ゴシック"/>
                <w:b/>
                <w:bCs/>
                <w:sz w:val="18"/>
                <w:szCs w:val="18"/>
              </w:rPr>
              <w:t>2</w:t>
            </w:r>
            <w:r w:rsidR="00565E5A">
              <w:rPr>
                <w:rFonts w:eastAsia="ＭＳ ゴシック"/>
                <w:b/>
                <w:bCs/>
                <w:sz w:val="18"/>
                <w:szCs w:val="18"/>
              </w:rPr>
              <w:t>1</w:t>
            </w:r>
          </w:p>
          <w:p w14:paraId="34A8FC63" w14:textId="1BE21F53"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球面と平面が交わってできる図形を，連立方程式の解の集合として考察できる。</w:t>
            </w:r>
          </w:p>
          <w:p w14:paraId="51E74339" w14:textId="141D9500" w:rsidR="00483C62" w:rsidRDefault="00483C62">
            <w:pPr>
              <w:spacing w:line="280" w:lineRule="exact"/>
              <w:ind w:left="175"/>
              <w:rPr>
                <w:sz w:val="18"/>
                <w:szCs w:val="18"/>
              </w:rPr>
            </w:pPr>
            <w:r>
              <w:rPr>
                <w:rFonts w:ascii="ＭＳ ゴシック" w:eastAsia="ＭＳ ゴシック" w:hAnsi="ＭＳ ゴシック" w:hint="eastAsia"/>
                <w:sz w:val="18"/>
                <w:szCs w:val="18"/>
              </w:rPr>
              <w:t>・応用例題</w:t>
            </w:r>
            <w:r w:rsidR="00565E5A">
              <w:rPr>
                <w:rFonts w:eastAsia="ＭＳ ゴシック"/>
                <w:b/>
                <w:bCs/>
                <w:sz w:val="18"/>
                <w:szCs w:val="18"/>
              </w:rPr>
              <w:t>4</w:t>
            </w:r>
            <w:r>
              <w:rPr>
                <w:rFonts w:ascii="ＭＳ ゴシック" w:eastAsia="ＭＳ ゴシック" w:hAnsi="ＭＳ ゴシック" w:hint="eastAsia"/>
                <w:sz w:val="18"/>
                <w:szCs w:val="18"/>
              </w:rPr>
              <w:t>，練習</w:t>
            </w:r>
            <w:r>
              <w:rPr>
                <w:rFonts w:eastAsia="ＭＳ ゴシック"/>
                <w:b/>
                <w:bCs/>
                <w:sz w:val="18"/>
                <w:szCs w:val="18"/>
              </w:rPr>
              <w:t>2</w:t>
            </w:r>
            <w:r w:rsidR="00565E5A">
              <w:rPr>
                <w:rFonts w:eastAsia="ＭＳ ゴシック"/>
                <w:b/>
                <w:bCs/>
                <w:sz w:val="18"/>
                <w:szCs w:val="18"/>
              </w:rPr>
              <w:t>2</w:t>
            </w:r>
          </w:p>
        </w:tc>
        <w:tc>
          <w:tcPr>
            <w:tcW w:w="3163" w:type="dxa"/>
            <w:tcBorders>
              <w:top w:val="single" w:sz="4" w:space="0" w:color="auto"/>
              <w:left w:val="single" w:sz="4" w:space="0" w:color="auto"/>
              <w:bottom w:val="single" w:sz="4" w:space="0" w:color="auto"/>
              <w:right w:val="single" w:sz="4" w:space="0" w:color="auto"/>
            </w:tcBorders>
            <w:hideMark/>
          </w:tcPr>
          <w:p w14:paraId="300AB2B5" w14:textId="77777777" w:rsidR="00483C62" w:rsidRDefault="00483C62">
            <w:pPr>
              <w:spacing w:line="280" w:lineRule="exact"/>
              <w:ind w:left="175" w:hangingChars="97" w:hanging="175"/>
              <w:rPr>
                <w:sz w:val="18"/>
                <w:szCs w:val="18"/>
              </w:rPr>
            </w:pPr>
            <w:r>
              <w:rPr>
                <w:rFonts w:hint="eastAsia"/>
                <w:sz w:val="18"/>
                <w:szCs w:val="18"/>
              </w:rPr>
              <w:t>○座標平面上の図形の方程式について改めて正しく理解し，座標空間についても同じ考え方で図形の方程式について考察しようとする。</w:t>
            </w:r>
          </w:p>
          <w:p w14:paraId="25768ACB" w14:textId="656D09B8" w:rsidR="00483C62" w:rsidRDefault="00565E5A">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p.67</w:t>
            </w:r>
            <w:r>
              <w:rPr>
                <w:rFonts w:eastAsia="ＭＳ ゴシック" w:hint="eastAsia"/>
                <w:sz w:val="18"/>
                <w:szCs w:val="18"/>
              </w:rPr>
              <w:t>～</w:t>
            </w:r>
            <w:r>
              <w:rPr>
                <w:rFonts w:eastAsia="ＭＳ ゴシック"/>
                <w:b/>
                <w:bCs/>
                <w:sz w:val="18"/>
                <w:szCs w:val="18"/>
              </w:rPr>
              <w:t>70</w:t>
            </w:r>
          </w:p>
        </w:tc>
      </w:tr>
      <w:tr w:rsidR="00483C62" w14:paraId="1E851489" w14:textId="77777777" w:rsidTr="00483C62">
        <w:tc>
          <w:tcPr>
            <w:tcW w:w="2263" w:type="dxa"/>
            <w:vMerge/>
            <w:tcBorders>
              <w:top w:val="single" w:sz="4" w:space="0" w:color="auto"/>
              <w:left w:val="single" w:sz="4" w:space="0" w:color="auto"/>
              <w:bottom w:val="single" w:sz="4" w:space="0" w:color="auto"/>
              <w:right w:val="single" w:sz="4" w:space="0" w:color="auto"/>
            </w:tcBorders>
            <w:vAlign w:val="center"/>
            <w:hideMark/>
          </w:tcPr>
          <w:p w14:paraId="481F4D68" w14:textId="77777777" w:rsidR="00483C62" w:rsidRDefault="00483C62">
            <w:pPr>
              <w:widowControl/>
              <w:jc w:val="left"/>
              <w:rPr>
                <w:sz w:val="18"/>
                <w:szCs w:val="18"/>
              </w:rPr>
            </w:pPr>
          </w:p>
        </w:tc>
        <w:tc>
          <w:tcPr>
            <w:tcW w:w="1807" w:type="dxa"/>
            <w:tcBorders>
              <w:top w:val="single" w:sz="4" w:space="0" w:color="auto"/>
              <w:left w:val="single" w:sz="4" w:space="0" w:color="auto"/>
              <w:bottom w:val="single" w:sz="4" w:space="0" w:color="auto"/>
              <w:right w:val="single" w:sz="4" w:space="0" w:color="auto"/>
            </w:tcBorders>
            <w:hideMark/>
          </w:tcPr>
          <w:p w14:paraId="73E97A73" w14:textId="77777777" w:rsidR="00483C62" w:rsidRDefault="00483C62">
            <w:pPr>
              <w:spacing w:line="280" w:lineRule="exact"/>
              <w:ind w:left="180" w:hangingChars="100" w:hanging="180"/>
              <w:rPr>
                <w:sz w:val="18"/>
                <w:szCs w:val="18"/>
              </w:rPr>
            </w:pPr>
            <w:r>
              <w:rPr>
                <w:rFonts w:hint="eastAsia"/>
                <w:sz w:val="18"/>
                <w:szCs w:val="18"/>
              </w:rPr>
              <w:t>問題（</w:t>
            </w:r>
            <w:r>
              <w:rPr>
                <w:sz w:val="18"/>
                <w:szCs w:val="18"/>
              </w:rPr>
              <w:t>1</w:t>
            </w:r>
            <w:r>
              <w:rPr>
                <w:rFonts w:hint="eastAsia"/>
                <w:sz w:val="18"/>
                <w:szCs w:val="18"/>
              </w:rPr>
              <w:t>）</w:t>
            </w:r>
          </w:p>
        </w:tc>
        <w:tc>
          <w:tcPr>
            <w:tcW w:w="454" w:type="dxa"/>
            <w:tcBorders>
              <w:top w:val="nil"/>
              <w:left w:val="single" w:sz="4" w:space="0" w:color="auto"/>
              <w:bottom w:val="nil"/>
              <w:right w:val="single" w:sz="4" w:space="0" w:color="auto"/>
            </w:tcBorders>
          </w:tcPr>
          <w:p w14:paraId="5F0B8EA7" w14:textId="77777777" w:rsidR="00483C62" w:rsidRDefault="00483C62">
            <w:pPr>
              <w:spacing w:line="280" w:lineRule="exact"/>
              <w:ind w:left="175" w:hangingChars="97" w:hanging="175"/>
              <w:rPr>
                <w:sz w:val="18"/>
                <w:szCs w:val="18"/>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14:paraId="596C86B1" w14:textId="77777777" w:rsidR="00483C62" w:rsidRDefault="00483C62">
            <w:pPr>
              <w:widowControl/>
              <w:jc w:val="left"/>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33780EF7" w14:textId="77777777" w:rsidR="00483C62" w:rsidRDefault="00483C62">
            <w:pPr>
              <w:spacing w:line="280" w:lineRule="exact"/>
              <w:ind w:left="175" w:hangingChars="97" w:hanging="175"/>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1FE2EB54" w14:textId="77777777" w:rsidR="00483C62" w:rsidRDefault="00483C62">
            <w:pPr>
              <w:spacing w:line="280" w:lineRule="exact"/>
              <w:ind w:left="175" w:hangingChars="97" w:hanging="175"/>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5F6AC7EF" w14:textId="77777777" w:rsidR="00483C62" w:rsidRDefault="00483C62">
            <w:pPr>
              <w:spacing w:line="280" w:lineRule="exact"/>
              <w:ind w:left="175" w:hangingChars="97" w:hanging="175"/>
              <w:rPr>
                <w:sz w:val="18"/>
                <w:szCs w:val="18"/>
              </w:rPr>
            </w:pPr>
          </w:p>
        </w:tc>
      </w:tr>
      <w:tr w:rsidR="00483C62" w14:paraId="4AF2CBF3" w14:textId="77777777" w:rsidTr="00483C62">
        <w:tc>
          <w:tcPr>
            <w:tcW w:w="456" w:type="dxa"/>
            <w:tcBorders>
              <w:top w:val="single" w:sz="4" w:space="0" w:color="auto"/>
              <w:left w:val="single" w:sz="4" w:space="0" w:color="auto"/>
              <w:bottom w:val="single" w:sz="4" w:space="0" w:color="auto"/>
              <w:right w:val="single" w:sz="4" w:space="0" w:color="auto"/>
            </w:tcBorders>
          </w:tcPr>
          <w:p w14:paraId="72719725" w14:textId="77777777" w:rsidR="00483C62" w:rsidRDefault="00483C62">
            <w:pPr>
              <w:spacing w:line="280" w:lineRule="exact"/>
              <w:ind w:left="180" w:hangingChars="100" w:hanging="180"/>
              <w:rPr>
                <w:sz w:val="18"/>
                <w:szCs w:val="18"/>
              </w:rPr>
            </w:pPr>
          </w:p>
        </w:tc>
        <w:tc>
          <w:tcPr>
            <w:tcW w:w="1807" w:type="dxa"/>
            <w:tcBorders>
              <w:top w:val="single" w:sz="4" w:space="0" w:color="auto"/>
              <w:left w:val="single" w:sz="4" w:space="0" w:color="auto"/>
              <w:bottom w:val="single" w:sz="4" w:space="0" w:color="auto"/>
              <w:right w:val="single" w:sz="4" w:space="0" w:color="auto"/>
            </w:tcBorders>
            <w:hideMark/>
          </w:tcPr>
          <w:p w14:paraId="0AC05C4F" w14:textId="61B37097" w:rsidR="00483C62" w:rsidRDefault="00483C62">
            <w:pPr>
              <w:spacing w:line="280" w:lineRule="exact"/>
              <w:ind w:left="180" w:hangingChars="100" w:hanging="180"/>
              <w:rPr>
                <w:sz w:val="18"/>
                <w:szCs w:val="18"/>
              </w:rPr>
            </w:pPr>
            <w:r>
              <w:rPr>
                <w:rFonts w:hint="eastAsia"/>
                <w:sz w:val="18"/>
                <w:szCs w:val="18"/>
              </w:rPr>
              <w:t>章末問題（</w:t>
            </w:r>
            <w:r w:rsidR="002C6BC0">
              <w:rPr>
                <w:sz w:val="18"/>
                <w:szCs w:val="18"/>
              </w:rPr>
              <w:t>2</w:t>
            </w:r>
            <w:r>
              <w:rPr>
                <w:rFonts w:hint="eastAsia"/>
                <w:sz w:val="18"/>
                <w:szCs w:val="18"/>
              </w:rPr>
              <w:t>）</w:t>
            </w:r>
          </w:p>
        </w:tc>
        <w:tc>
          <w:tcPr>
            <w:tcW w:w="454" w:type="dxa"/>
            <w:tcBorders>
              <w:top w:val="nil"/>
              <w:left w:val="single" w:sz="4" w:space="0" w:color="auto"/>
              <w:bottom w:val="single" w:sz="4" w:space="0" w:color="auto"/>
              <w:right w:val="single" w:sz="4" w:space="0" w:color="auto"/>
            </w:tcBorders>
          </w:tcPr>
          <w:p w14:paraId="10A1EB8A" w14:textId="77777777" w:rsidR="00483C62" w:rsidRDefault="00483C62">
            <w:pPr>
              <w:spacing w:line="280" w:lineRule="exact"/>
              <w:ind w:left="175" w:hangingChars="97" w:hanging="175"/>
              <w:rPr>
                <w:sz w:val="18"/>
                <w:szCs w:val="18"/>
              </w:rPr>
            </w:pPr>
          </w:p>
        </w:tc>
        <w:tc>
          <w:tcPr>
            <w:tcW w:w="3232" w:type="dxa"/>
            <w:tcBorders>
              <w:top w:val="single" w:sz="4" w:space="0" w:color="auto"/>
              <w:left w:val="single" w:sz="4" w:space="0" w:color="auto"/>
              <w:bottom w:val="single" w:sz="4" w:space="0" w:color="auto"/>
              <w:right w:val="single" w:sz="4" w:space="0" w:color="auto"/>
            </w:tcBorders>
          </w:tcPr>
          <w:p w14:paraId="2ED5C063" w14:textId="77777777" w:rsidR="00483C62" w:rsidRDefault="00483C62">
            <w:pPr>
              <w:spacing w:line="280" w:lineRule="exact"/>
              <w:ind w:left="175" w:hangingChars="97" w:hanging="175"/>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594252BB" w14:textId="77777777" w:rsidR="00483C62" w:rsidRDefault="00483C62">
            <w:pPr>
              <w:spacing w:line="280" w:lineRule="exact"/>
              <w:ind w:left="175" w:hangingChars="97" w:hanging="175"/>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606CB5AF" w14:textId="77777777" w:rsidR="00483C62" w:rsidRDefault="00483C62">
            <w:pPr>
              <w:spacing w:line="280" w:lineRule="exact"/>
              <w:ind w:left="175" w:hangingChars="97" w:hanging="175"/>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4582EE0A" w14:textId="77777777" w:rsidR="00483C62" w:rsidRDefault="00483C62">
            <w:pPr>
              <w:spacing w:line="280" w:lineRule="exact"/>
              <w:ind w:left="175" w:hangingChars="97" w:hanging="175"/>
              <w:rPr>
                <w:sz w:val="18"/>
                <w:szCs w:val="18"/>
              </w:rPr>
            </w:pPr>
          </w:p>
        </w:tc>
      </w:tr>
    </w:tbl>
    <w:p w14:paraId="6FEEFB1C" w14:textId="77777777" w:rsidR="00964C41" w:rsidRDefault="00964C41" w:rsidP="00483C62">
      <w:pPr>
        <w:outlineLvl w:val="0"/>
        <w:rPr>
          <w:rFonts w:ascii="ＭＳ ゴシック" w:eastAsia="ＭＳ ゴシック" w:hAnsi="ＭＳ ゴシック"/>
          <w:b/>
        </w:rPr>
      </w:pPr>
    </w:p>
    <w:p w14:paraId="147374BB" w14:textId="77777777" w:rsidR="00964C41" w:rsidRDefault="00964C41" w:rsidP="00483C62">
      <w:pPr>
        <w:outlineLvl w:val="0"/>
        <w:rPr>
          <w:rFonts w:ascii="ＭＳ ゴシック" w:eastAsia="ＭＳ ゴシック" w:hAnsi="ＭＳ ゴシック"/>
          <w:b/>
        </w:rPr>
      </w:pPr>
    </w:p>
    <w:p w14:paraId="02FA9B6D" w14:textId="3E245F94" w:rsidR="00483C62" w:rsidRDefault="00483C62" w:rsidP="00483C62">
      <w:pPr>
        <w:outlineLvl w:val="0"/>
        <w:rPr>
          <w:rFonts w:ascii="ＭＳ ゴシック" w:eastAsia="ＭＳ ゴシック" w:hAnsi="ＭＳ ゴシック"/>
          <w:b/>
        </w:rPr>
      </w:pPr>
      <w:r>
        <w:rPr>
          <w:rFonts w:ascii="ＭＳ ゴシック" w:eastAsia="ＭＳ ゴシック" w:hAnsi="ＭＳ ゴシック" w:hint="eastAsia"/>
          <w:b/>
        </w:rPr>
        <w:lastRenderedPageBreak/>
        <w:t>第３章 複素数平面</w:t>
      </w:r>
    </w:p>
    <w:tbl>
      <w:tblPr>
        <w:tblW w:w="15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807"/>
        <w:gridCol w:w="454"/>
        <w:gridCol w:w="3231"/>
        <w:gridCol w:w="3162"/>
        <w:gridCol w:w="3162"/>
        <w:gridCol w:w="3162"/>
      </w:tblGrid>
      <w:tr w:rsidR="00483C62" w14:paraId="0CF9BB2E" w14:textId="77777777" w:rsidTr="00483C62">
        <w:tc>
          <w:tcPr>
            <w:tcW w:w="2263" w:type="dxa"/>
            <w:gridSpan w:val="2"/>
            <w:vMerge w:val="restart"/>
            <w:tcBorders>
              <w:top w:val="single" w:sz="4" w:space="0" w:color="auto"/>
              <w:left w:val="single" w:sz="4" w:space="0" w:color="auto"/>
              <w:bottom w:val="single" w:sz="4" w:space="0" w:color="auto"/>
              <w:right w:val="single" w:sz="4" w:space="0" w:color="auto"/>
            </w:tcBorders>
            <w:shd w:val="clear" w:color="auto" w:fill="7F7F7F"/>
            <w:hideMark/>
          </w:tcPr>
          <w:p w14:paraId="632953CD" w14:textId="77777777" w:rsidR="00483C62" w:rsidRDefault="00483C62">
            <w:pPr>
              <w:jc w:val="center"/>
              <w:rPr>
                <w:sz w:val="18"/>
                <w:szCs w:val="18"/>
              </w:rPr>
            </w:pPr>
            <w:r>
              <w:rPr>
                <w:rFonts w:ascii="BIZ UDゴシック" w:eastAsia="BIZ UDゴシック" w:hAnsi="BIZ UDゴシック" w:hint="eastAsia"/>
                <w:b/>
                <w:bCs/>
                <w:color w:val="FFFFFF"/>
                <w:sz w:val="20"/>
                <w:szCs w:val="20"/>
              </w:rPr>
              <w:t>学習内容</w:t>
            </w:r>
          </w:p>
          <w:p w14:paraId="4380C9F3"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themeColor="background1"/>
                <w:sz w:val="20"/>
                <w:szCs w:val="20"/>
              </w:rPr>
              <w:t>（配当時間）</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3ED03E07"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55E868B6"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top w:val="single" w:sz="4" w:space="0" w:color="auto"/>
              <w:left w:val="single" w:sz="4" w:space="0" w:color="auto"/>
              <w:bottom w:val="single" w:sz="4" w:space="0" w:color="auto"/>
              <w:right w:val="single" w:sz="4" w:space="0" w:color="auto"/>
            </w:tcBorders>
            <w:shd w:val="clear" w:color="auto" w:fill="7F7F7F"/>
            <w:hideMark/>
          </w:tcPr>
          <w:p w14:paraId="5005E39C"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観点別評価規準例</w:t>
            </w:r>
          </w:p>
        </w:tc>
      </w:tr>
      <w:tr w:rsidR="00483C62" w14:paraId="0AE59D70" w14:textId="77777777" w:rsidTr="00483C62">
        <w:tc>
          <w:tcPr>
            <w:tcW w:w="4070" w:type="dxa"/>
            <w:gridSpan w:val="2"/>
            <w:vMerge/>
            <w:tcBorders>
              <w:top w:val="single" w:sz="4" w:space="0" w:color="auto"/>
              <w:left w:val="single" w:sz="4" w:space="0" w:color="auto"/>
              <w:bottom w:val="single" w:sz="4" w:space="0" w:color="auto"/>
              <w:right w:val="single" w:sz="4" w:space="0" w:color="auto"/>
            </w:tcBorders>
            <w:vAlign w:val="center"/>
            <w:hideMark/>
          </w:tcPr>
          <w:p w14:paraId="638E8F94" w14:textId="77777777" w:rsidR="00483C62" w:rsidRDefault="00483C62">
            <w:pPr>
              <w:widowControl/>
              <w:jc w:val="left"/>
              <w:rPr>
                <w:rFonts w:ascii="BIZ UDゴシック" w:eastAsia="BIZ UDゴシック" w:hAnsi="BIZ UDゴシック"/>
                <w:b/>
                <w:bCs/>
                <w:color w:val="FFFFFF"/>
                <w:sz w:val="20"/>
                <w:szCs w:val="20"/>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6F26FF9F" w14:textId="77777777" w:rsidR="00483C62" w:rsidRDefault="00483C62">
            <w:pPr>
              <w:widowControl/>
              <w:jc w:val="left"/>
              <w:rPr>
                <w:rFonts w:ascii="BIZ UDゴシック" w:eastAsia="BIZ UDゴシック" w:hAnsi="BIZ UDゴシック"/>
                <w:b/>
                <w:bCs/>
                <w:color w:val="FFFFFF"/>
                <w:sz w:val="20"/>
                <w:szCs w:val="20"/>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14:paraId="46297551" w14:textId="77777777" w:rsidR="00483C62" w:rsidRDefault="00483C62">
            <w:pPr>
              <w:widowControl/>
              <w:jc w:val="left"/>
              <w:rPr>
                <w:rFonts w:ascii="BIZ UDゴシック" w:eastAsia="BIZ UDゴシック" w:hAnsi="BIZ UDゴシック"/>
                <w:b/>
                <w:bCs/>
                <w:color w:val="FFFFFF"/>
                <w:sz w:val="20"/>
                <w:szCs w:val="20"/>
              </w:rPr>
            </w:pPr>
          </w:p>
        </w:tc>
        <w:tc>
          <w:tcPr>
            <w:tcW w:w="3163" w:type="dxa"/>
            <w:tcBorders>
              <w:top w:val="single" w:sz="4" w:space="0" w:color="auto"/>
              <w:left w:val="single" w:sz="4" w:space="0" w:color="auto"/>
              <w:bottom w:val="single" w:sz="4" w:space="0" w:color="auto"/>
              <w:right w:val="single" w:sz="4" w:space="0" w:color="auto"/>
            </w:tcBorders>
            <w:shd w:val="clear" w:color="auto" w:fill="7F7F7F"/>
            <w:hideMark/>
          </w:tcPr>
          <w:p w14:paraId="3F867653"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bottom w:val="single" w:sz="4" w:space="0" w:color="auto"/>
              <w:right w:val="single" w:sz="4" w:space="0" w:color="auto"/>
            </w:tcBorders>
            <w:shd w:val="clear" w:color="auto" w:fill="7F7F7F"/>
            <w:hideMark/>
          </w:tcPr>
          <w:p w14:paraId="24761616"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bottom w:val="single" w:sz="4" w:space="0" w:color="auto"/>
              <w:right w:val="single" w:sz="4" w:space="0" w:color="auto"/>
            </w:tcBorders>
            <w:shd w:val="clear" w:color="auto" w:fill="7F7F7F"/>
            <w:hideMark/>
          </w:tcPr>
          <w:p w14:paraId="613A0BDA"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主体的に学習に取り組む態度</w:t>
            </w:r>
          </w:p>
        </w:tc>
      </w:tr>
      <w:tr w:rsidR="00483C62" w14:paraId="4DCEAC7A" w14:textId="77777777" w:rsidTr="00483C62">
        <w:tc>
          <w:tcPr>
            <w:tcW w:w="456" w:type="dxa"/>
            <w:vMerge w:val="restart"/>
            <w:tcBorders>
              <w:top w:val="single" w:sz="4" w:space="0" w:color="auto"/>
              <w:left w:val="single" w:sz="4" w:space="0" w:color="auto"/>
              <w:bottom w:val="single" w:sz="4" w:space="0" w:color="auto"/>
              <w:right w:val="single" w:sz="4" w:space="0" w:color="auto"/>
            </w:tcBorders>
          </w:tcPr>
          <w:p w14:paraId="25D5931A" w14:textId="77777777" w:rsidR="00483C62" w:rsidRDefault="00483C62">
            <w:pPr>
              <w:spacing w:line="280" w:lineRule="exact"/>
              <w:ind w:left="180" w:hangingChars="100" w:hanging="180"/>
              <w:rPr>
                <w:sz w:val="18"/>
                <w:szCs w:val="18"/>
              </w:rPr>
            </w:pPr>
          </w:p>
        </w:tc>
        <w:tc>
          <w:tcPr>
            <w:tcW w:w="1807" w:type="dxa"/>
            <w:tcBorders>
              <w:top w:val="single" w:sz="4" w:space="0" w:color="auto"/>
              <w:left w:val="single" w:sz="4" w:space="0" w:color="auto"/>
              <w:bottom w:val="single" w:sz="4" w:space="0" w:color="auto"/>
              <w:right w:val="single" w:sz="4" w:space="0" w:color="auto"/>
            </w:tcBorders>
          </w:tcPr>
          <w:p w14:paraId="0D7915E1" w14:textId="371D920B" w:rsidR="00483C62" w:rsidRDefault="00483C62">
            <w:pPr>
              <w:spacing w:line="280" w:lineRule="exact"/>
              <w:ind w:left="180" w:hangingChars="100" w:hanging="180"/>
              <w:rPr>
                <w:sz w:val="18"/>
                <w:szCs w:val="18"/>
              </w:rPr>
            </w:pPr>
            <w:r>
              <w:rPr>
                <w:rFonts w:hint="eastAsia"/>
                <w:sz w:val="18"/>
                <w:szCs w:val="18"/>
              </w:rPr>
              <w:t>１．複素数平面（</w:t>
            </w:r>
            <w:r w:rsidR="00517041">
              <w:rPr>
                <w:sz w:val="18"/>
                <w:szCs w:val="18"/>
              </w:rPr>
              <w:t>3</w:t>
            </w:r>
            <w:r>
              <w:rPr>
                <w:rFonts w:hint="eastAsia"/>
                <w:sz w:val="18"/>
                <w:szCs w:val="18"/>
              </w:rPr>
              <w:t>）</w:t>
            </w:r>
          </w:p>
          <w:p w14:paraId="79490C83" w14:textId="77777777" w:rsidR="00483C62" w:rsidRDefault="00483C62">
            <w:pPr>
              <w:spacing w:line="280" w:lineRule="exact"/>
              <w:jc w:val="right"/>
              <w:rPr>
                <w:sz w:val="18"/>
                <w:szCs w:val="18"/>
              </w:rPr>
            </w:pPr>
          </w:p>
        </w:tc>
        <w:tc>
          <w:tcPr>
            <w:tcW w:w="454" w:type="dxa"/>
            <w:tcBorders>
              <w:top w:val="single" w:sz="4" w:space="0" w:color="auto"/>
              <w:left w:val="single" w:sz="4" w:space="0" w:color="auto"/>
              <w:bottom w:val="nil"/>
              <w:right w:val="single" w:sz="4" w:space="0" w:color="auto"/>
            </w:tcBorders>
            <w:hideMark/>
          </w:tcPr>
          <w:p w14:paraId="0271EB24" w14:textId="77777777" w:rsidR="00483C62" w:rsidRDefault="00483C62">
            <w:pPr>
              <w:spacing w:line="280" w:lineRule="exact"/>
              <w:ind w:left="175" w:hangingChars="97" w:hanging="175"/>
              <w:rPr>
                <w:sz w:val="18"/>
                <w:szCs w:val="18"/>
              </w:rPr>
            </w:pPr>
            <w:r>
              <w:rPr>
                <w:sz w:val="18"/>
                <w:szCs w:val="18"/>
              </w:rPr>
              <w:t>10</w:t>
            </w:r>
          </w:p>
        </w:tc>
        <w:tc>
          <w:tcPr>
            <w:tcW w:w="3232" w:type="dxa"/>
            <w:vMerge w:val="restart"/>
            <w:tcBorders>
              <w:top w:val="single" w:sz="4" w:space="0" w:color="auto"/>
              <w:left w:val="single" w:sz="4" w:space="0" w:color="auto"/>
              <w:bottom w:val="single" w:sz="4" w:space="0" w:color="auto"/>
              <w:right w:val="single" w:sz="4" w:space="0" w:color="auto"/>
            </w:tcBorders>
            <w:hideMark/>
          </w:tcPr>
          <w:p w14:paraId="675666C5" w14:textId="77777777" w:rsidR="00483C62" w:rsidRDefault="00483C62">
            <w:pPr>
              <w:spacing w:line="280" w:lineRule="exact"/>
              <w:rPr>
                <w:sz w:val="18"/>
                <w:szCs w:val="18"/>
              </w:rPr>
            </w:pPr>
            <w:r>
              <w:rPr>
                <w:rFonts w:hint="eastAsia"/>
                <w:sz w:val="18"/>
                <w:szCs w:val="18"/>
              </w:rPr>
              <w:t>複素数平面において複素数の演算がどのように表されるかを理解し，複素数の計算を図形を用いて考察するとともに，図形の考察に複素数の計算を活用できるようにする。</w:t>
            </w:r>
          </w:p>
        </w:tc>
        <w:tc>
          <w:tcPr>
            <w:tcW w:w="3163" w:type="dxa"/>
            <w:tcBorders>
              <w:top w:val="single" w:sz="4" w:space="0" w:color="auto"/>
              <w:left w:val="single" w:sz="4" w:space="0" w:color="auto"/>
              <w:bottom w:val="single" w:sz="4" w:space="0" w:color="auto"/>
              <w:right w:val="single" w:sz="4" w:space="0" w:color="auto"/>
            </w:tcBorders>
            <w:hideMark/>
          </w:tcPr>
          <w:p w14:paraId="65867A5E" w14:textId="77777777" w:rsidR="00FA5C98" w:rsidRDefault="00FA5C98" w:rsidP="00FA5C98">
            <w:pPr>
              <w:spacing w:line="280" w:lineRule="exact"/>
              <w:ind w:left="175" w:hangingChars="97" w:hanging="175"/>
              <w:rPr>
                <w:sz w:val="18"/>
                <w:szCs w:val="18"/>
              </w:rPr>
            </w:pPr>
            <w:r>
              <w:rPr>
                <w:rFonts w:hint="eastAsia"/>
                <w:sz w:val="18"/>
                <w:szCs w:val="18"/>
              </w:rPr>
              <w:t>○複素数の絶対値の定義を理解し，与えられた複素数の絶対値を求めることができる。</w:t>
            </w:r>
          </w:p>
          <w:p w14:paraId="368348A4" w14:textId="79598A5A" w:rsidR="00FA5C98" w:rsidRDefault="00FA5C98" w:rsidP="00FA5C98">
            <w:pPr>
              <w:spacing w:line="280" w:lineRule="exact"/>
              <w:ind w:left="175"/>
              <w:rPr>
                <w:sz w:val="18"/>
                <w:szCs w:val="18"/>
              </w:rPr>
            </w:pPr>
            <w:r>
              <w:rPr>
                <w:rFonts w:ascii="ＭＳ ゴシック" w:eastAsia="ＭＳ ゴシック" w:hAnsi="ＭＳ ゴシック" w:hint="eastAsia"/>
                <w:sz w:val="18"/>
                <w:szCs w:val="18"/>
              </w:rPr>
              <w:t>・例</w:t>
            </w:r>
            <w:r>
              <w:rPr>
                <w:rFonts w:eastAsia="ＭＳ ゴシック"/>
                <w:b/>
                <w:bCs/>
                <w:sz w:val="18"/>
                <w:szCs w:val="18"/>
              </w:rPr>
              <w:t>2</w:t>
            </w:r>
            <w:r>
              <w:rPr>
                <w:rFonts w:ascii="ＭＳ ゴシック" w:eastAsia="ＭＳ ゴシック" w:hAnsi="ＭＳ ゴシック" w:hint="eastAsia"/>
                <w:sz w:val="18"/>
                <w:szCs w:val="18"/>
              </w:rPr>
              <w:t>，練習</w:t>
            </w:r>
            <w:r>
              <w:rPr>
                <w:rFonts w:eastAsia="ＭＳ ゴシック"/>
                <w:b/>
                <w:bCs/>
                <w:sz w:val="18"/>
                <w:szCs w:val="18"/>
              </w:rPr>
              <w:t>4</w:t>
            </w:r>
          </w:p>
          <w:p w14:paraId="73C28EAB" w14:textId="41E2D7F2"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複素数の実数倍が複素数平面上で何を意味するか理解し，</w:t>
            </w:r>
            <w:r w:rsidR="00483C62">
              <w:rPr>
                <w:sz w:val="18"/>
                <w:szCs w:val="18"/>
              </w:rPr>
              <w:t>3</w:t>
            </w:r>
            <w:r w:rsidR="00483C62">
              <w:rPr>
                <w:rFonts w:hint="eastAsia"/>
                <w:sz w:val="18"/>
                <w:szCs w:val="18"/>
              </w:rPr>
              <w:t>点が</w:t>
            </w:r>
            <w:r w:rsidR="00483C62">
              <w:rPr>
                <w:sz w:val="18"/>
                <w:szCs w:val="18"/>
              </w:rPr>
              <w:t>1</w:t>
            </w:r>
            <w:r w:rsidR="00483C62">
              <w:rPr>
                <w:rFonts w:hint="eastAsia"/>
                <w:sz w:val="18"/>
                <w:szCs w:val="18"/>
              </w:rPr>
              <w:t>直線上にあるように複素数を定めることができる。</w:t>
            </w:r>
          </w:p>
          <w:p w14:paraId="109A651A" w14:textId="64702CFB" w:rsidR="00BA13D3" w:rsidRDefault="00483C62">
            <w:pPr>
              <w:spacing w:line="280" w:lineRule="exact"/>
              <w:ind w:left="175"/>
              <w:rPr>
                <w:sz w:val="18"/>
                <w:szCs w:val="18"/>
              </w:rPr>
            </w:pPr>
            <w:r>
              <w:rPr>
                <w:rFonts w:ascii="ＭＳ ゴシック" w:eastAsia="ＭＳ ゴシック" w:hAnsi="ＭＳ ゴシック" w:hint="eastAsia"/>
                <w:sz w:val="18"/>
                <w:szCs w:val="18"/>
              </w:rPr>
              <w:t>・例</w:t>
            </w:r>
            <w:r w:rsidR="00517041">
              <w:rPr>
                <w:rFonts w:ascii="ＭＳ ゴシック" w:eastAsia="ＭＳ ゴシック" w:hAnsi="ＭＳ ゴシック" w:hint="eastAsia"/>
                <w:sz w:val="18"/>
                <w:szCs w:val="18"/>
              </w:rPr>
              <w:t>題</w:t>
            </w:r>
            <w:r w:rsidR="00517041">
              <w:rPr>
                <w:rFonts w:eastAsia="ＭＳ ゴシック"/>
                <w:b/>
                <w:bCs/>
                <w:sz w:val="18"/>
                <w:szCs w:val="18"/>
              </w:rPr>
              <w:t>1</w:t>
            </w:r>
            <w:r>
              <w:rPr>
                <w:rFonts w:ascii="ＭＳ ゴシック" w:eastAsia="ＭＳ ゴシック" w:hAnsi="ＭＳ ゴシック" w:hint="eastAsia"/>
                <w:sz w:val="18"/>
                <w:szCs w:val="18"/>
              </w:rPr>
              <w:t>，練習</w:t>
            </w:r>
            <w:r w:rsidR="00517041">
              <w:rPr>
                <w:rFonts w:eastAsia="ＭＳ ゴシック"/>
                <w:b/>
                <w:bCs/>
                <w:sz w:val="18"/>
                <w:szCs w:val="18"/>
              </w:rPr>
              <w:t>8</w:t>
            </w:r>
          </w:p>
          <w:p w14:paraId="096679EB" w14:textId="0FF73491"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共役複素数の性質を理解し，用いることができる。</w:t>
            </w:r>
          </w:p>
          <w:p w14:paraId="78B5F556" w14:textId="6FA4C931" w:rsidR="00483C62" w:rsidRPr="00FA5C98" w:rsidRDefault="00483C62" w:rsidP="00FA5C98">
            <w:pPr>
              <w:spacing w:line="280" w:lineRule="exact"/>
              <w:ind w:left="175"/>
              <w:rPr>
                <w:sz w:val="18"/>
                <w:szCs w:val="18"/>
              </w:rPr>
            </w:pPr>
            <w:r>
              <w:rPr>
                <w:rFonts w:ascii="ＭＳ ゴシック" w:eastAsia="ＭＳ ゴシック" w:hAnsi="ＭＳ ゴシック" w:hint="eastAsia"/>
                <w:sz w:val="18"/>
                <w:szCs w:val="18"/>
              </w:rPr>
              <w:t>・例</w:t>
            </w:r>
            <w:r w:rsidR="00FA5C98">
              <w:rPr>
                <w:rFonts w:eastAsia="ＭＳ ゴシック" w:hint="eastAsia"/>
                <w:b/>
                <w:bCs/>
                <w:sz w:val="18"/>
                <w:szCs w:val="18"/>
              </w:rPr>
              <w:t>4</w:t>
            </w:r>
            <w:r>
              <w:rPr>
                <w:rFonts w:ascii="ＭＳ ゴシック" w:eastAsia="ＭＳ ゴシック" w:hAnsi="ＭＳ ゴシック" w:hint="eastAsia"/>
                <w:sz w:val="18"/>
                <w:szCs w:val="18"/>
              </w:rPr>
              <w:t>，練習</w:t>
            </w:r>
            <w:r w:rsidR="00FA5C98">
              <w:rPr>
                <w:rFonts w:eastAsia="ＭＳ ゴシック"/>
                <w:b/>
                <w:bCs/>
                <w:sz w:val="18"/>
                <w:szCs w:val="18"/>
              </w:rPr>
              <w:t>9</w:t>
            </w:r>
          </w:p>
        </w:tc>
        <w:tc>
          <w:tcPr>
            <w:tcW w:w="3163" w:type="dxa"/>
            <w:tcBorders>
              <w:top w:val="single" w:sz="4" w:space="0" w:color="auto"/>
              <w:left w:val="single" w:sz="4" w:space="0" w:color="auto"/>
              <w:bottom w:val="single" w:sz="4" w:space="0" w:color="auto"/>
              <w:right w:val="single" w:sz="4" w:space="0" w:color="auto"/>
            </w:tcBorders>
            <w:hideMark/>
          </w:tcPr>
          <w:p w14:paraId="08B9457A" w14:textId="77777777" w:rsidR="00FA5C98" w:rsidRDefault="00FA5C98" w:rsidP="00FA5C98">
            <w:pPr>
              <w:spacing w:line="280" w:lineRule="exact"/>
              <w:ind w:left="175" w:hangingChars="97" w:hanging="175"/>
              <w:rPr>
                <w:sz w:val="18"/>
                <w:szCs w:val="18"/>
              </w:rPr>
            </w:pPr>
            <w:r>
              <w:rPr>
                <w:rFonts w:hint="eastAsia"/>
                <w:sz w:val="18"/>
                <w:szCs w:val="18"/>
              </w:rPr>
              <w:t>○</w:t>
            </w:r>
            <w:r>
              <w:rPr>
                <w:sz w:val="18"/>
                <w:szCs w:val="18"/>
              </w:rPr>
              <w:t>1</w:t>
            </w:r>
            <w:r>
              <w:rPr>
                <w:rFonts w:hint="eastAsia"/>
                <w:sz w:val="18"/>
                <w:szCs w:val="18"/>
              </w:rPr>
              <w:t>つの複素数が複素数平面上で</w:t>
            </w:r>
            <w:r>
              <w:rPr>
                <w:sz w:val="18"/>
                <w:szCs w:val="18"/>
              </w:rPr>
              <w:t>1</w:t>
            </w:r>
            <w:r>
              <w:rPr>
                <w:rFonts w:hint="eastAsia"/>
                <w:sz w:val="18"/>
                <w:szCs w:val="18"/>
              </w:rPr>
              <w:t>つの点を表すことを理解し，点を複素数平面上に表すことができる。</w:t>
            </w:r>
          </w:p>
          <w:p w14:paraId="68867166" w14:textId="2BA95930" w:rsidR="00FA5C98" w:rsidRDefault="00FA5C98" w:rsidP="00FA5C98">
            <w:pPr>
              <w:spacing w:line="280" w:lineRule="exact"/>
              <w:ind w:left="175"/>
              <w:rPr>
                <w:sz w:val="18"/>
                <w:szCs w:val="18"/>
              </w:rPr>
            </w:pPr>
            <w:r>
              <w:rPr>
                <w:rFonts w:ascii="ＭＳ ゴシック" w:eastAsia="ＭＳ ゴシック" w:hAnsi="ＭＳ ゴシック" w:hint="eastAsia"/>
                <w:sz w:val="18"/>
                <w:szCs w:val="18"/>
              </w:rPr>
              <w:t>・例</w:t>
            </w:r>
            <w:r>
              <w:rPr>
                <w:rFonts w:eastAsia="ＭＳ ゴシック"/>
                <w:b/>
                <w:bCs/>
                <w:sz w:val="18"/>
                <w:szCs w:val="18"/>
              </w:rPr>
              <w:t>1</w:t>
            </w:r>
            <w:r>
              <w:rPr>
                <w:rFonts w:ascii="ＭＳ ゴシック" w:eastAsia="ＭＳ ゴシック" w:hAnsi="ＭＳ ゴシック" w:hint="eastAsia"/>
                <w:sz w:val="18"/>
                <w:szCs w:val="18"/>
              </w:rPr>
              <w:t>，練習</w:t>
            </w:r>
            <w:r>
              <w:rPr>
                <w:rFonts w:eastAsia="ＭＳ ゴシック"/>
                <w:b/>
                <w:bCs/>
                <w:sz w:val="18"/>
                <w:szCs w:val="18"/>
              </w:rPr>
              <w:t>1</w:t>
            </w:r>
          </w:p>
          <w:p w14:paraId="2E5253F8" w14:textId="36EE2176" w:rsidR="00FA5C98" w:rsidRDefault="00FA5C98" w:rsidP="00FA5C98">
            <w:pPr>
              <w:spacing w:line="280" w:lineRule="exact"/>
              <w:ind w:left="180" w:hangingChars="100" w:hanging="180"/>
              <w:rPr>
                <w:sz w:val="18"/>
                <w:szCs w:val="18"/>
              </w:rPr>
            </w:pPr>
            <w:r>
              <w:rPr>
                <w:rFonts w:hint="eastAsia"/>
                <w:sz w:val="18"/>
                <w:szCs w:val="18"/>
              </w:rPr>
              <w:t>○複素数平面上で共役複素数が何を表すか理解し，対称な点について説明できる。</w:t>
            </w:r>
          </w:p>
          <w:p w14:paraId="4AA830D7" w14:textId="26F01C08" w:rsidR="00BA13D3" w:rsidRDefault="00FA5C98" w:rsidP="00FA5C98">
            <w:pPr>
              <w:spacing w:line="280" w:lineRule="exact"/>
              <w:ind w:firstLine="180"/>
              <w:rPr>
                <w:sz w:val="18"/>
                <w:szCs w:val="18"/>
              </w:rPr>
            </w:pPr>
            <w:r>
              <w:rPr>
                <w:rFonts w:ascii="ＭＳ ゴシック" w:eastAsia="ＭＳ ゴシック" w:hAnsi="ＭＳ ゴシック" w:hint="eastAsia"/>
                <w:sz w:val="18"/>
                <w:szCs w:val="18"/>
              </w:rPr>
              <w:t>・練習</w:t>
            </w:r>
            <w:r>
              <w:rPr>
                <w:rFonts w:eastAsia="ＭＳ ゴシック"/>
                <w:b/>
                <w:bCs/>
                <w:sz w:val="18"/>
                <w:szCs w:val="18"/>
              </w:rPr>
              <w:t>2</w:t>
            </w:r>
          </w:p>
          <w:p w14:paraId="7791D9E0" w14:textId="5E4291F5" w:rsidR="00483C62" w:rsidRDefault="00483C62">
            <w:pPr>
              <w:spacing w:line="280" w:lineRule="exact"/>
              <w:ind w:left="180" w:hangingChars="100" w:hanging="180"/>
              <w:rPr>
                <w:sz w:val="18"/>
                <w:szCs w:val="18"/>
              </w:rPr>
            </w:pPr>
            <w:r>
              <w:rPr>
                <w:rFonts w:hint="eastAsia"/>
                <w:sz w:val="18"/>
                <w:szCs w:val="18"/>
              </w:rPr>
              <w:t>○複素数の絶対値の定義から，実数の絶対値も統一的に捉えることができる。</w:t>
            </w:r>
          </w:p>
          <w:p w14:paraId="5223F217" w14:textId="77777777" w:rsidR="00483C62" w:rsidRDefault="00483C62" w:rsidP="00FA5C98">
            <w:pPr>
              <w:spacing w:line="280" w:lineRule="exact"/>
              <w:ind w:leftChars="100" w:left="210"/>
              <w:rPr>
                <w:rFonts w:eastAsia="ＭＳ ゴシック"/>
                <w:b/>
                <w:bCs/>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FA5C98">
              <w:rPr>
                <w:rFonts w:eastAsia="ＭＳ ゴシック"/>
                <w:b/>
                <w:bCs/>
                <w:sz w:val="18"/>
                <w:szCs w:val="18"/>
              </w:rPr>
              <w:t>78</w:t>
            </w:r>
          </w:p>
          <w:p w14:paraId="480B500B" w14:textId="77777777" w:rsidR="00FA5C98" w:rsidRDefault="00FA5C98" w:rsidP="00FA5C98">
            <w:pPr>
              <w:spacing w:line="280" w:lineRule="exact"/>
              <w:ind w:left="175" w:hangingChars="97" w:hanging="175"/>
              <w:rPr>
                <w:sz w:val="18"/>
                <w:szCs w:val="18"/>
              </w:rPr>
            </w:pPr>
            <w:r>
              <w:rPr>
                <w:rFonts w:hint="eastAsia"/>
                <w:sz w:val="18"/>
                <w:szCs w:val="18"/>
              </w:rPr>
              <w:t>○複素数の和，差を複素数平面上に図示できる。</w:t>
            </w:r>
          </w:p>
          <w:p w14:paraId="53FD48E3" w14:textId="2108C9F6" w:rsidR="00BA13D3" w:rsidRPr="00FA5C98" w:rsidRDefault="00FA5C98" w:rsidP="0058214E">
            <w:pPr>
              <w:spacing w:line="280" w:lineRule="exact"/>
              <w:ind w:left="175"/>
              <w:rPr>
                <w:sz w:val="18"/>
                <w:szCs w:val="18"/>
              </w:rPr>
            </w:pPr>
            <w:r>
              <w:rPr>
                <w:rFonts w:ascii="ＭＳ ゴシック" w:eastAsia="ＭＳ ゴシック" w:hAnsi="ＭＳ ゴシック" w:hint="eastAsia"/>
                <w:sz w:val="18"/>
                <w:szCs w:val="18"/>
              </w:rPr>
              <w:t>・練習</w:t>
            </w:r>
            <w:r>
              <w:rPr>
                <w:rFonts w:eastAsia="ＭＳ ゴシック"/>
                <w:b/>
                <w:bCs/>
                <w:sz w:val="18"/>
                <w:szCs w:val="18"/>
              </w:rPr>
              <w:t>6</w:t>
            </w:r>
          </w:p>
        </w:tc>
        <w:tc>
          <w:tcPr>
            <w:tcW w:w="3163" w:type="dxa"/>
            <w:tcBorders>
              <w:top w:val="single" w:sz="4" w:space="0" w:color="auto"/>
              <w:left w:val="single" w:sz="4" w:space="0" w:color="auto"/>
              <w:bottom w:val="single" w:sz="4" w:space="0" w:color="auto"/>
              <w:right w:val="single" w:sz="4" w:space="0" w:color="auto"/>
            </w:tcBorders>
            <w:hideMark/>
          </w:tcPr>
          <w:p w14:paraId="36E21909" w14:textId="7E0B576C" w:rsidR="00483C62" w:rsidRDefault="00483C62">
            <w:pPr>
              <w:spacing w:line="280" w:lineRule="exact"/>
              <w:ind w:left="175" w:hangingChars="97" w:hanging="175"/>
              <w:rPr>
                <w:sz w:val="18"/>
                <w:szCs w:val="18"/>
              </w:rPr>
            </w:pPr>
            <w:r>
              <w:rPr>
                <w:rFonts w:hint="eastAsia"/>
                <w:sz w:val="18"/>
                <w:szCs w:val="18"/>
              </w:rPr>
              <w:t>○複素数平面の定義から，複素数の和，差や実数倍</w:t>
            </w:r>
            <w:r w:rsidR="00FA5C98">
              <w:rPr>
                <w:rFonts w:hint="eastAsia"/>
                <w:sz w:val="18"/>
                <w:szCs w:val="18"/>
              </w:rPr>
              <w:t>など</w:t>
            </w:r>
            <w:r>
              <w:rPr>
                <w:rFonts w:hint="eastAsia"/>
                <w:sz w:val="18"/>
                <w:szCs w:val="18"/>
              </w:rPr>
              <w:t>が複素数平面上で何を意味するか自ら考察しようとする。</w:t>
            </w:r>
          </w:p>
          <w:p w14:paraId="1AE74FAE" w14:textId="62644DF0" w:rsidR="00483C62" w:rsidRDefault="00FA5C98">
            <w:pPr>
              <w:spacing w:line="280" w:lineRule="exact"/>
              <w:ind w:leftChars="100" w:left="210"/>
              <w:rPr>
                <w:rFonts w:eastAsia="ＭＳ ゴシック"/>
                <w:b/>
                <w:bCs/>
                <w:sz w:val="18"/>
                <w:szCs w:val="18"/>
              </w:rPr>
            </w:pPr>
            <w:r>
              <w:rPr>
                <w:rFonts w:ascii="ＭＳ ゴシック" w:eastAsia="ＭＳ ゴシック" w:hAnsi="ＭＳ ゴシック" w:hint="eastAsia"/>
                <w:sz w:val="18"/>
                <w:szCs w:val="18"/>
              </w:rPr>
              <w:t>・</w:t>
            </w:r>
            <w:r>
              <w:rPr>
                <w:rFonts w:eastAsia="ＭＳ ゴシック"/>
                <w:b/>
                <w:bCs/>
                <w:sz w:val="18"/>
                <w:szCs w:val="18"/>
              </w:rPr>
              <w:t>p.7</w:t>
            </w:r>
            <w:r>
              <w:rPr>
                <w:rFonts w:eastAsia="ＭＳ ゴシック" w:hint="eastAsia"/>
                <w:b/>
                <w:bCs/>
                <w:sz w:val="18"/>
                <w:szCs w:val="18"/>
              </w:rPr>
              <w:t>6</w:t>
            </w:r>
            <w:r>
              <w:rPr>
                <w:rFonts w:eastAsia="ＭＳ ゴシック" w:hint="eastAsia"/>
                <w:sz w:val="18"/>
                <w:szCs w:val="18"/>
              </w:rPr>
              <w:t>～</w:t>
            </w:r>
            <w:r>
              <w:rPr>
                <w:rFonts w:eastAsia="ＭＳ ゴシック"/>
                <w:b/>
                <w:bCs/>
                <w:sz w:val="18"/>
                <w:szCs w:val="18"/>
              </w:rPr>
              <w:t>81</w:t>
            </w:r>
          </w:p>
          <w:p w14:paraId="36E87EC8" w14:textId="0A953EE7" w:rsidR="00483C62" w:rsidRDefault="00483C62">
            <w:pPr>
              <w:spacing w:line="280" w:lineRule="exact"/>
              <w:ind w:left="180" w:hangingChars="100" w:hanging="180"/>
              <w:rPr>
                <w:sz w:val="18"/>
                <w:szCs w:val="18"/>
              </w:rPr>
            </w:pPr>
            <w:r>
              <w:rPr>
                <w:rFonts w:hint="eastAsia"/>
                <w:sz w:val="18"/>
                <w:szCs w:val="18"/>
              </w:rPr>
              <w:t>○複素数</w:t>
            </w:r>
            <m:oMath>
              <m:r>
                <w:rPr>
                  <w:rFonts w:ascii="Cambria Math" w:hAnsi="Cambria Math"/>
                  <w:sz w:val="18"/>
                  <w:szCs w:val="18"/>
                </w:rPr>
                <m:t xml:space="preserve"> z </m:t>
              </m:r>
            </m:oMath>
            <w:r>
              <w:rPr>
                <w:rFonts w:hint="eastAsia"/>
                <w:sz w:val="18"/>
                <w:szCs w:val="18"/>
              </w:rPr>
              <w:t>が実数や純虚数になる条件について，様々な方法で考察しようとする。</w:t>
            </w:r>
          </w:p>
          <w:p w14:paraId="741E69D3" w14:textId="2F32E289" w:rsidR="00483C62" w:rsidRPr="00FA5C98" w:rsidRDefault="00483C62" w:rsidP="00FA5C98">
            <w:pPr>
              <w:spacing w:line="280" w:lineRule="exact"/>
              <w:ind w:left="175"/>
              <w:rPr>
                <w:rFonts w:eastAsia="ＭＳ ゴシック"/>
                <w:b/>
                <w:bCs/>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FA5C98">
              <w:rPr>
                <w:rFonts w:eastAsia="ＭＳ ゴシック"/>
                <w:b/>
                <w:bCs/>
                <w:sz w:val="18"/>
                <w:szCs w:val="18"/>
              </w:rPr>
              <w:t>77</w:t>
            </w:r>
            <w:r>
              <w:rPr>
                <w:rFonts w:ascii="ＭＳ ゴシック" w:eastAsia="ＭＳ ゴシック" w:hAnsi="ＭＳ ゴシック" w:hint="eastAsia"/>
                <w:sz w:val="18"/>
                <w:szCs w:val="18"/>
              </w:rPr>
              <w:t>，練習</w:t>
            </w:r>
            <w:r w:rsidR="00FA5C98">
              <w:rPr>
                <w:rFonts w:eastAsia="ＭＳ ゴシック"/>
                <w:b/>
                <w:bCs/>
                <w:sz w:val="18"/>
                <w:szCs w:val="18"/>
              </w:rPr>
              <w:t>3</w:t>
            </w:r>
          </w:p>
        </w:tc>
      </w:tr>
      <w:tr w:rsidR="00483C62" w14:paraId="2D508A1F" w14:textId="77777777" w:rsidTr="00483C62">
        <w:tc>
          <w:tcPr>
            <w:tcW w:w="2263" w:type="dxa"/>
            <w:vMerge/>
            <w:tcBorders>
              <w:top w:val="single" w:sz="4" w:space="0" w:color="auto"/>
              <w:left w:val="single" w:sz="4" w:space="0" w:color="auto"/>
              <w:bottom w:val="single" w:sz="4" w:space="0" w:color="auto"/>
              <w:right w:val="single" w:sz="4" w:space="0" w:color="auto"/>
            </w:tcBorders>
            <w:vAlign w:val="center"/>
            <w:hideMark/>
          </w:tcPr>
          <w:p w14:paraId="0CBBA2A9" w14:textId="77777777" w:rsidR="00483C62" w:rsidRDefault="00483C62">
            <w:pPr>
              <w:widowControl/>
              <w:jc w:val="left"/>
              <w:rPr>
                <w:sz w:val="18"/>
                <w:szCs w:val="18"/>
              </w:rPr>
            </w:pPr>
          </w:p>
        </w:tc>
        <w:tc>
          <w:tcPr>
            <w:tcW w:w="1807" w:type="dxa"/>
            <w:tcBorders>
              <w:top w:val="single" w:sz="4" w:space="0" w:color="auto"/>
              <w:left w:val="single" w:sz="4" w:space="0" w:color="auto"/>
              <w:bottom w:val="single" w:sz="4" w:space="0" w:color="auto"/>
              <w:right w:val="single" w:sz="4" w:space="0" w:color="auto"/>
            </w:tcBorders>
            <w:hideMark/>
          </w:tcPr>
          <w:p w14:paraId="155BD4CF" w14:textId="77777777" w:rsidR="00483C62" w:rsidRDefault="00483C62">
            <w:pPr>
              <w:spacing w:line="280" w:lineRule="exact"/>
              <w:ind w:left="180" w:hangingChars="100" w:hanging="180"/>
              <w:rPr>
                <w:sz w:val="18"/>
                <w:szCs w:val="18"/>
              </w:rPr>
            </w:pPr>
            <w:r>
              <w:rPr>
                <w:rFonts w:hint="eastAsia"/>
                <w:sz w:val="18"/>
                <w:szCs w:val="18"/>
              </w:rPr>
              <w:t>２．複素数の極形式（</w:t>
            </w:r>
            <w:r>
              <w:rPr>
                <w:sz w:val="18"/>
                <w:szCs w:val="18"/>
              </w:rPr>
              <w:t>3</w:t>
            </w:r>
            <w:r>
              <w:rPr>
                <w:rFonts w:hint="eastAsia"/>
                <w:sz w:val="18"/>
                <w:szCs w:val="18"/>
              </w:rPr>
              <w:t>）</w:t>
            </w:r>
          </w:p>
        </w:tc>
        <w:tc>
          <w:tcPr>
            <w:tcW w:w="454" w:type="dxa"/>
            <w:tcBorders>
              <w:top w:val="nil"/>
              <w:left w:val="single" w:sz="4" w:space="0" w:color="auto"/>
              <w:bottom w:val="nil"/>
              <w:right w:val="single" w:sz="4" w:space="0" w:color="auto"/>
            </w:tcBorders>
          </w:tcPr>
          <w:p w14:paraId="7EFFD180" w14:textId="77777777" w:rsidR="00483C62" w:rsidRDefault="00483C62">
            <w:pPr>
              <w:spacing w:line="280" w:lineRule="exact"/>
              <w:ind w:left="175" w:hangingChars="97" w:hanging="175"/>
              <w:rPr>
                <w:sz w:val="18"/>
                <w:szCs w:val="18"/>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14:paraId="37152691" w14:textId="77777777" w:rsidR="00483C62" w:rsidRDefault="00483C62">
            <w:pPr>
              <w:widowControl/>
              <w:jc w:val="left"/>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4175674F" w14:textId="67EEC4A6"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複素数の極形式について理解し，複素数を極形式で表すことができる。</w:t>
            </w:r>
          </w:p>
          <w:p w14:paraId="50092B59" w14:textId="3D90C194" w:rsidR="00483C62" w:rsidRDefault="00483C62">
            <w:pPr>
              <w:spacing w:line="280" w:lineRule="exact"/>
              <w:ind w:left="175"/>
              <w:rPr>
                <w:sz w:val="18"/>
                <w:szCs w:val="18"/>
              </w:rPr>
            </w:pPr>
            <w:r>
              <w:rPr>
                <w:rFonts w:ascii="ＭＳ ゴシック" w:eastAsia="ＭＳ ゴシック" w:hAnsi="ＭＳ ゴシック" w:hint="eastAsia"/>
                <w:sz w:val="18"/>
                <w:szCs w:val="18"/>
              </w:rPr>
              <w:t>・例</w:t>
            </w:r>
            <w:r w:rsidR="00FA5C98">
              <w:rPr>
                <w:rFonts w:ascii="ＭＳ ゴシック" w:eastAsia="ＭＳ ゴシック" w:hAnsi="ＭＳ ゴシック" w:hint="eastAsia"/>
                <w:sz w:val="18"/>
                <w:szCs w:val="18"/>
              </w:rPr>
              <w:t>題</w:t>
            </w:r>
            <w:r w:rsidR="00FA5C98">
              <w:rPr>
                <w:rFonts w:eastAsia="ＭＳ ゴシック"/>
                <w:b/>
                <w:bCs/>
                <w:sz w:val="18"/>
                <w:szCs w:val="18"/>
              </w:rPr>
              <w:t>3</w:t>
            </w:r>
            <w:r>
              <w:rPr>
                <w:rFonts w:ascii="ＭＳ ゴシック" w:eastAsia="ＭＳ ゴシック" w:hAnsi="ＭＳ ゴシック" w:hint="eastAsia"/>
                <w:sz w:val="18"/>
                <w:szCs w:val="18"/>
              </w:rPr>
              <w:t>，練習</w:t>
            </w:r>
            <w:r>
              <w:rPr>
                <w:rFonts w:eastAsia="ＭＳ ゴシック"/>
                <w:b/>
                <w:bCs/>
                <w:sz w:val="18"/>
                <w:szCs w:val="18"/>
              </w:rPr>
              <w:t>1</w:t>
            </w:r>
            <w:r w:rsidR="00FA5C98">
              <w:rPr>
                <w:rFonts w:eastAsia="ＭＳ ゴシック"/>
                <w:b/>
                <w:bCs/>
                <w:sz w:val="18"/>
                <w:szCs w:val="18"/>
              </w:rPr>
              <w:t>1</w:t>
            </w:r>
          </w:p>
          <w:p w14:paraId="0AD0D385" w14:textId="34099401"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極形式で表された複素数の積と商を求めることができる。</w:t>
            </w:r>
          </w:p>
          <w:p w14:paraId="6682B014" w14:textId="697055B8" w:rsidR="00483C62" w:rsidRDefault="00483C62">
            <w:pPr>
              <w:spacing w:line="280" w:lineRule="exact"/>
              <w:ind w:left="175"/>
              <w:rPr>
                <w:sz w:val="18"/>
                <w:szCs w:val="18"/>
              </w:rPr>
            </w:pPr>
            <w:r>
              <w:rPr>
                <w:rFonts w:ascii="ＭＳ ゴシック" w:eastAsia="ＭＳ ゴシック" w:hAnsi="ＭＳ ゴシック" w:hint="eastAsia"/>
                <w:sz w:val="18"/>
                <w:szCs w:val="18"/>
              </w:rPr>
              <w:t>・例</w:t>
            </w:r>
            <w:r w:rsidR="00FA5C98">
              <w:rPr>
                <w:rFonts w:eastAsia="ＭＳ ゴシック"/>
                <w:b/>
                <w:bCs/>
                <w:sz w:val="18"/>
                <w:szCs w:val="18"/>
              </w:rPr>
              <w:t>5</w:t>
            </w:r>
            <w:r>
              <w:rPr>
                <w:rFonts w:ascii="ＭＳ ゴシック" w:eastAsia="ＭＳ ゴシック" w:hAnsi="ＭＳ ゴシック" w:hint="eastAsia"/>
                <w:sz w:val="18"/>
                <w:szCs w:val="18"/>
              </w:rPr>
              <w:t>，練習</w:t>
            </w:r>
            <w:r>
              <w:rPr>
                <w:rFonts w:eastAsia="ＭＳ ゴシック"/>
                <w:b/>
                <w:bCs/>
                <w:sz w:val="18"/>
                <w:szCs w:val="18"/>
              </w:rPr>
              <w:t>13</w:t>
            </w:r>
          </w:p>
          <w:p w14:paraId="3EA9D338" w14:textId="77777777" w:rsidR="00483C62" w:rsidRDefault="00483C62">
            <w:pPr>
              <w:spacing w:line="280" w:lineRule="exact"/>
              <w:ind w:left="175" w:hangingChars="97" w:hanging="175"/>
              <w:rPr>
                <w:sz w:val="18"/>
                <w:szCs w:val="18"/>
              </w:rPr>
            </w:pPr>
            <w:r>
              <w:rPr>
                <w:rFonts w:hint="eastAsia"/>
                <w:sz w:val="18"/>
                <w:szCs w:val="18"/>
              </w:rPr>
              <w:t>○複素数の積や商について，絶対値と偏角だけに注目した性質を理解している。</w:t>
            </w:r>
          </w:p>
          <w:p w14:paraId="1418F106" w14:textId="77777777" w:rsidR="00483C62" w:rsidRDefault="00483C62">
            <w:pPr>
              <w:spacing w:line="280" w:lineRule="exact"/>
              <w:ind w:left="175"/>
              <w:rPr>
                <w:sz w:val="18"/>
                <w:szCs w:val="18"/>
              </w:rPr>
            </w:pPr>
            <w:r>
              <w:rPr>
                <w:rFonts w:ascii="ＭＳ ゴシック" w:eastAsia="ＭＳ ゴシック" w:hAnsi="ＭＳ ゴシック" w:hint="eastAsia"/>
                <w:sz w:val="18"/>
                <w:szCs w:val="18"/>
              </w:rPr>
              <w:t>・練習</w:t>
            </w:r>
            <w:r>
              <w:rPr>
                <w:rFonts w:eastAsia="ＭＳ ゴシック"/>
                <w:b/>
                <w:bCs/>
                <w:sz w:val="18"/>
                <w:szCs w:val="18"/>
              </w:rPr>
              <w:t>14</w:t>
            </w:r>
          </w:p>
          <w:p w14:paraId="1BE33951" w14:textId="77777777" w:rsidR="00483C62" w:rsidRDefault="00483C62">
            <w:pPr>
              <w:spacing w:line="280" w:lineRule="exact"/>
              <w:ind w:left="175" w:hangingChars="97" w:hanging="175"/>
              <w:rPr>
                <w:sz w:val="18"/>
                <w:szCs w:val="18"/>
              </w:rPr>
            </w:pPr>
            <w:r>
              <w:rPr>
                <w:rFonts w:hint="eastAsia"/>
                <w:sz w:val="18"/>
                <w:szCs w:val="18"/>
              </w:rPr>
              <w:t>○複素数の積や商が複素数平面上で何を表すか理解している。</w:t>
            </w:r>
          </w:p>
          <w:p w14:paraId="4728FE4F" w14:textId="77777777" w:rsidR="00483C62" w:rsidRDefault="00483C62">
            <w:pPr>
              <w:spacing w:line="280" w:lineRule="exact"/>
              <w:ind w:left="175"/>
              <w:rPr>
                <w:rFonts w:eastAsia="ＭＳ ゴシック"/>
                <w:b/>
                <w:bCs/>
                <w:sz w:val="18"/>
                <w:szCs w:val="18"/>
              </w:rPr>
            </w:pPr>
            <w:r>
              <w:rPr>
                <w:rFonts w:ascii="ＭＳ ゴシック" w:eastAsia="ＭＳ ゴシック" w:hAnsi="ＭＳ ゴシック" w:hint="eastAsia"/>
                <w:sz w:val="18"/>
                <w:szCs w:val="18"/>
              </w:rPr>
              <w:t>・例</w:t>
            </w:r>
            <w:r w:rsidR="00E93C80">
              <w:rPr>
                <w:rFonts w:eastAsia="ＭＳ ゴシック"/>
                <w:b/>
                <w:bCs/>
                <w:sz w:val="18"/>
                <w:szCs w:val="18"/>
              </w:rPr>
              <w:t>6</w:t>
            </w:r>
            <w:r>
              <w:rPr>
                <w:rFonts w:ascii="ＭＳ ゴシック" w:eastAsia="ＭＳ ゴシック" w:hAnsi="ＭＳ ゴシック" w:hint="eastAsia"/>
                <w:sz w:val="18"/>
                <w:szCs w:val="18"/>
              </w:rPr>
              <w:t>，例題</w:t>
            </w:r>
            <w:r w:rsidR="00E93C80">
              <w:rPr>
                <w:rFonts w:eastAsia="ＭＳ ゴシック"/>
                <w:b/>
                <w:bCs/>
                <w:sz w:val="18"/>
                <w:szCs w:val="18"/>
              </w:rPr>
              <w:t>4</w:t>
            </w:r>
            <w:r>
              <w:rPr>
                <w:rFonts w:ascii="ＭＳ ゴシック" w:eastAsia="ＭＳ ゴシック" w:hAnsi="ＭＳ ゴシック" w:hint="eastAsia"/>
                <w:sz w:val="18"/>
                <w:szCs w:val="18"/>
              </w:rPr>
              <w:t>，練習</w:t>
            </w:r>
            <w:r>
              <w:rPr>
                <w:rFonts w:eastAsia="ＭＳ ゴシック"/>
                <w:b/>
                <w:bCs/>
                <w:sz w:val="18"/>
                <w:szCs w:val="18"/>
              </w:rPr>
              <w:t>15</w:t>
            </w:r>
            <w:r>
              <w:rPr>
                <w:rFonts w:eastAsia="ＭＳ ゴシック" w:hint="eastAsia"/>
                <w:sz w:val="18"/>
                <w:szCs w:val="18"/>
              </w:rPr>
              <w:t>～</w:t>
            </w:r>
            <w:r>
              <w:rPr>
                <w:rFonts w:eastAsia="ＭＳ ゴシック"/>
                <w:b/>
                <w:bCs/>
                <w:sz w:val="18"/>
                <w:szCs w:val="18"/>
              </w:rPr>
              <w:t>16</w:t>
            </w:r>
          </w:p>
          <w:p w14:paraId="449DDEE5" w14:textId="77777777" w:rsidR="00BA13D3" w:rsidRDefault="00BA13D3">
            <w:pPr>
              <w:spacing w:line="280" w:lineRule="exact"/>
              <w:ind w:left="175"/>
              <w:rPr>
                <w:rFonts w:eastAsia="ＭＳ ゴシック"/>
                <w:b/>
                <w:bCs/>
                <w:sz w:val="18"/>
                <w:szCs w:val="18"/>
              </w:rPr>
            </w:pPr>
          </w:p>
          <w:p w14:paraId="771A8C7F" w14:textId="0AB10873" w:rsidR="00BA13D3" w:rsidRDefault="00BA13D3">
            <w:pPr>
              <w:spacing w:line="280" w:lineRule="exact"/>
              <w:ind w:left="175"/>
              <w:rPr>
                <w:sz w:val="18"/>
                <w:szCs w:val="18"/>
              </w:rPr>
            </w:pPr>
          </w:p>
        </w:tc>
        <w:tc>
          <w:tcPr>
            <w:tcW w:w="3163" w:type="dxa"/>
            <w:tcBorders>
              <w:top w:val="single" w:sz="4" w:space="0" w:color="auto"/>
              <w:left w:val="single" w:sz="4" w:space="0" w:color="auto"/>
              <w:bottom w:val="single" w:sz="4" w:space="0" w:color="auto"/>
              <w:right w:val="single" w:sz="4" w:space="0" w:color="auto"/>
            </w:tcBorders>
            <w:hideMark/>
          </w:tcPr>
          <w:p w14:paraId="508CED8E" w14:textId="362DEB48" w:rsidR="00483C62" w:rsidRPr="00FA5C98" w:rsidRDefault="00483C62" w:rsidP="00FA5C98">
            <w:pPr>
              <w:spacing w:line="280" w:lineRule="exact"/>
              <w:ind w:left="175" w:hangingChars="97" w:hanging="175"/>
              <w:rPr>
                <w:sz w:val="18"/>
                <w:szCs w:val="18"/>
              </w:rPr>
            </w:pPr>
            <w:r>
              <w:rPr>
                <w:rFonts w:hint="eastAsia"/>
                <w:sz w:val="18"/>
                <w:szCs w:val="18"/>
              </w:rPr>
              <w:t>○共役複素数や</w:t>
            </w:r>
            <m:oMath>
              <m:r>
                <w:rPr>
                  <w:rFonts w:ascii="Cambria Math" w:hAnsi="Cambria Math"/>
                  <w:sz w:val="18"/>
                  <w:szCs w:val="18"/>
                </w:rPr>
                <m:t xml:space="preserve"> -z </m:t>
              </m:r>
            </m:oMath>
            <w:r>
              <w:rPr>
                <w:rFonts w:hint="eastAsia"/>
                <w:sz w:val="18"/>
                <w:szCs w:val="18"/>
              </w:rPr>
              <w:t>などを極形式でどのように表すか，その定義から考察できる。</w:t>
            </w:r>
          </w:p>
          <w:p w14:paraId="49823F85" w14:textId="17F3A932" w:rsidR="00483C62" w:rsidRDefault="00483C62">
            <w:pPr>
              <w:spacing w:line="280" w:lineRule="exact"/>
              <w:ind w:left="175"/>
              <w:rPr>
                <w:rFonts w:eastAsia="ＭＳ ゴシック"/>
                <w:b/>
                <w:bCs/>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E93C80">
              <w:rPr>
                <w:rFonts w:eastAsia="ＭＳ ゴシック"/>
                <w:b/>
                <w:bCs/>
                <w:sz w:val="18"/>
                <w:szCs w:val="18"/>
              </w:rPr>
              <w:t>85</w:t>
            </w:r>
            <w:r>
              <w:rPr>
                <w:rFonts w:ascii="ＭＳ ゴシック" w:eastAsia="ＭＳ ゴシック" w:hAnsi="ＭＳ ゴシック" w:hint="eastAsia"/>
                <w:sz w:val="18"/>
                <w:szCs w:val="18"/>
              </w:rPr>
              <w:t>，練習</w:t>
            </w:r>
            <w:r>
              <w:rPr>
                <w:rFonts w:eastAsia="ＭＳ ゴシック"/>
                <w:b/>
                <w:bCs/>
                <w:sz w:val="18"/>
                <w:szCs w:val="18"/>
              </w:rPr>
              <w:t>1</w:t>
            </w:r>
            <w:r w:rsidR="00E93C80">
              <w:rPr>
                <w:rFonts w:eastAsia="ＭＳ ゴシック"/>
                <w:b/>
                <w:bCs/>
                <w:sz w:val="18"/>
                <w:szCs w:val="18"/>
              </w:rPr>
              <w:t>2</w:t>
            </w:r>
          </w:p>
          <w:p w14:paraId="2779D585" w14:textId="3418AD46"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複素数の積の図形的な意味を活用して，正三角形の頂点となる複素数を求めることができる。</w:t>
            </w:r>
          </w:p>
          <w:p w14:paraId="080111C8" w14:textId="20A32CC4" w:rsidR="00483C62" w:rsidRDefault="00483C62">
            <w:pPr>
              <w:spacing w:line="280" w:lineRule="exact"/>
              <w:ind w:left="175"/>
              <w:rPr>
                <w:sz w:val="18"/>
                <w:szCs w:val="18"/>
              </w:rPr>
            </w:pPr>
            <w:r>
              <w:rPr>
                <w:rFonts w:ascii="ＭＳ ゴシック" w:eastAsia="ＭＳ ゴシック" w:hAnsi="ＭＳ ゴシック" w:hint="eastAsia"/>
                <w:sz w:val="18"/>
                <w:szCs w:val="18"/>
              </w:rPr>
              <w:t>・</w:t>
            </w:r>
            <w:r w:rsidR="00E93C80">
              <w:rPr>
                <w:rFonts w:ascii="ＭＳ ゴシック" w:eastAsia="ＭＳ ゴシック" w:hAnsi="ＭＳ ゴシック" w:hint="eastAsia"/>
                <w:sz w:val="18"/>
                <w:szCs w:val="18"/>
              </w:rPr>
              <w:t>応用例題</w:t>
            </w:r>
            <w:r w:rsidR="00E93C80">
              <w:rPr>
                <w:rFonts w:eastAsia="ＭＳ ゴシック"/>
                <w:b/>
                <w:bCs/>
                <w:sz w:val="18"/>
                <w:szCs w:val="18"/>
              </w:rPr>
              <w:t>1</w:t>
            </w:r>
            <w:r w:rsidR="00E93C8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Pr>
                <w:rFonts w:eastAsia="ＭＳ ゴシック"/>
                <w:b/>
                <w:bCs/>
                <w:sz w:val="18"/>
                <w:szCs w:val="18"/>
              </w:rPr>
              <w:t>17</w:t>
            </w:r>
          </w:p>
        </w:tc>
        <w:tc>
          <w:tcPr>
            <w:tcW w:w="3163" w:type="dxa"/>
            <w:tcBorders>
              <w:top w:val="single" w:sz="4" w:space="0" w:color="auto"/>
              <w:left w:val="single" w:sz="4" w:space="0" w:color="auto"/>
              <w:bottom w:val="single" w:sz="4" w:space="0" w:color="auto"/>
              <w:right w:val="single" w:sz="4" w:space="0" w:color="auto"/>
            </w:tcBorders>
            <w:hideMark/>
          </w:tcPr>
          <w:p w14:paraId="2C13DD8E" w14:textId="6252A11D" w:rsidR="00483C62" w:rsidRDefault="00483C62">
            <w:pPr>
              <w:spacing w:line="280" w:lineRule="exact"/>
              <w:ind w:left="175" w:hangingChars="97" w:hanging="175"/>
              <w:rPr>
                <w:sz w:val="18"/>
                <w:szCs w:val="18"/>
              </w:rPr>
            </w:pPr>
            <w:r>
              <w:rPr>
                <w:rFonts w:hint="eastAsia"/>
                <w:sz w:val="18"/>
                <w:szCs w:val="18"/>
              </w:rPr>
              <w:t>○複素数が</w:t>
            </w:r>
            <m:oMath>
              <m:r>
                <w:rPr>
                  <w:rFonts w:ascii="Cambria Math" w:hAnsi="Cambria Math"/>
                  <w:sz w:val="18"/>
                  <w:szCs w:val="18"/>
                </w:rPr>
                <m:t xml:space="preserve"> a+bi </m:t>
              </m:r>
            </m:oMath>
            <w:r>
              <w:rPr>
                <w:rFonts w:hint="eastAsia"/>
                <w:sz w:val="18"/>
                <w:szCs w:val="18"/>
              </w:rPr>
              <w:t>とは別の形で表せることに興味をもち，それらの違いや共通点を自ら見出そうとする。</w:t>
            </w:r>
          </w:p>
          <w:p w14:paraId="11275765" w14:textId="53CB21C8" w:rsidR="00483C62" w:rsidRDefault="00483C62">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E93C80">
              <w:rPr>
                <w:rFonts w:eastAsia="ＭＳ ゴシック"/>
                <w:b/>
                <w:bCs/>
                <w:sz w:val="18"/>
                <w:szCs w:val="18"/>
              </w:rPr>
              <w:t>8</w:t>
            </w:r>
            <w:r>
              <w:rPr>
                <w:rFonts w:eastAsia="ＭＳ ゴシック"/>
                <w:b/>
                <w:bCs/>
                <w:sz w:val="18"/>
                <w:szCs w:val="18"/>
              </w:rPr>
              <w:t>4</w:t>
            </w:r>
          </w:p>
        </w:tc>
      </w:tr>
      <w:tr w:rsidR="00483C62" w14:paraId="1CAF5296" w14:textId="77777777" w:rsidTr="00483C62">
        <w:tc>
          <w:tcPr>
            <w:tcW w:w="2263" w:type="dxa"/>
            <w:vMerge/>
            <w:tcBorders>
              <w:top w:val="single" w:sz="4" w:space="0" w:color="auto"/>
              <w:left w:val="single" w:sz="4" w:space="0" w:color="auto"/>
              <w:bottom w:val="single" w:sz="4" w:space="0" w:color="auto"/>
              <w:right w:val="single" w:sz="4" w:space="0" w:color="auto"/>
            </w:tcBorders>
            <w:vAlign w:val="center"/>
            <w:hideMark/>
          </w:tcPr>
          <w:p w14:paraId="05CF853B" w14:textId="77777777" w:rsidR="00483C62" w:rsidRDefault="00483C62">
            <w:pPr>
              <w:widowControl/>
              <w:jc w:val="left"/>
              <w:rPr>
                <w:sz w:val="18"/>
                <w:szCs w:val="18"/>
              </w:rPr>
            </w:pPr>
          </w:p>
        </w:tc>
        <w:tc>
          <w:tcPr>
            <w:tcW w:w="1807" w:type="dxa"/>
            <w:tcBorders>
              <w:top w:val="single" w:sz="4" w:space="0" w:color="auto"/>
              <w:left w:val="single" w:sz="4" w:space="0" w:color="auto"/>
              <w:bottom w:val="single" w:sz="4" w:space="0" w:color="auto"/>
              <w:right w:val="single" w:sz="4" w:space="0" w:color="auto"/>
            </w:tcBorders>
            <w:hideMark/>
          </w:tcPr>
          <w:p w14:paraId="0536E43B" w14:textId="77777777" w:rsidR="00483C62" w:rsidRDefault="00483C62">
            <w:pPr>
              <w:spacing w:line="280" w:lineRule="exact"/>
              <w:ind w:left="180" w:hangingChars="100" w:hanging="180"/>
              <w:rPr>
                <w:sz w:val="18"/>
                <w:szCs w:val="18"/>
              </w:rPr>
            </w:pPr>
            <w:r>
              <w:rPr>
                <w:rFonts w:hint="eastAsia"/>
                <w:sz w:val="18"/>
                <w:szCs w:val="18"/>
              </w:rPr>
              <w:t>３．ド・モアブルの定理（</w:t>
            </w:r>
            <w:r>
              <w:rPr>
                <w:sz w:val="18"/>
                <w:szCs w:val="18"/>
              </w:rPr>
              <w:t>3</w:t>
            </w:r>
            <w:r>
              <w:rPr>
                <w:rFonts w:hint="eastAsia"/>
                <w:sz w:val="18"/>
                <w:szCs w:val="18"/>
              </w:rPr>
              <w:t>）</w:t>
            </w:r>
          </w:p>
        </w:tc>
        <w:tc>
          <w:tcPr>
            <w:tcW w:w="454" w:type="dxa"/>
            <w:tcBorders>
              <w:top w:val="nil"/>
              <w:left w:val="single" w:sz="4" w:space="0" w:color="auto"/>
              <w:bottom w:val="nil"/>
              <w:right w:val="single" w:sz="4" w:space="0" w:color="auto"/>
            </w:tcBorders>
          </w:tcPr>
          <w:p w14:paraId="25DE5CF7" w14:textId="77777777" w:rsidR="00483C62" w:rsidRDefault="00483C62">
            <w:pPr>
              <w:spacing w:line="280" w:lineRule="exact"/>
              <w:ind w:left="175" w:hangingChars="97" w:hanging="175"/>
              <w:rPr>
                <w:sz w:val="18"/>
                <w:szCs w:val="18"/>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14:paraId="5EA125AD" w14:textId="77777777" w:rsidR="00483C62" w:rsidRDefault="00483C62">
            <w:pPr>
              <w:widowControl/>
              <w:jc w:val="left"/>
              <w:rPr>
                <w:sz w:val="18"/>
                <w:szCs w:val="18"/>
              </w:rPr>
            </w:pPr>
          </w:p>
        </w:tc>
        <w:tc>
          <w:tcPr>
            <w:tcW w:w="3163" w:type="dxa"/>
            <w:tcBorders>
              <w:top w:val="single" w:sz="4" w:space="0" w:color="auto"/>
              <w:left w:val="single" w:sz="4" w:space="0" w:color="auto"/>
              <w:bottom w:val="single" w:sz="4" w:space="0" w:color="auto"/>
              <w:right w:val="single" w:sz="4" w:space="0" w:color="auto"/>
            </w:tcBorders>
            <w:hideMark/>
          </w:tcPr>
          <w:p w14:paraId="672F55A8" w14:textId="59ED55C5"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ド・モアブルの定理を理解し，複素数の</w:t>
            </w:r>
            <m:oMath>
              <m:r>
                <w:rPr>
                  <w:rFonts w:ascii="Cambria Math" w:hAnsi="Cambria Math"/>
                  <w:sz w:val="18"/>
                  <w:szCs w:val="18"/>
                </w:rPr>
                <m:t xml:space="preserve"> n </m:t>
              </m:r>
            </m:oMath>
            <w:r w:rsidR="00483C62">
              <w:rPr>
                <w:rFonts w:hint="eastAsia"/>
                <w:sz w:val="18"/>
                <w:szCs w:val="18"/>
              </w:rPr>
              <w:t>乗を求めることができる。</w:t>
            </w:r>
          </w:p>
          <w:p w14:paraId="1DF5F8E2" w14:textId="3AF2AB40" w:rsidR="00483C62" w:rsidRDefault="00483C62">
            <w:pPr>
              <w:spacing w:line="280" w:lineRule="exact"/>
              <w:ind w:left="175"/>
              <w:rPr>
                <w:sz w:val="18"/>
                <w:szCs w:val="18"/>
              </w:rPr>
            </w:pPr>
            <w:r>
              <w:rPr>
                <w:rFonts w:ascii="ＭＳ ゴシック" w:eastAsia="ＭＳ ゴシック" w:hAnsi="ＭＳ ゴシック" w:hint="eastAsia"/>
                <w:sz w:val="18"/>
                <w:szCs w:val="18"/>
              </w:rPr>
              <w:t>・例</w:t>
            </w:r>
            <w:r w:rsidR="00E93C80">
              <w:rPr>
                <w:rFonts w:eastAsia="ＭＳ ゴシック"/>
                <w:b/>
                <w:bCs/>
                <w:sz w:val="18"/>
                <w:szCs w:val="18"/>
              </w:rPr>
              <w:t>7</w:t>
            </w:r>
            <w:r>
              <w:rPr>
                <w:rFonts w:ascii="ＭＳ ゴシック" w:eastAsia="ＭＳ ゴシック" w:hAnsi="ＭＳ ゴシック" w:hint="eastAsia"/>
                <w:sz w:val="18"/>
                <w:szCs w:val="18"/>
              </w:rPr>
              <w:t>，例題</w:t>
            </w:r>
            <w:r w:rsidR="00E93C80">
              <w:rPr>
                <w:rFonts w:eastAsia="ＭＳ ゴシック"/>
                <w:b/>
                <w:bCs/>
                <w:sz w:val="18"/>
                <w:szCs w:val="18"/>
              </w:rPr>
              <w:t>5</w:t>
            </w:r>
            <w:r>
              <w:rPr>
                <w:rFonts w:ascii="ＭＳ ゴシック" w:eastAsia="ＭＳ ゴシック" w:hAnsi="ＭＳ ゴシック" w:hint="eastAsia"/>
                <w:sz w:val="18"/>
                <w:szCs w:val="18"/>
              </w:rPr>
              <w:t>，練習</w:t>
            </w:r>
            <w:r>
              <w:rPr>
                <w:rFonts w:eastAsia="ＭＳ ゴシック"/>
                <w:b/>
                <w:bCs/>
                <w:sz w:val="18"/>
                <w:szCs w:val="18"/>
              </w:rPr>
              <w:t>18</w:t>
            </w:r>
          </w:p>
          <w:p w14:paraId="0059AA55" w14:textId="1290C48E" w:rsidR="00483C62" w:rsidRDefault="00483C62">
            <w:pPr>
              <w:spacing w:line="280" w:lineRule="exact"/>
              <w:ind w:left="175" w:hangingChars="97" w:hanging="175"/>
              <w:rPr>
                <w:sz w:val="18"/>
                <w:szCs w:val="18"/>
              </w:rPr>
            </w:pPr>
            <w:r>
              <w:rPr>
                <w:rFonts w:hint="eastAsia"/>
                <w:sz w:val="18"/>
                <w:szCs w:val="18"/>
              </w:rPr>
              <w:t>○</w:t>
            </w:r>
            <w:r>
              <w:rPr>
                <w:sz w:val="18"/>
                <w:szCs w:val="18"/>
              </w:rPr>
              <w:t>1</w:t>
            </w:r>
            <w:r>
              <w:rPr>
                <w:rFonts w:hint="eastAsia"/>
                <w:sz w:val="18"/>
                <w:szCs w:val="18"/>
              </w:rPr>
              <w:t>の</w:t>
            </w:r>
            <m:oMath>
              <m:r>
                <w:rPr>
                  <w:rFonts w:ascii="Cambria Math" w:hAnsi="Cambria Math"/>
                  <w:sz w:val="18"/>
                  <w:szCs w:val="18"/>
                </w:rPr>
                <m:t xml:space="preserve"> n </m:t>
              </m:r>
            </m:oMath>
            <w:r>
              <w:rPr>
                <w:rFonts w:hint="eastAsia"/>
                <w:sz w:val="18"/>
                <w:szCs w:val="18"/>
              </w:rPr>
              <w:t>乗根を求めることができる。</w:t>
            </w:r>
          </w:p>
          <w:p w14:paraId="0AE82326" w14:textId="1A25B251" w:rsidR="00483C62" w:rsidRDefault="00483C62">
            <w:pPr>
              <w:spacing w:line="280" w:lineRule="exact"/>
              <w:ind w:left="175"/>
              <w:rPr>
                <w:rFonts w:eastAsia="ＭＳ ゴシック"/>
                <w:b/>
                <w:bCs/>
                <w:sz w:val="18"/>
                <w:szCs w:val="18"/>
              </w:rPr>
            </w:pPr>
            <w:r>
              <w:rPr>
                <w:rFonts w:ascii="ＭＳ ゴシック" w:eastAsia="ＭＳ ゴシック" w:hAnsi="ＭＳ ゴシック" w:hint="eastAsia"/>
                <w:sz w:val="18"/>
                <w:szCs w:val="18"/>
              </w:rPr>
              <w:t>・例</w:t>
            </w:r>
            <w:r w:rsidR="00E93C80">
              <w:rPr>
                <w:rFonts w:eastAsia="ＭＳ ゴシック"/>
                <w:b/>
                <w:bCs/>
                <w:sz w:val="18"/>
                <w:szCs w:val="18"/>
              </w:rPr>
              <w:t>8</w:t>
            </w:r>
            <w:r>
              <w:rPr>
                <w:rFonts w:ascii="ＭＳ ゴシック" w:eastAsia="ＭＳ ゴシック" w:hAnsi="ＭＳ ゴシック" w:hint="eastAsia"/>
                <w:sz w:val="18"/>
                <w:szCs w:val="18"/>
              </w:rPr>
              <w:t>，練習</w:t>
            </w:r>
            <w:r w:rsidR="00E93C80">
              <w:rPr>
                <w:rFonts w:eastAsia="ＭＳ ゴシック"/>
                <w:b/>
                <w:bCs/>
                <w:sz w:val="18"/>
                <w:szCs w:val="18"/>
              </w:rPr>
              <w:t>19</w:t>
            </w:r>
          </w:p>
        </w:tc>
        <w:tc>
          <w:tcPr>
            <w:tcW w:w="3163" w:type="dxa"/>
            <w:tcBorders>
              <w:top w:val="single" w:sz="4" w:space="0" w:color="auto"/>
              <w:left w:val="single" w:sz="4" w:space="0" w:color="auto"/>
              <w:bottom w:val="single" w:sz="4" w:space="0" w:color="auto"/>
              <w:right w:val="single" w:sz="4" w:space="0" w:color="auto"/>
            </w:tcBorders>
            <w:hideMark/>
          </w:tcPr>
          <w:p w14:paraId="069918FD" w14:textId="61861A95" w:rsidR="00483C62" w:rsidRDefault="00483C62">
            <w:pPr>
              <w:spacing w:line="280" w:lineRule="exact"/>
              <w:ind w:left="180" w:hangingChars="100" w:hanging="180"/>
              <w:rPr>
                <w:sz w:val="18"/>
                <w:szCs w:val="18"/>
              </w:rPr>
            </w:pPr>
            <w:r>
              <w:rPr>
                <w:rFonts w:hint="eastAsia"/>
                <w:sz w:val="18"/>
                <w:szCs w:val="18"/>
              </w:rPr>
              <w:t>○複素数の</w:t>
            </w:r>
            <m:oMath>
              <m:r>
                <w:rPr>
                  <w:rFonts w:ascii="Cambria Math" w:hAnsi="Cambria Math"/>
                  <w:sz w:val="18"/>
                  <w:szCs w:val="18"/>
                </w:rPr>
                <m:t xml:space="preserve"> n </m:t>
              </m:r>
            </m:oMath>
            <w:r>
              <w:rPr>
                <w:rFonts w:hint="eastAsia"/>
                <w:sz w:val="18"/>
                <w:szCs w:val="18"/>
              </w:rPr>
              <w:t>乗根がちょうど</w:t>
            </w:r>
            <m:oMath>
              <m:r>
                <w:rPr>
                  <w:rFonts w:ascii="Cambria Math" w:hAnsi="Cambria Math"/>
                  <w:sz w:val="18"/>
                  <w:szCs w:val="18"/>
                </w:rPr>
                <m:t xml:space="preserve"> n </m:t>
              </m:r>
            </m:oMath>
            <w:r>
              <w:rPr>
                <w:rFonts w:hint="eastAsia"/>
                <w:sz w:val="18"/>
                <w:szCs w:val="18"/>
              </w:rPr>
              <w:t>個存在することを，極形式を用いて考察できる。</w:t>
            </w:r>
          </w:p>
          <w:p w14:paraId="3A605BE5" w14:textId="72685093" w:rsidR="00483C62" w:rsidRDefault="00483C62">
            <w:pPr>
              <w:spacing w:line="280" w:lineRule="exact"/>
              <w:ind w:left="175"/>
              <w:rPr>
                <w:rFonts w:eastAsia="ＭＳ ゴシック"/>
                <w:b/>
                <w:bCs/>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E93C80">
              <w:rPr>
                <w:rFonts w:eastAsia="ＭＳ ゴシック"/>
                <w:b/>
                <w:bCs/>
                <w:sz w:val="18"/>
                <w:szCs w:val="18"/>
              </w:rPr>
              <w:t>91</w:t>
            </w:r>
            <w:r w:rsidR="000E65A6">
              <w:rPr>
                <w:rFonts w:eastAsia="ＭＳ ゴシック" w:hint="eastAsia"/>
                <w:sz w:val="18"/>
                <w:szCs w:val="18"/>
              </w:rPr>
              <w:t>～</w:t>
            </w:r>
            <w:r w:rsidR="000E65A6">
              <w:rPr>
                <w:rFonts w:eastAsia="ＭＳ ゴシック" w:hint="eastAsia"/>
                <w:b/>
                <w:bCs/>
                <w:sz w:val="18"/>
                <w:szCs w:val="18"/>
              </w:rPr>
              <w:t>9</w:t>
            </w:r>
            <w:r w:rsidR="000E65A6">
              <w:rPr>
                <w:rFonts w:eastAsia="ＭＳ ゴシック"/>
                <w:b/>
                <w:bCs/>
                <w:sz w:val="18"/>
                <w:szCs w:val="18"/>
              </w:rPr>
              <w:t>2</w:t>
            </w:r>
          </w:p>
          <w:p w14:paraId="1DB24167" w14:textId="3586609F" w:rsidR="00483C62" w:rsidRDefault="003D72BB">
            <w:pPr>
              <w:spacing w:line="280" w:lineRule="exact"/>
              <w:ind w:left="175" w:hangingChars="97" w:hanging="175"/>
              <w:rPr>
                <w:sz w:val="18"/>
                <w:szCs w:val="18"/>
              </w:rPr>
            </w:pPr>
            <w:r>
              <w:rPr>
                <w:rFonts w:hint="eastAsia"/>
                <w:sz w:val="18"/>
                <w:szCs w:val="18"/>
              </w:rPr>
              <w:t>○</w:t>
            </w:r>
            <w:r w:rsidR="00483C62">
              <w:rPr>
                <w:sz w:val="18"/>
                <w:szCs w:val="18"/>
              </w:rPr>
              <w:t>1</w:t>
            </w:r>
            <w:r w:rsidR="00483C62">
              <w:rPr>
                <w:rFonts w:hint="eastAsia"/>
                <w:sz w:val="18"/>
                <w:szCs w:val="18"/>
              </w:rPr>
              <w:t>の</w:t>
            </w:r>
            <m:oMath>
              <m:r>
                <w:rPr>
                  <w:rFonts w:ascii="Cambria Math" w:hAnsi="Cambria Math"/>
                  <w:sz w:val="18"/>
                  <w:szCs w:val="18"/>
                </w:rPr>
                <m:t xml:space="preserve"> n </m:t>
              </m:r>
            </m:oMath>
            <w:r w:rsidR="00483C62">
              <w:rPr>
                <w:rFonts w:hint="eastAsia"/>
                <w:sz w:val="18"/>
                <w:szCs w:val="18"/>
              </w:rPr>
              <w:t>乗根の求め方をもとに，一般の複素数の</w:t>
            </w:r>
            <m:oMath>
              <m:r>
                <w:rPr>
                  <w:rFonts w:ascii="Cambria Math" w:hAnsi="Cambria Math"/>
                  <w:sz w:val="18"/>
                  <w:szCs w:val="18"/>
                </w:rPr>
                <m:t xml:space="preserve"> n </m:t>
              </m:r>
            </m:oMath>
            <w:r w:rsidR="00483C62">
              <w:rPr>
                <w:rFonts w:hint="eastAsia"/>
                <w:sz w:val="18"/>
                <w:szCs w:val="18"/>
              </w:rPr>
              <w:t>乗根を求めることができる。</w:t>
            </w:r>
          </w:p>
          <w:p w14:paraId="682B08D2" w14:textId="77777777" w:rsidR="00BA13D3" w:rsidRDefault="00483C62" w:rsidP="0058214E">
            <w:pPr>
              <w:spacing w:line="280" w:lineRule="exact"/>
              <w:ind w:left="175"/>
              <w:rPr>
                <w:rFonts w:eastAsia="ＭＳ ゴシック"/>
                <w:b/>
                <w:bCs/>
                <w:sz w:val="18"/>
                <w:szCs w:val="18"/>
              </w:rPr>
            </w:pPr>
            <w:r>
              <w:rPr>
                <w:rFonts w:ascii="ＭＳ ゴシック" w:eastAsia="ＭＳ ゴシック" w:hAnsi="ＭＳ ゴシック" w:hint="eastAsia"/>
                <w:sz w:val="18"/>
                <w:szCs w:val="18"/>
              </w:rPr>
              <w:t>・応用例題</w:t>
            </w:r>
            <w:r w:rsidR="00E93C80">
              <w:rPr>
                <w:rFonts w:eastAsia="ＭＳ ゴシック"/>
                <w:b/>
                <w:bCs/>
                <w:sz w:val="18"/>
                <w:szCs w:val="18"/>
              </w:rPr>
              <w:t>2</w:t>
            </w:r>
            <w:r>
              <w:rPr>
                <w:rFonts w:ascii="ＭＳ ゴシック" w:eastAsia="ＭＳ ゴシック" w:hAnsi="ＭＳ ゴシック" w:hint="eastAsia"/>
                <w:sz w:val="18"/>
                <w:szCs w:val="18"/>
              </w:rPr>
              <w:t>，練習</w:t>
            </w:r>
            <w:r>
              <w:rPr>
                <w:rFonts w:eastAsia="ＭＳ ゴシック"/>
                <w:b/>
                <w:bCs/>
                <w:sz w:val="18"/>
                <w:szCs w:val="18"/>
              </w:rPr>
              <w:t>2</w:t>
            </w:r>
            <w:r w:rsidR="00E93C80">
              <w:rPr>
                <w:rFonts w:eastAsia="ＭＳ ゴシック"/>
                <w:b/>
                <w:bCs/>
                <w:sz w:val="18"/>
                <w:szCs w:val="18"/>
              </w:rPr>
              <w:t>0</w:t>
            </w:r>
          </w:p>
          <w:p w14:paraId="5A83DDDD" w14:textId="08F2DD93" w:rsidR="0058214E" w:rsidRPr="0058214E" w:rsidRDefault="0058214E" w:rsidP="0058214E">
            <w:pPr>
              <w:spacing w:line="280" w:lineRule="exact"/>
              <w:ind w:left="175"/>
              <w:rPr>
                <w:rFonts w:eastAsia="ＭＳ ゴシック"/>
                <w:b/>
                <w:bCs/>
                <w:sz w:val="18"/>
                <w:szCs w:val="18"/>
              </w:rPr>
            </w:pPr>
          </w:p>
        </w:tc>
        <w:tc>
          <w:tcPr>
            <w:tcW w:w="3163" w:type="dxa"/>
            <w:tcBorders>
              <w:top w:val="single" w:sz="4" w:space="0" w:color="auto"/>
              <w:left w:val="single" w:sz="4" w:space="0" w:color="auto"/>
              <w:bottom w:val="single" w:sz="4" w:space="0" w:color="auto"/>
              <w:right w:val="single" w:sz="4" w:space="0" w:color="auto"/>
            </w:tcBorders>
            <w:hideMark/>
          </w:tcPr>
          <w:p w14:paraId="0FE35223" w14:textId="77777777" w:rsidR="00483C62" w:rsidRDefault="00483C62">
            <w:pPr>
              <w:spacing w:line="280" w:lineRule="exact"/>
              <w:ind w:left="175" w:hangingChars="97" w:hanging="175"/>
              <w:rPr>
                <w:sz w:val="18"/>
                <w:szCs w:val="18"/>
              </w:rPr>
            </w:pPr>
            <w:r>
              <w:rPr>
                <w:rFonts w:hint="eastAsia"/>
                <w:sz w:val="18"/>
                <w:szCs w:val="18"/>
              </w:rPr>
              <w:t>○複素数の積の図形的な意味から，ド・モアブルの定理を自ら見出したり証明したりしようとする。</w:t>
            </w:r>
          </w:p>
          <w:p w14:paraId="4A899F41" w14:textId="78E51AF8" w:rsidR="00483C62" w:rsidRDefault="00483C62" w:rsidP="00CF65F7">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E93C80">
              <w:rPr>
                <w:rFonts w:eastAsia="ＭＳ ゴシック"/>
                <w:b/>
                <w:bCs/>
                <w:sz w:val="18"/>
                <w:szCs w:val="18"/>
              </w:rPr>
              <w:t>9</w:t>
            </w:r>
            <w:r>
              <w:rPr>
                <w:rFonts w:eastAsia="ＭＳ ゴシック"/>
                <w:b/>
                <w:bCs/>
                <w:sz w:val="18"/>
                <w:szCs w:val="18"/>
              </w:rPr>
              <w:t>0</w:t>
            </w:r>
          </w:p>
        </w:tc>
      </w:tr>
      <w:tr w:rsidR="00483C62" w14:paraId="1F1374B1" w14:textId="77777777" w:rsidTr="00483C62">
        <w:tc>
          <w:tcPr>
            <w:tcW w:w="2263" w:type="dxa"/>
            <w:vMerge/>
            <w:tcBorders>
              <w:top w:val="single" w:sz="4" w:space="0" w:color="auto"/>
              <w:left w:val="single" w:sz="4" w:space="0" w:color="auto"/>
              <w:bottom w:val="single" w:sz="4" w:space="0" w:color="auto"/>
              <w:right w:val="single" w:sz="4" w:space="0" w:color="auto"/>
            </w:tcBorders>
            <w:vAlign w:val="center"/>
            <w:hideMark/>
          </w:tcPr>
          <w:p w14:paraId="0D001365" w14:textId="77777777" w:rsidR="00483C62" w:rsidRDefault="00483C62">
            <w:pPr>
              <w:widowControl/>
              <w:jc w:val="left"/>
              <w:rPr>
                <w:sz w:val="18"/>
                <w:szCs w:val="18"/>
              </w:rPr>
            </w:pPr>
          </w:p>
        </w:tc>
        <w:tc>
          <w:tcPr>
            <w:tcW w:w="1807" w:type="dxa"/>
            <w:tcBorders>
              <w:top w:val="single" w:sz="4" w:space="0" w:color="auto"/>
              <w:left w:val="single" w:sz="4" w:space="0" w:color="auto"/>
              <w:bottom w:val="single" w:sz="4" w:space="0" w:color="auto"/>
              <w:right w:val="single" w:sz="4" w:space="0" w:color="auto"/>
            </w:tcBorders>
            <w:hideMark/>
          </w:tcPr>
          <w:p w14:paraId="56F4C76E" w14:textId="392DCC27" w:rsidR="00483C62" w:rsidRDefault="00483C62">
            <w:pPr>
              <w:spacing w:line="280" w:lineRule="exact"/>
              <w:ind w:left="180" w:hangingChars="100" w:hanging="180"/>
              <w:rPr>
                <w:sz w:val="18"/>
                <w:szCs w:val="18"/>
              </w:rPr>
            </w:pPr>
            <w:r>
              <w:rPr>
                <w:rFonts w:hint="eastAsia"/>
                <w:sz w:val="18"/>
                <w:szCs w:val="18"/>
              </w:rPr>
              <w:t>４．複素数と図形（</w:t>
            </w:r>
            <w:r w:rsidR="00E93C80">
              <w:rPr>
                <w:sz w:val="18"/>
                <w:szCs w:val="18"/>
              </w:rPr>
              <w:t>4</w:t>
            </w:r>
            <w:r>
              <w:rPr>
                <w:rFonts w:hint="eastAsia"/>
                <w:sz w:val="18"/>
                <w:szCs w:val="18"/>
              </w:rPr>
              <w:t>）</w:t>
            </w:r>
          </w:p>
        </w:tc>
        <w:tc>
          <w:tcPr>
            <w:tcW w:w="454" w:type="dxa"/>
            <w:tcBorders>
              <w:top w:val="nil"/>
              <w:left w:val="single" w:sz="4" w:space="0" w:color="auto"/>
              <w:bottom w:val="nil"/>
              <w:right w:val="single" w:sz="4" w:space="0" w:color="auto"/>
            </w:tcBorders>
            <w:hideMark/>
          </w:tcPr>
          <w:p w14:paraId="0793BA94" w14:textId="77777777" w:rsidR="00483C62" w:rsidRDefault="00483C62">
            <w:pPr>
              <w:spacing w:line="280" w:lineRule="exact"/>
              <w:ind w:left="175" w:hangingChars="97" w:hanging="175"/>
              <w:rPr>
                <w:sz w:val="18"/>
                <w:szCs w:val="18"/>
              </w:rPr>
            </w:pPr>
            <w:r>
              <w:rPr>
                <w:sz w:val="18"/>
                <w:szCs w:val="18"/>
              </w:rPr>
              <w:t>11</w:t>
            </w:r>
          </w:p>
        </w:tc>
        <w:tc>
          <w:tcPr>
            <w:tcW w:w="3232" w:type="dxa"/>
            <w:vMerge/>
            <w:tcBorders>
              <w:top w:val="single" w:sz="4" w:space="0" w:color="auto"/>
              <w:left w:val="single" w:sz="4" w:space="0" w:color="auto"/>
              <w:bottom w:val="single" w:sz="4" w:space="0" w:color="auto"/>
              <w:right w:val="single" w:sz="4" w:space="0" w:color="auto"/>
            </w:tcBorders>
            <w:vAlign w:val="center"/>
            <w:hideMark/>
          </w:tcPr>
          <w:p w14:paraId="49697DA8" w14:textId="77777777" w:rsidR="00483C62" w:rsidRDefault="00483C62">
            <w:pPr>
              <w:widowControl/>
              <w:jc w:val="left"/>
              <w:rPr>
                <w:sz w:val="18"/>
                <w:szCs w:val="18"/>
              </w:rPr>
            </w:pPr>
          </w:p>
        </w:tc>
        <w:tc>
          <w:tcPr>
            <w:tcW w:w="3163" w:type="dxa"/>
            <w:tcBorders>
              <w:top w:val="single" w:sz="4" w:space="0" w:color="auto"/>
              <w:left w:val="single" w:sz="4" w:space="0" w:color="auto"/>
              <w:bottom w:val="single" w:sz="4" w:space="0" w:color="auto"/>
              <w:right w:val="single" w:sz="4" w:space="0" w:color="auto"/>
            </w:tcBorders>
            <w:hideMark/>
          </w:tcPr>
          <w:p w14:paraId="55CE77FF" w14:textId="0FA0B087"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複素数の方程式について，その意味を考えたり計算したりすることで，表す図形を求めることができる。</w:t>
            </w:r>
          </w:p>
          <w:p w14:paraId="6CDE469A" w14:textId="3166931B" w:rsidR="00483C62" w:rsidRDefault="00483C62">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・例題</w:t>
            </w:r>
            <w:r w:rsidR="006B3E86">
              <w:rPr>
                <w:rFonts w:eastAsia="ＭＳ ゴシック"/>
                <w:b/>
                <w:bCs/>
                <w:sz w:val="18"/>
                <w:szCs w:val="18"/>
              </w:rPr>
              <w:t>6</w:t>
            </w:r>
            <w:r>
              <w:rPr>
                <w:rFonts w:ascii="ＭＳ ゴシック" w:eastAsia="ＭＳ ゴシック" w:hAnsi="ＭＳ ゴシック" w:hint="eastAsia"/>
                <w:sz w:val="18"/>
                <w:szCs w:val="18"/>
              </w:rPr>
              <w:t>，練習</w:t>
            </w:r>
            <w:r>
              <w:rPr>
                <w:rFonts w:eastAsia="ＭＳ ゴシック"/>
                <w:b/>
                <w:bCs/>
                <w:sz w:val="18"/>
                <w:szCs w:val="18"/>
              </w:rPr>
              <w:t>2</w:t>
            </w:r>
            <w:r w:rsidR="006B3E86">
              <w:rPr>
                <w:rFonts w:eastAsia="ＭＳ ゴシック"/>
                <w:b/>
                <w:bCs/>
                <w:sz w:val="18"/>
                <w:szCs w:val="18"/>
              </w:rPr>
              <w:t>3</w:t>
            </w:r>
            <w:r>
              <w:rPr>
                <w:rFonts w:eastAsia="ＭＳ ゴシック" w:hint="eastAsia"/>
                <w:sz w:val="18"/>
                <w:szCs w:val="18"/>
              </w:rPr>
              <w:t>～</w:t>
            </w:r>
            <w:r>
              <w:rPr>
                <w:rFonts w:eastAsia="ＭＳ ゴシック"/>
                <w:b/>
                <w:bCs/>
                <w:sz w:val="18"/>
                <w:szCs w:val="18"/>
              </w:rPr>
              <w:t>2</w:t>
            </w:r>
            <w:r w:rsidR="006B3E86">
              <w:rPr>
                <w:rFonts w:eastAsia="ＭＳ ゴシック"/>
                <w:b/>
                <w:bCs/>
                <w:sz w:val="18"/>
                <w:szCs w:val="18"/>
              </w:rPr>
              <w:t>4</w:t>
            </w:r>
          </w:p>
          <w:p w14:paraId="26478166" w14:textId="1342C670"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原点以外の点を中心として回転した点を表す複素数を求めることができる。</w:t>
            </w:r>
          </w:p>
          <w:p w14:paraId="203BFED9" w14:textId="61C25FF1" w:rsidR="00483C62" w:rsidRDefault="00483C62">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・例</w:t>
            </w:r>
            <w:r w:rsidR="006B3E86">
              <w:rPr>
                <w:rFonts w:ascii="ＭＳ ゴシック" w:eastAsia="ＭＳ ゴシック" w:hAnsi="ＭＳ ゴシック" w:hint="eastAsia"/>
                <w:sz w:val="18"/>
                <w:szCs w:val="18"/>
              </w:rPr>
              <w:t>題</w:t>
            </w:r>
            <w:r w:rsidR="006B3E86">
              <w:rPr>
                <w:rFonts w:eastAsia="ＭＳ ゴシック"/>
                <w:b/>
                <w:bCs/>
                <w:sz w:val="18"/>
                <w:szCs w:val="18"/>
              </w:rPr>
              <w:t>7</w:t>
            </w:r>
            <w:r>
              <w:rPr>
                <w:rFonts w:ascii="ＭＳ ゴシック" w:eastAsia="ＭＳ ゴシック" w:hAnsi="ＭＳ ゴシック" w:hint="eastAsia"/>
                <w:sz w:val="18"/>
                <w:szCs w:val="18"/>
              </w:rPr>
              <w:t>，練習</w:t>
            </w:r>
            <w:r>
              <w:rPr>
                <w:rFonts w:eastAsia="ＭＳ ゴシック"/>
                <w:b/>
                <w:bCs/>
                <w:sz w:val="18"/>
                <w:szCs w:val="18"/>
              </w:rPr>
              <w:t>2</w:t>
            </w:r>
            <w:r w:rsidR="006B3E86">
              <w:rPr>
                <w:rFonts w:eastAsia="ＭＳ ゴシック"/>
                <w:b/>
                <w:bCs/>
                <w:sz w:val="18"/>
                <w:szCs w:val="18"/>
              </w:rPr>
              <w:t>6</w:t>
            </w:r>
          </w:p>
          <w:p w14:paraId="38AC87AD" w14:textId="77777777" w:rsidR="00483C62" w:rsidRDefault="00483C62">
            <w:pPr>
              <w:spacing w:line="280" w:lineRule="exact"/>
              <w:ind w:left="175" w:hangingChars="97" w:hanging="175"/>
              <w:rPr>
                <w:sz w:val="18"/>
                <w:szCs w:val="18"/>
              </w:rPr>
            </w:pPr>
            <w:r>
              <w:rPr>
                <w:rFonts w:hint="eastAsia"/>
                <w:sz w:val="18"/>
                <w:szCs w:val="18"/>
              </w:rPr>
              <w:t>○複素数平面上で半直線のなす角を求めることができる。</w:t>
            </w:r>
          </w:p>
          <w:p w14:paraId="4DDDBE34" w14:textId="43ACEFB1" w:rsidR="00483C62" w:rsidRDefault="00483C62">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・例</w:t>
            </w:r>
            <w:r w:rsidR="006B3E86">
              <w:rPr>
                <w:rFonts w:eastAsia="ＭＳ ゴシック"/>
                <w:b/>
                <w:bCs/>
                <w:sz w:val="18"/>
                <w:szCs w:val="18"/>
              </w:rPr>
              <w:t>9</w:t>
            </w:r>
            <w:r>
              <w:rPr>
                <w:rFonts w:ascii="ＭＳ ゴシック" w:eastAsia="ＭＳ ゴシック" w:hAnsi="ＭＳ ゴシック" w:hint="eastAsia"/>
                <w:sz w:val="18"/>
                <w:szCs w:val="18"/>
              </w:rPr>
              <w:t>，練習</w:t>
            </w:r>
            <w:r w:rsidR="006B3E86">
              <w:rPr>
                <w:rFonts w:eastAsia="ＭＳ ゴシック"/>
                <w:b/>
                <w:bCs/>
                <w:sz w:val="18"/>
                <w:szCs w:val="18"/>
              </w:rPr>
              <w:t>27</w:t>
            </w:r>
          </w:p>
          <w:p w14:paraId="4ED6C03C" w14:textId="77777777" w:rsidR="00483C62" w:rsidRDefault="00483C62">
            <w:pPr>
              <w:spacing w:line="280" w:lineRule="exact"/>
              <w:ind w:left="175" w:hangingChars="97" w:hanging="175"/>
              <w:rPr>
                <w:sz w:val="18"/>
                <w:szCs w:val="18"/>
              </w:rPr>
            </w:pPr>
            <w:r>
              <w:rPr>
                <w:rFonts w:hint="eastAsia"/>
                <w:sz w:val="18"/>
                <w:szCs w:val="18"/>
              </w:rPr>
              <w:t>○複素数平面上で</w:t>
            </w:r>
            <w:r>
              <w:rPr>
                <w:sz w:val="18"/>
                <w:szCs w:val="18"/>
              </w:rPr>
              <w:t>3</w:t>
            </w:r>
            <w:r>
              <w:rPr>
                <w:rFonts w:hint="eastAsia"/>
                <w:sz w:val="18"/>
                <w:szCs w:val="18"/>
              </w:rPr>
              <w:t>点が一直線上にある条件や</w:t>
            </w:r>
            <w:r>
              <w:rPr>
                <w:sz w:val="18"/>
                <w:szCs w:val="18"/>
              </w:rPr>
              <w:t>2</w:t>
            </w:r>
            <w:r>
              <w:rPr>
                <w:rFonts w:hint="eastAsia"/>
                <w:sz w:val="18"/>
                <w:szCs w:val="18"/>
              </w:rPr>
              <w:t>直線が垂直に交わる条件を理解し，利用することができる。</w:t>
            </w:r>
          </w:p>
          <w:p w14:paraId="1F99947E" w14:textId="1EFABD5A" w:rsidR="00483C62" w:rsidRDefault="00483C62">
            <w:pPr>
              <w:spacing w:line="280" w:lineRule="exact"/>
              <w:ind w:firstLineChars="100" w:firstLine="180"/>
              <w:rPr>
                <w:sz w:val="18"/>
                <w:szCs w:val="18"/>
              </w:rPr>
            </w:pPr>
            <w:r>
              <w:rPr>
                <w:rFonts w:ascii="ＭＳ ゴシック" w:eastAsia="ＭＳ ゴシック" w:hAnsi="ＭＳ ゴシック" w:hint="eastAsia"/>
                <w:sz w:val="18"/>
                <w:szCs w:val="18"/>
              </w:rPr>
              <w:t>・例</w:t>
            </w:r>
            <w:r w:rsidR="006B3E86">
              <w:rPr>
                <w:rFonts w:ascii="ＭＳ ゴシック" w:eastAsia="ＭＳ ゴシック" w:hAnsi="ＭＳ ゴシック" w:hint="eastAsia"/>
                <w:sz w:val="18"/>
                <w:szCs w:val="18"/>
              </w:rPr>
              <w:t>題</w:t>
            </w:r>
            <w:r w:rsidR="006B3E86">
              <w:rPr>
                <w:rFonts w:eastAsia="ＭＳ ゴシック"/>
                <w:b/>
                <w:bCs/>
                <w:sz w:val="18"/>
                <w:szCs w:val="18"/>
              </w:rPr>
              <w:t>8</w:t>
            </w:r>
            <w:r>
              <w:rPr>
                <w:rFonts w:ascii="ＭＳ ゴシック" w:eastAsia="ＭＳ ゴシック" w:hAnsi="ＭＳ ゴシック" w:hint="eastAsia"/>
                <w:sz w:val="18"/>
                <w:szCs w:val="18"/>
              </w:rPr>
              <w:t>，練習</w:t>
            </w:r>
            <w:r w:rsidR="006B3E86">
              <w:rPr>
                <w:rFonts w:eastAsia="ＭＳ ゴシック"/>
                <w:b/>
                <w:bCs/>
                <w:sz w:val="18"/>
                <w:szCs w:val="18"/>
              </w:rPr>
              <w:t>28</w:t>
            </w:r>
          </w:p>
        </w:tc>
        <w:tc>
          <w:tcPr>
            <w:tcW w:w="3163" w:type="dxa"/>
            <w:tcBorders>
              <w:top w:val="single" w:sz="4" w:space="0" w:color="auto"/>
              <w:left w:val="single" w:sz="4" w:space="0" w:color="auto"/>
              <w:bottom w:val="single" w:sz="4" w:space="0" w:color="auto"/>
              <w:right w:val="single" w:sz="4" w:space="0" w:color="auto"/>
            </w:tcBorders>
            <w:hideMark/>
          </w:tcPr>
          <w:p w14:paraId="61E25F51" w14:textId="1B53C7FE" w:rsidR="00483C62" w:rsidRDefault="00483C62">
            <w:pPr>
              <w:spacing w:line="280" w:lineRule="exact"/>
              <w:ind w:left="175" w:hangingChars="97" w:hanging="175"/>
              <w:rPr>
                <w:sz w:val="18"/>
                <w:szCs w:val="18"/>
              </w:rPr>
            </w:pPr>
            <w:r>
              <w:rPr>
                <w:rFonts w:hint="eastAsia"/>
                <w:sz w:val="18"/>
                <w:szCs w:val="18"/>
              </w:rPr>
              <w:t>○線分の内分点を表す複素数を活用して，</w:t>
            </w:r>
            <w:r w:rsidR="006B3E86">
              <w:rPr>
                <w:rFonts w:hint="eastAsia"/>
                <w:sz w:val="18"/>
                <w:szCs w:val="18"/>
              </w:rPr>
              <w:t>線分の内分点や外分点を表す複素数や</w:t>
            </w:r>
            <w:r>
              <w:rPr>
                <w:rFonts w:hint="eastAsia"/>
                <w:sz w:val="18"/>
                <w:szCs w:val="18"/>
              </w:rPr>
              <w:t>三角形の重心を表す複素数を求めることができる。</w:t>
            </w:r>
          </w:p>
          <w:p w14:paraId="446F9372" w14:textId="086D6AC6" w:rsidR="00483C62" w:rsidRDefault="00483C62">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・練習</w:t>
            </w:r>
            <w:r w:rsidR="006B3E86">
              <w:rPr>
                <w:rFonts w:eastAsia="ＭＳ ゴシック"/>
                <w:b/>
                <w:bCs/>
                <w:sz w:val="18"/>
                <w:szCs w:val="18"/>
              </w:rPr>
              <w:t>2</w:t>
            </w:r>
            <w:r w:rsidR="006B3E86">
              <w:rPr>
                <w:rFonts w:eastAsia="ＭＳ ゴシック" w:hint="eastAsia"/>
                <w:b/>
                <w:bCs/>
                <w:sz w:val="18"/>
                <w:szCs w:val="18"/>
              </w:rPr>
              <w:t>1</w:t>
            </w:r>
            <w:r w:rsidR="006B3E86">
              <w:rPr>
                <w:rFonts w:eastAsia="ＭＳ ゴシック" w:hint="eastAsia"/>
                <w:sz w:val="18"/>
                <w:szCs w:val="18"/>
              </w:rPr>
              <w:t>～</w:t>
            </w:r>
            <w:r w:rsidR="006B3E86">
              <w:rPr>
                <w:rFonts w:eastAsia="ＭＳ ゴシック"/>
                <w:b/>
                <w:bCs/>
                <w:sz w:val="18"/>
                <w:szCs w:val="18"/>
              </w:rPr>
              <w:t>22</w:t>
            </w:r>
          </w:p>
          <w:p w14:paraId="07786145" w14:textId="318A982D" w:rsidR="00483C62" w:rsidRDefault="003D72BB">
            <w:pPr>
              <w:spacing w:line="280" w:lineRule="exact"/>
              <w:ind w:left="175" w:hangingChars="97" w:hanging="175"/>
              <w:rPr>
                <w:sz w:val="18"/>
                <w:szCs w:val="18"/>
              </w:rPr>
            </w:pPr>
            <w:r>
              <w:rPr>
                <w:rFonts w:hint="eastAsia"/>
                <w:sz w:val="18"/>
                <w:szCs w:val="18"/>
              </w:rPr>
              <w:t>○</w:t>
            </w:r>
            <w:r w:rsidR="00483C62">
              <w:rPr>
                <w:rFonts w:hint="eastAsia"/>
                <w:sz w:val="18"/>
                <w:szCs w:val="18"/>
              </w:rPr>
              <w:t>点</w:t>
            </w:r>
            <m:oMath>
              <m:r>
                <w:rPr>
                  <w:rFonts w:ascii="Cambria Math" w:hAnsi="Cambria Math"/>
                  <w:sz w:val="18"/>
                  <w:szCs w:val="18"/>
                </w:rPr>
                <m:t xml:space="preserve"> z </m:t>
              </m:r>
            </m:oMath>
            <w:r w:rsidR="00483C62">
              <w:rPr>
                <w:rFonts w:hint="eastAsia"/>
                <w:sz w:val="18"/>
                <w:szCs w:val="18"/>
              </w:rPr>
              <w:t>と連動して動く点</w:t>
            </w:r>
            <m:oMath>
              <m:r>
                <w:rPr>
                  <w:rFonts w:ascii="Cambria Math" w:hAnsi="Cambria Math"/>
                  <w:sz w:val="18"/>
                  <w:szCs w:val="18"/>
                </w:rPr>
                <m:t xml:space="preserve"> w </m:t>
              </m:r>
            </m:oMath>
            <w:r w:rsidR="00483C62">
              <w:rPr>
                <w:rFonts w:hint="eastAsia"/>
                <w:sz w:val="18"/>
                <w:szCs w:val="18"/>
              </w:rPr>
              <w:t>が描く図形について，その式の意味も含めて考察したり説明したりできる。</w:t>
            </w:r>
          </w:p>
          <w:p w14:paraId="30385A47" w14:textId="0EFD25A6" w:rsidR="00483C62" w:rsidRDefault="00483C62">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・応用例題</w:t>
            </w:r>
            <w:r w:rsidR="006B3E86">
              <w:rPr>
                <w:rFonts w:eastAsia="ＭＳ ゴシック"/>
                <w:b/>
                <w:bCs/>
                <w:sz w:val="18"/>
                <w:szCs w:val="18"/>
              </w:rPr>
              <w:t>3</w:t>
            </w:r>
            <w:r>
              <w:rPr>
                <w:rFonts w:ascii="ＭＳ ゴシック" w:eastAsia="ＭＳ ゴシック" w:hAnsi="ＭＳ ゴシック" w:hint="eastAsia"/>
                <w:sz w:val="18"/>
                <w:szCs w:val="18"/>
              </w:rPr>
              <w:t>，練習</w:t>
            </w:r>
            <w:r>
              <w:rPr>
                <w:rFonts w:eastAsia="ＭＳ ゴシック"/>
                <w:b/>
                <w:bCs/>
                <w:sz w:val="18"/>
                <w:szCs w:val="18"/>
              </w:rPr>
              <w:t>2</w:t>
            </w:r>
            <w:r w:rsidR="006B3E86">
              <w:rPr>
                <w:rFonts w:eastAsia="ＭＳ ゴシック"/>
                <w:b/>
                <w:bCs/>
                <w:sz w:val="18"/>
                <w:szCs w:val="18"/>
              </w:rPr>
              <w:t>5</w:t>
            </w:r>
          </w:p>
          <w:p w14:paraId="7CEC10D5" w14:textId="77777777" w:rsidR="00483C62" w:rsidRDefault="00483C62">
            <w:pPr>
              <w:spacing w:line="280" w:lineRule="exact"/>
              <w:ind w:left="175" w:hangingChars="97" w:hanging="175"/>
              <w:rPr>
                <w:sz w:val="18"/>
                <w:szCs w:val="18"/>
              </w:rPr>
            </w:pPr>
            <w:r>
              <w:rPr>
                <w:rFonts w:hint="eastAsia"/>
                <w:sz w:val="18"/>
                <w:szCs w:val="18"/>
              </w:rPr>
              <w:t>○半直線のなす角について，原点以外の点を中心とする回転と統一的に理解している。</w:t>
            </w:r>
          </w:p>
          <w:p w14:paraId="074EC0AE" w14:textId="7BCFADDF" w:rsidR="00483C62" w:rsidRDefault="00483C62">
            <w:pPr>
              <w:spacing w:line="280" w:lineRule="exact"/>
              <w:ind w:left="175"/>
              <w:rPr>
                <w:rFonts w:eastAsia="ＭＳ ゴシック"/>
                <w:b/>
                <w:bCs/>
                <w:sz w:val="18"/>
                <w:szCs w:val="18"/>
              </w:rPr>
            </w:pPr>
            <w:r>
              <w:rPr>
                <w:rFonts w:ascii="ＭＳ ゴシック" w:eastAsia="ＭＳ ゴシック" w:hAnsi="ＭＳ ゴシック" w:hint="eastAsia"/>
                <w:sz w:val="18"/>
                <w:szCs w:val="18"/>
              </w:rPr>
              <w:t>・</w:t>
            </w:r>
            <w:r w:rsidR="006B3E86">
              <w:rPr>
                <w:rFonts w:ascii="ＭＳ ゴシック" w:eastAsia="ＭＳ ゴシック" w:hAnsi="ＭＳ ゴシック" w:hint="eastAsia"/>
                <w:sz w:val="18"/>
                <w:szCs w:val="18"/>
              </w:rPr>
              <w:t>小項目</w:t>
            </w:r>
            <w:r w:rsidR="006B3E86">
              <w:rPr>
                <w:rFonts w:eastAsia="ＭＳ ゴシック"/>
                <w:b/>
                <w:bCs/>
                <w:sz w:val="18"/>
                <w:szCs w:val="18"/>
              </w:rPr>
              <w:t>C</w:t>
            </w:r>
            <w:r w:rsidR="006B3E86">
              <w:rPr>
                <w:rFonts w:eastAsia="ＭＳ ゴシック" w:hint="eastAsia"/>
                <w:sz w:val="18"/>
                <w:szCs w:val="18"/>
              </w:rPr>
              <w:t>～</w:t>
            </w:r>
            <w:r w:rsidR="006B3E86">
              <w:rPr>
                <w:rFonts w:eastAsia="ＭＳ ゴシック"/>
                <w:b/>
                <w:bCs/>
                <w:sz w:val="18"/>
                <w:szCs w:val="18"/>
              </w:rPr>
              <w:t>D</w:t>
            </w:r>
          </w:p>
          <w:p w14:paraId="73428C14" w14:textId="14916762" w:rsidR="00483C62" w:rsidRDefault="003D72BB">
            <w:pPr>
              <w:spacing w:line="280" w:lineRule="exact"/>
              <w:ind w:left="180" w:hangingChars="100" w:hanging="180"/>
              <w:rPr>
                <w:sz w:val="18"/>
                <w:szCs w:val="18"/>
              </w:rPr>
            </w:pPr>
            <w:r>
              <w:rPr>
                <w:rFonts w:hint="eastAsia"/>
                <w:sz w:val="18"/>
                <w:szCs w:val="18"/>
              </w:rPr>
              <w:t>○</w:t>
            </w:r>
            <w:r w:rsidR="00483C62">
              <w:rPr>
                <w:rFonts w:hint="eastAsia"/>
                <w:sz w:val="18"/>
                <w:szCs w:val="18"/>
              </w:rPr>
              <w:t>複素数平面上における半直線のなす角や線分の長さを活用して，三角形の形状について考察できる。</w:t>
            </w:r>
          </w:p>
          <w:p w14:paraId="5B04D64C" w14:textId="4EDB40B2" w:rsidR="00483C62" w:rsidRDefault="00483C62">
            <w:pPr>
              <w:spacing w:line="28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・応用例題</w:t>
            </w:r>
            <w:r w:rsidR="006B3E86">
              <w:rPr>
                <w:rFonts w:eastAsia="ＭＳ ゴシック"/>
                <w:b/>
                <w:bCs/>
                <w:sz w:val="18"/>
                <w:szCs w:val="18"/>
              </w:rPr>
              <w:t>4</w:t>
            </w:r>
            <w:r>
              <w:rPr>
                <w:rFonts w:ascii="ＭＳ ゴシック" w:eastAsia="ＭＳ ゴシック" w:hAnsi="ＭＳ ゴシック" w:hint="eastAsia"/>
                <w:sz w:val="18"/>
                <w:szCs w:val="18"/>
              </w:rPr>
              <w:t>，練習</w:t>
            </w:r>
            <w:r>
              <w:rPr>
                <w:rFonts w:eastAsia="ＭＳ ゴシック"/>
                <w:b/>
                <w:bCs/>
                <w:sz w:val="18"/>
                <w:szCs w:val="18"/>
              </w:rPr>
              <w:t>2</w:t>
            </w:r>
            <w:r w:rsidR="006B3E86">
              <w:rPr>
                <w:rFonts w:eastAsia="ＭＳ ゴシック"/>
                <w:b/>
                <w:bCs/>
                <w:sz w:val="18"/>
                <w:szCs w:val="18"/>
              </w:rPr>
              <w:t>9</w:t>
            </w:r>
            <w:r>
              <w:rPr>
                <w:rFonts w:ascii="ＭＳ ゴシック" w:eastAsia="ＭＳ ゴシック" w:hAnsi="ＭＳ ゴシック" w:hint="eastAsia"/>
                <w:sz w:val="18"/>
                <w:szCs w:val="18"/>
              </w:rPr>
              <w:t>，</w:t>
            </w:r>
          </w:p>
          <w:p w14:paraId="197E0252" w14:textId="77777777" w:rsidR="00483C62" w:rsidRDefault="00483C62">
            <w:pPr>
              <w:spacing w:line="280" w:lineRule="exact"/>
              <w:ind w:firstLineChars="200" w:firstLine="361"/>
              <w:rPr>
                <w:rFonts w:ascii="ＭＳ ゴシック" w:eastAsia="ＭＳ ゴシック" w:hAnsi="ＭＳ ゴシック"/>
                <w:sz w:val="18"/>
                <w:szCs w:val="18"/>
              </w:rPr>
            </w:pPr>
            <w:r>
              <w:rPr>
                <w:rFonts w:eastAsia="ＭＳ ゴシック"/>
                <w:b/>
                <w:bCs/>
                <w:sz w:val="18"/>
                <w:szCs w:val="18"/>
              </w:rPr>
              <w:t>p.1</w:t>
            </w:r>
            <w:r w:rsidR="006B3E86">
              <w:rPr>
                <w:rFonts w:eastAsia="ＭＳ ゴシック"/>
                <w:b/>
                <w:bCs/>
                <w:sz w:val="18"/>
                <w:szCs w:val="18"/>
              </w:rPr>
              <w:t>02</w:t>
            </w:r>
            <w:r>
              <w:rPr>
                <w:rFonts w:eastAsia="ＭＳ ゴシック"/>
                <w:sz w:val="18"/>
                <w:szCs w:val="18"/>
              </w:rPr>
              <w:t xml:space="preserve"> </w:t>
            </w:r>
            <w:r>
              <w:rPr>
                <w:rFonts w:ascii="ＭＳ ゴシック" w:eastAsia="ＭＳ ゴシック" w:hAnsi="ＭＳ ゴシック" w:hint="eastAsia"/>
                <w:sz w:val="18"/>
                <w:szCs w:val="18"/>
              </w:rPr>
              <w:t>研究</w:t>
            </w:r>
          </w:p>
          <w:p w14:paraId="639E0556" w14:textId="55FE57E0" w:rsidR="0058214E" w:rsidRDefault="0058214E">
            <w:pPr>
              <w:spacing w:line="280" w:lineRule="exact"/>
              <w:ind w:firstLineChars="200" w:firstLine="360"/>
              <w:rPr>
                <w:rFonts w:ascii="ＭＳ ゴシック" w:eastAsia="ＭＳ ゴシック" w:hAnsi="ＭＳ ゴシック"/>
                <w:sz w:val="18"/>
                <w:szCs w:val="18"/>
              </w:rPr>
            </w:pPr>
          </w:p>
        </w:tc>
        <w:tc>
          <w:tcPr>
            <w:tcW w:w="3163" w:type="dxa"/>
            <w:tcBorders>
              <w:top w:val="single" w:sz="4" w:space="0" w:color="auto"/>
              <w:left w:val="single" w:sz="4" w:space="0" w:color="auto"/>
              <w:bottom w:val="single" w:sz="4" w:space="0" w:color="auto"/>
              <w:right w:val="single" w:sz="4" w:space="0" w:color="auto"/>
            </w:tcBorders>
            <w:hideMark/>
          </w:tcPr>
          <w:p w14:paraId="403FAB61" w14:textId="77777777" w:rsidR="00483C62" w:rsidRDefault="00483C62">
            <w:pPr>
              <w:spacing w:line="280" w:lineRule="exact"/>
              <w:ind w:left="175" w:hangingChars="97" w:hanging="175"/>
              <w:rPr>
                <w:sz w:val="18"/>
                <w:szCs w:val="18"/>
              </w:rPr>
            </w:pPr>
            <w:r>
              <w:rPr>
                <w:rFonts w:hint="eastAsia"/>
                <w:sz w:val="18"/>
                <w:szCs w:val="18"/>
              </w:rPr>
              <w:t>○図形の問題を，複素数の演算の図形的意味を用いて積極的に考察しようとする。</w:t>
            </w:r>
          </w:p>
          <w:p w14:paraId="2F486EFC" w14:textId="08D67917" w:rsidR="00BA13D3" w:rsidRDefault="006B3E86" w:rsidP="00BA13D3">
            <w:pPr>
              <w:spacing w:line="280" w:lineRule="exact"/>
              <w:ind w:leftChars="100" w:left="210"/>
              <w:rPr>
                <w:rFonts w:eastAsia="ＭＳ ゴシック"/>
                <w:b/>
                <w:bCs/>
                <w:sz w:val="18"/>
                <w:szCs w:val="18"/>
              </w:rPr>
            </w:pPr>
            <w:r>
              <w:rPr>
                <w:rFonts w:ascii="ＭＳ ゴシック" w:eastAsia="ＭＳ ゴシック" w:hAnsi="ＭＳ ゴシック" w:hint="eastAsia"/>
                <w:sz w:val="18"/>
                <w:szCs w:val="18"/>
              </w:rPr>
              <w:t>・</w:t>
            </w:r>
            <w:r>
              <w:rPr>
                <w:rFonts w:eastAsia="ＭＳ ゴシック"/>
                <w:b/>
                <w:bCs/>
                <w:sz w:val="18"/>
                <w:szCs w:val="18"/>
              </w:rPr>
              <w:t>p.94</w:t>
            </w:r>
            <w:r>
              <w:rPr>
                <w:rFonts w:eastAsia="ＭＳ ゴシック" w:hint="eastAsia"/>
                <w:sz w:val="18"/>
                <w:szCs w:val="18"/>
              </w:rPr>
              <w:t>～</w:t>
            </w:r>
            <w:r>
              <w:rPr>
                <w:rFonts w:eastAsia="ＭＳ ゴシック"/>
                <w:b/>
                <w:bCs/>
                <w:sz w:val="18"/>
                <w:szCs w:val="18"/>
              </w:rPr>
              <w:t>101</w:t>
            </w:r>
          </w:p>
          <w:p w14:paraId="0BD7579D" w14:textId="019EC6B3" w:rsidR="00483C62" w:rsidRDefault="00483C62">
            <w:pPr>
              <w:spacing w:line="280" w:lineRule="exact"/>
              <w:ind w:left="175" w:hangingChars="97" w:hanging="175"/>
              <w:rPr>
                <w:sz w:val="18"/>
                <w:szCs w:val="18"/>
              </w:rPr>
            </w:pPr>
            <w:r>
              <w:rPr>
                <w:rFonts w:hint="eastAsia"/>
                <w:sz w:val="18"/>
                <w:szCs w:val="18"/>
              </w:rPr>
              <w:t>○複素数の方程式が表す図形について，複素数を</w:t>
            </w:r>
            <m:oMath>
              <m:r>
                <w:rPr>
                  <w:rFonts w:ascii="Cambria Math" w:hAnsi="Cambria Math"/>
                  <w:sz w:val="18"/>
                  <w:szCs w:val="18"/>
                </w:rPr>
                <m:t xml:space="preserve"> x+yi </m:t>
              </m:r>
            </m:oMath>
            <w:r>
              <w:rPr>
                <w:rFonts w:hint="eastAsia"/>
                <w:sz w:val="18"/>
                <w:szCs w:val="18"/>
              </w:rPr>
              <w:t>とおくなどして，複数の方法で考察しようとする。</w:t>
            </w:r>
          </w:p>
          <w:p w14:paraId="5F48E94A" w14:textId="5F4BF08C" w:rsidR="00483C62" w:rsidRDefault="00483C62">
            <w:pPr>
              <w:spacing w:line="280" w:lineRule="exact"/>
              <w:ind w:left="175"/>
              <w:rPr>
                <w:rFonts w:eastAsia="ＭＳ ゴシック"/>
                <w:b/>
                <w:bCs/>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6B3E86">
              <w:rPr>
                <w:rFonts w:eastAsia="ＭＳ ゴシック"/>
                <w:b/>
                <w:bCs/>
                <w:sz w:val="18"/>
                <w:szCs w:val="18"/>
              </w:rPr>
              <w:t>96</w:t>
            </w:r>
          </w:p>
          <w:p w14:paraId="0B2AB220" w14:textId="77777777" w:rsidR="00483C62" w:rsidRDefault="00483C62">
            <w:pPr>
              <w:spacing w:line="280" w:lineRule="exact"/>
              <w:ind w:left="175" w:hangingChars="97" w:hanging="175"/>
              <w:rPr>
                <w:sz w:val="18"/>
                <w:szCs w:val="18"/>
              </w:rPr>
            </w:pPr>
            <w:r>
              <w:rPr>
                <w:rFonts w:hint="eastAsia"/>
                <w:sz w:val="18"/>
                <w:szCs w:val="18"/>
              </w:rPr>
              <w:t>○複素数平面上の三角形の形状が</w:t>
            </w:r>
            <w:r>
              <w:rPr>
                <w:sz w:val="18"/>
                <w:szCs w:val="18"/>
              </w:rPr>
              <w:t>1</w:t>
            </w:r>
            <w:r>
              <w:rPr>
                <w:rFonts w:hint="eastAsia"/>
                <w:sz w:val="18"/>
                <w:szCs w:val="18"/>
              </w:rPr>
              <w:t>つの複素数で決定されることに興味をもち，三角形の形状を調べようとする。</w:t>
            </w:r>
          </w:p>
          <w:p w14:paraId="00001ADE" w14:textId="63AB8A52" w:rsidR="00483C62" w:rsidRDefault="00483C62">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p.1</w:t>
            </w:r>
            <w:r w:rsidR="006B3E86">
              <w:rPr>
                <w:rFonts w:eastAsia="ＭＳ ゴシック"/>
                <w:b/>
                <w:bCs/>
                <w:sz w:val="18"/>
                <w:szCs w:val="18"/>
              </w:rPr>
              <w:t>02</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483C62" w14:paraId="02003078" w14:textId="77777777" w:rsidTr="00483C62">
        <w:tc>
          <w:tcPr>
            <w:tcW w:w="2263" w:type="dxa"/>
            <w:vMerge/>
            <w:tcBorders>
              <w:top w:val="single" w:sz="4" w:space="0" w:color="auto"/>
              <w:left w:val="single" w:sz="4" w:space="0" w:color="auto"/>
              <w:bottom w:val="single" w:sz="4" w:space="0" w:color="auto"/>
              <w:right w:val="single" w:sz="4" w:space="0" w:color="auto"/>
            </w:tcBorders>
            <w:vAlign w:val="center"/>
            <w:hideMark/>
          </w:tcPr>
          <w:p w14:paraId="48706D10" w14:textId="77777777" w:rsidR="00483C62" w:rsidRDefault="00483C62">
            <w:pPr>
              <w:widowControl/>
              <w:jc w:val="left"/>
              <w:rPr>
                <w:sz w:val="18"/>
                <w:szCs w:val="18"/>
              </w:rPr>
            </w:pPr>
          </w:p>
        </w:tc>
        <w:tc>
          <w:tcPr>
            <w:tcW w:w="1807" w:type="dxa"/>
            <w:tcBorders>
              <w:top w:val="single" w:sz="4" w:space="0" w:color="auto"/>
              <w:left w:val="single" w:sz="4" w:space="0" w:color="auto"/>
              <w:bottom w:val="single" w:sz="4" w:space="0" w:color="auto"/>
              <w:right w:val="single" w:sz="4" w:space="0" w:color="auto"/>
            </w:tcBorders>
            <w:hideMark/>
          </w:tcPr>
          <w:p w14:paraId="1C14E05F" w14:textId="77777777" w:rsidR="00483C62" w:rsidRDefault="00483C62">
            <w:pPr>
              <w:spacing w:line="280" w:lineRule="exact"/>
              <w:ind w:left="180" w:hangingChars="100" w:hanging="180"/>
              <w:rPr>
                <w:sz w:val="18"/>
                <w:szCs w:val="18"/>
              </w:rPr>
            </w:pPr>
            <w:r>
              <w:rPr>
                <w:rFonts w:hint="eastAsia"/>
                <w:sz w:val="18"/>
                <w:szCs w:val="18"/>
              </w:rPr>
              <w:t>問題（</w:t>
            </w:r>
            <w:r>
              <w:rPr>
                <w:sz w:val="18"/>
                <w:szCs w:val="18"/>
              </w:rPr>
              <w:t>1</w:t>
            </w:r>
            <w:r>
              <w:rPr>
                <w:rFonts w:hint="eastAsia"/>
                <w:sz w:val="18"/>
                <w:szCs w:val="18"/>
              </w:rPr>
              <w:t>）</w:t>
            </w:r>
          </w:p>
        </w:tc>
        <w:tc>
          <w:tcPr>
            <w:tcW w:w="454" w:type="dxa"/>
            <w:tcBorders>
              <w:top w:val="nil"/>
              <w:left w:val="single" w:sz="4" w:space="0" w:color="auto"/>
              <w:bottom w:val="nil"/>
              <w:right w:val="single" w:sz="4" w:space="0" w:color="auto"/>
            </w:tcBorders>
          </w:tcPr>
          <w:p w14:paraId="67F06304" w14:textId="77777777" w:rsidR="00483C62" w:rsidRDefault="00483C62">
            <w:pPr>
              <w:spacing w:line="280" w:lineRule="exact"/>
              <w:ind w:left="175" w:hangingChars="97" w:hanging="175"/>
              <w:rPr>
                <w:sz w:val="18"/>
                <w:szCs w:val="18"/>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14:paraId="0C138DBD" w14:textId="77777777" w:rsidR="00483C62" w:rsidRDefault="00483C62">
            <w:pPr>
              <w:widowControl/>
              <w:jc w:val="left"/>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653133BF" w14:textId="77777777" w:rsidR="00483C62" w:rsidRDefault="00483C62">
            <w:pPr>
              <w:spacing w:line="280" w:lineRule="exact"/>
              <w:ind w:left="175" w:hangingChars="97" w:hanging="175"/>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2B9B070C" w14:textId="77777777" w:rsidR="00483C62" w:rsidRDefault="00483C62">
            <w:pPr>
              <w:spacing w:line="280" w:lineRule="exact"/>
              <w:ind w:left="175" w:hangingChars="97" w:hanging="175"/>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756A16F8" w14:textId="77777777" w:rsidR="00483C62" w:rsidRDefault="00483C62">
            <w:pPr>
              <w:spacing w:line="280" w:lineRule="exact"/>
              <w:ind w:left="175" w:hangingChars="97" w:hanging="175"/>
              <w:rPr>
                <w:sz w:val="18"/>
                <w:szCs w:val="18"/>
              </w:rPr>
            </w:pPr>
          </w:p>
        </w:tc>
      </w:tr>
      <w:tr w:rsidR="00483C62" w14:paraId="174D243F" w14:textId="77777777" w:rsidTr="00483C62">
        <w:tc>
          <w:tcPr>
            <w:tcW w:w="456" w:type="dxa"/>
            <w:tcBorders>
              <w:top w:val="single" w:sz="4" w:space="0" w:color="auto"/>
              <w:left w:val="single" w:sz="4" w:space="0" w:color="auto"/>
              <w:bottom w:val="single" w:sz="4" w:space="0" w:color="auto"/>
              <w:right w:val="single" w:sz="4" w:space="0" w:color="auto"/>
            </w:tcBorders>
          </w:tcPr>
          <w:p w14:paraId="5C500F2F" w14:textId="77777777" w:rsidR="00483C62" w:rsidRDefault="00483C62">
            <w:pPr>
              <w:spacing w:line="280" w:lineRule="exact"/>
              <w:ind w:left="180" w:hangingChars="100" w:hanging="180"/>
              <w:rPr>
                <w:sz w:val="18"/>
                <w:szCs w:val="18"/>
              </w:rPr>
            </w:pPr>
          </w:p>
        </w:tc>
        <w:tc>
          <w:tcPr>
            <w:tcW w:w="1807" w:type="dxa"/>
            <w:tcBorders>
              <w:top w:val="single" w:sz="4" w:space="0" w:color="auto"/>
              <w:left w:val="single" w:sz="4" w:space="0" w:color="auto"/>
              <w:bottom w:val="single" w:sz="4" w:space="0" w:color="auto"/>
              <w:right w:val="single" w:sz="4" w:space="0" w:color="auto"/>
            </w:tcBorders>
            <w:hideMark/>
          </w:tcPr>
          <w:p w14:paraId="066362A2" w14:textId="77777777" w:rsidR="00483C62" w:rsidRDefault="00483C62">
            <w:pPr>
              <w:spacing w:line="280" w:lineRule="exact"/>
              <w:ind w:left="180" w:hangingChars="100" w:hanging="180"/>
              <w:rPr>
                <w:sz w:val="18"/>
                <w:szCs w:val="18"/>
              </w:rPr>
            </w:pPr>
            <w:r>
              <w:rPr>
                <w:rFonts w:hint="eastAsia"/>
                <w:sz w:val="18"/>
                <w:szCs w:val="18"/>
              </w:rPr>
              <w:t>章末問題（</w:t>
            </w:r>
            <w:r>
              <w:rPr>
                <w:sz w:val="18"/>
                <w:szCs w:val="18"/>
              </w:rPr>
              <w:t>1</w:t>
            </w:r>
            <w:r>
              <w:rPr>
                <w:rFonts w:hint="eastAsia"/>
                <w:sz w:val="18"/>
                <w:szCs w:val="18"/>
              </w:rPr>
              <w:t>）</w:t>
            </w:r>
          </w:p>
        </w:tc>
        <w:tc>
          <w:tcPr>
            <w:tcW w:w="454" w:type="dxa"/>
            <w:tcBorders>
              <w:top w:val="nil"/>
              <w:left w:val="single" w:sz="4" w:space="0" w:color="auto"/>
              <w:bottom w:val="single" w:sz="4" w:space="0" w:color="auto"/>
              <w:right w:val="single" w:sz="4" w:space="0" w:color="auto"/>
            </w:tcBorders>
          </w:tcPr>
          <w:p w14:paraId="2DCBA231" w14:textId="77777777" w:rsidR="00483C62" w:rsidRDefault="00483C62">
            <w:pPr>
              <w:spacing w:line="280" w:lineRule="exact"/>
              <w:ind w:left="175" w:hangingChars="97" w:hanging="175"/>
              <w:rPr>
                <w:sz w:val="18"/>
                <w:szCs w:val="18"/>
              </w:rPr>
            </w:pPr>
          </w:p>
        </w:tc>
        <w:tc>
          <w:tcPr>
            <w:tcW w:w="3232" w:type="dxa"/>
            <w:tcBorders>
              <w:top w:val="single" w:sz="4" w:space="0" w:color="auto"/>
              <w:left w:val="single" w:sz="4" w:space="0" w:color="auto"/>
              <w:bottom w:val="single" w:sz="4" w:space="0" w:color="auto"/>
              <w:right w:val="single" w:sz="4" w:space="0" w:color="auto"/>
            </w:tcBorders>
          </w:tcPr>
          <w:p w14:paraId="7819F442" w14:textId="77777777" w:rsidR="00483C62" w:rsidRDefault="00483C62">
            <w:pPr>
              <w:spacing w:line="280" w:lineRule="exact"/>
              <w:ind w:left="175" w:hangingChars="97" w:hanging="175"/>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16BC8C9A" w14:textId="77777777" w:rsidR="00483C62" w:rsidRDefault="00483C62">
            <w:pPr>
              <w:spacing w:line="280" w:lineRule="exact"/>
              <w:ind w:left="175" w:hangingChars="97" w:hanging="175"/>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5A6AB6E7" w14:textId="77777777" w:rsidR="00483C62" w:rsidRDefault="00483C62">
            <w:pPr>
              <w:spacing w:line="280" w:lineRule="exact"/>
              <w:ind w:left="175" w:hangingChars="97" w:hanging="175"/>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4AF79648" w14:textId="77777777" w:rsidR="00483C62" w:rsidRDefault="00483C62">
            <w:pPr>
              <w:spacing w:line="280" w:lineRule="exact"/>
              <w:ind w:left="175" w:hangingChars="97" w:hanging="175"/>
              <w:rPr>
                <w:sz w:val="18"/>
                <w:szCs w:val="18"/>
              </w:rPr>
            </w:pPr>
          </w:p>
        </w:tc>
      </w:tr>
    </w:tbl>
    <w:p w14:paraId="20DD68C0" w14:textId="59AD3841" w:rsidR="006B3E86" w:rsidRDefault="006B3E86" w:rsidP="00483C62">
      <w:pPr>
        <w:outlineLvl w:val="0"/>
        <w:rPr>
          <w:rFonts w:ascii="ＭＳ ゴシック" w:eastAsia="ＭＳ ゴシック" w:hAnsi="ＭＳ ゴシック"/>
          <w:b/>
        </w:rPr>
      </w:pPr>
    </w:p>
    <w:p w14:paraId="6553FDB0" w14:textId="3B9148DD" w:rsidR="00694C21" w:rsidRDefault="00694C21" w:rsidP="00483C62">
      <w:pPr>
        <w:outlineLvl w:val="0"/>
        <w:rPr>
          <w:rFonts w:ascii="ＭＳ ゴシック" w:eastAsia="ＭＳ ゴシック" w:hAnsi="ＭＳ ゴシック"/>
          <w:b/>
        </w:rPr>
      </w:pPr>
    </w:p>
    <w:p w14:paraId="4FA52478" w14:textId="0D74F5CD" w:rsidR="0058214E" w:rsidRDefault="0058214E" w:rsidP="00483C62">
      <w:pPr>
        <w:outlineLvl w:val="0"/>
        <w:rPr>
          <w:rFonts w:ascii="ＭＳ ゴシック" w:eastAsia="ＭＳ ゴシック" w:hAnsi="ＭＳ ゴシック"/>
          <w:b/>
        </w:rPr>
      </w:pPr>
    </w:p>
    <w:p w14:paraId="3060B455" w14:textId="122BC461" w:rsidR="0058214E" w:rsidRDefault="0058214E" w:rsidP="00483C62">
      <w:pPr>
        <w:outlineLvl w:val="0"/>
        <w:rPr>
          <w:rFonts w:ascii="ＭＳ ゴシック" w:eastAsia="ＭＳ ゴシック" w:hAnsi="ＭＳ ゴシック"/>
          <w:b/>
        </w:rPr>
      </w:pPr>
    </w:p>
    <w:p w14:paraId="341986BE" w14:textId="572CB6C3" w:rsidR="0058214E" w:rsidRDefault="0058214E" w:rsidP="00483C62">
      <w:pPr>
        <w:outlineLvl w:val="0"/>
        <w:rPr>
          <w:rFonts w:ascii="ＭＳ ゴシック" w:eastAsia="ＭＳ ゴシック" w:hAnsi="ＭＳ ゴシック"/>
          <w:b/>
        </w:rPr>
      </w:pPr>
    </w:p>
    <w:p w14:paraId="696C2BCE" w14:textId="77777777" w:rsidR="005646D7" w:rsidRDefault="005646D7" w:rsidP="00483C62">
      <w:pPr>
        <w:outlineLvl w:val="0"/>
        <w:rPr>
          <w:rFonts w:ascii="ＭＳ ゴシック" w:eastAsia="ＭＳ ゴシック" w:hAnsi="ＭＳ ゴシック"/>
          <w:b/>
        </w:rPr>
      </w:pPr>
    </w:p>
    <w:p w14:paraId="0574416F" w14:textId="5CE03851" w:rsidR="00483C62" w:rsidRDefault="00483C62" w:rsidP="00483C62">
      <w:pPr>
        <w:outlineLvl w:val="0"/>
        <w:rPr>
          <w:rFonts w:ascii="ＭＳ ゴシック" w:eastAsia="ＭＳ ゴシック" w:hAnsi="ＭＳ ゴシック"/>
          <w:b/>
        </w:rPr>
      </w:pPr>
      <w:r>
        <w:rPr>
          <w:rFonts w:ascii="ＭＳ ゴシック" w:eastAsia="ＭＳ ゴシック" w:hAnsi="ＭＳ ゴシック" w:hint="eastAsia"/>
          <w:b/>
        </w:rPr>
        <w:lastRenderedPageBreak/>
        <w:t>第４章 式と曲線</w:t>
      </w:r>
    </w:p>
    <w:tbl>
      <w:tblPr>
        <w:tblW w:w="15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1807"/>
        <w:gridCol w:w="454"/>
        <w:gridCol w:w="3231"/>
        <w:gridCol w:w="3162"/>
        <w:gridCol w:w="3162"/>
        <w:gridCol w:w="3162"/>
      </w:tblGrid>
      <w:tr w:rsidR="00483C62" w14:paraId="3317EC18" w14:textId="77777777" w:rsidTr="00483C62">
        <w:tc>
          <w:tcPr>
            <w:tcW w:w="2263" w:type="dxa"/>
            <w:gridSpan w:val="2"/>
            <w:vMerge w:val="restart"/>
            <w:tcBorders>
              <w:top w:val="single" w:sz="4" w:space="0" w:color="auto"/>
              <w:left w:val="single" w:sz="4" w:space="0" w:color="auto"/>
              <w:bottom w:val="single" w:sz="4" w:space="0" w:color="auto"/>
              <w:right w:val="single" w:sz="4" w:space="0" w:color="auto"/>
            </w:tcBorders>
            <w:shd w:val="clear" w:color="auto" w:fill="7F7F7F"/>
            <w:hideMark/>
          </w:tcPr>
          <w:p w14:paraId="57FEE9CF" w14:textId="77777777" w:rsidR="00483C62" w:rsidRDefault="00483C62">
            <w:pPr>
              <w:jc w:val="center"/>
              <w:rPr>
                <w:sz w:val="18"/>
                <w:szCs w:val="18"/>
              </w:rPr>
            </w:pPr>
            <w:r>
              <w:rPr>
                <w:rFonts w:ascii="BIZ UDゴシック" w:eastAsia="BIZ UDゴシック" w:hAnsi="BIZ UDゴシック" w:hint="eastAsia"/>
                <w:b/>
                <w:bCs/>
                <w:color w:val="FFFFFF"/>
                <w:sz w:val="20"/>
                <w:szCs w:val="20"/>
              </w:rPr>
              <w:t>学習内容</w:t>
            </w:r>
          </w:p>
          <w:p w14:paraId="695C83A9"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themeColor="background1"/>
                <w:sz w:val="20"/>
                <w:szCs w:val="20"/>
              </w:rPr>
              <w:t>（配当時間）</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1D33E5F4"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6B098945"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top w:val="single" w:sz="4" w:space="0" w:color="auto"/>
              <w:left w:val="single" w:sz="4" w:space="0" w:color="auto"/>
              <w:bottom w:val="single" w:sz="4" w:space="0" w:color="auto"/>
              <w:right w:val="single" w:sz="4" w:space="0" w:color="auto"/>
            </w:tcBorders>
            <w:shd w:val="clear" w:color="auto" w:fill="7F7F7F"/>
            <w:hideMark/>
          </w:tcPr>
          <w:p w14:paraId="67E40EC8"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観点別評価規準例</w:t>
            </w:r>
          </w:p>
        </w:tc>
      </w:tr>
      <w:tr w:rsidR="00483C62" w14:paraId="151B9CE1" w14:textId="77777777" w:rsidTr="00483C62">
        <w:tc>
          <w:tcPr>
            <w:tcW w:w="4070" w:type="dxa"/>
            <w:gridSpan w:val="2"/>
            <w:vMerge/>
            <w:tcBorders>
              <w:top w:val="single" w:sz="4" w:space="0" w:color="auto"/>
              <w:left w:val="single" w:sz="4" w:space="0" w:color="auto"/>
              <w:bottom w:val="single" w:sz="4" w:space="0" w:color="auto"/>
              <w:right w:val="single" w:sz="4" w:space="0" w:color="auto"/>
            </w:tcBorders>
            <w:vAlign w:val="center"/>
            <w:hideMark/>
          </w:tcPr>
          <w:p w14:paraId="37C91B9A" w14:textId="77777777" w:rsidR="00483C62" w:rsidRDefault="00483C62">
            <w:pPr>
              <w:widowControl/>
              <w:jc w:val="left"/>
              <w:rPr>
                <w:rFonts w:ascii="BIZ UDゴシック" w:eastAsia="BIZ UDゴシック" w:hAnsi="BIZ UDゴシック"/>
                <w:b/>
                <w:bCs/>
                <w:color w:val="FFFFFF"/>
                <w:sz w:val="20"/>
                <w:szCs w:val="20"/>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3934B657" w14:textId="77777777" w:rsidR="00483C62" w:rsidRDefault="00483C62">
            <w:pPr>
              <w:widowControl/>
              <w:jc w:val="left"/>
              <w:rPr>
                <w:rFonts w:ascii="BIZ UDゴシック" w:eastAsia="BIZ UDゴシック" w:hAnsi="BIZ UDゴシック"/>
                <w:b/>
                <w:bCs/>
                <w:color w:val="FFFFFF"/>
                <w:sz w:val="20"/>
                <w:szCs w:val="20"/>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14:paraId="364407D0" w14:textId="77777777" w:rsidR="00483C62" w:rsidRDefault="00483C62">
            <w:pPr>
              <w:widowControl/>
              <w:jc w:val="left"/>
              <w:rPr>
                <w:rFonts w:ascii="BIZ UDゴシック" w:eastAsia="BIZ UDゴシック" w:hAnsi="BIZ UDゴシック"/>
                <w:b/>
                <w:bCs/>
                <w:color w:val="FFFFFF"/>
                <w:sz w:val="20"/>
                <w:szCs w:val="20"/>
              </w:rPr>
            </w:pPr>
          </w:p>
        </w:tc>
        <w:tc>
          <w:tcPr>
            <w:tcW w:w="3163" w:type="dxa"/>
            <w:tcBorders>
              <w:top w:val="single" w:sz="4" w:space="0" w:color="auto"/>
              <w:left w:val="single" w:sz="4" w:space="0" w:color="auto"/>
              <w:bottom w:val="single" w:sz="4" w:space="0" w:color="auto"/>
              <w:right w:val="single" w:sz="4" w:space="0" w:color="auto"/>
            </w:tcBorders>
            <w:shd w:val="clear" w:color="auto" w:fill="7F7F7F"/>
            <w:hideMark/>
          </w:tcPr>
          <w:p w14:paraId="6AEC9917"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bottom w:val="single" w:sz="4" w:space="0" w:color="auto"/>
              <w:right w:val="single" w:sz="4" w:space="0" w:color="auto"/>
            </w:tcBorders>
            <w:shd w:val="clear" w:color="auto" w:fill="7F7F7F"/>
            <w:hideMark/>
          </w:tcPr>
          <w:p w14:paraId="11BA0217"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themeColor="background1"/>
                <w:sz w:val="20"/>
                <w:szCs w:val="20"/>
              </w:rPr>
              <w:t>思考力・判断力・表現力</w:t>
            </w:r>
          </w:p>
        </w:tc>
        <w:tc>
          <w:tcPr>
            <w:tcW w:w="3163" w:type="dxa"/>
            <w:tcBorders>
              <w:top w:val="single" w:sz="4" w:space="0" w:color="auto"/>
              <w:left w:val="single" w:sz="4" w:space="0" w:color="auto"/>
              <w:bottom w:val="single" w:sz="4" w:space="0" w:color="auto"/>
              <w:right w:val="single" w:sz="4" w:space="0" w:color="auto"/>
            </w:tcBorders>
            <w:shd w:val="clear" w:color="auto" w:fill="7F7F7F"/>
            <w:hideMark/>
          </w:tcPr>
          <w:p w14:paraId="27EEF437"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主体的に学習に取り組む態度</w:t>
            </w:r>
          </w:p>
        </w:tc>
      </w:tr>
      <w:tr w:rsidR="00483C62" w14:paraId="052CE148" w14:textId="77777777" w:rsidTr="00483C62">
        <w:tc>
          <w:tcPr>
            <w:tcW w:w="456" w:type="dxa"/>
            <w:vMerge w:val="restart"/>
            <w:tcBorders>
              <w:top w:val="single" w:sz="4" w:space="0" w:color="auto"/>
              <w:left w:val="single" w:sz="4" w:space="0" w:color="auto"/>
              <w:bottom w:val="single" w:sz="4" w:space="0" w:color="auto"/>
              <w:right w:val="single" w:sz="4" w:space="0" w:color="auto"/>
            </w:tcBorders>
          </w:tcPr>
          <w:p w14:paraId="5F5E0E5F" w14:textId="77777777" w:rsidR="00483C62" w:rsidRDefault="00483C62">
            <w:pPr>
              <w:spacing w:line="280" w:lineRule="exact"/>
              <w:ind w:left="180" w:hangingChars="100" w:hanging="180"/>
              <w:rPr>
                <w:sz w:val="18"/>
                <w:szCs w:val="18"/>
              </w:rPr>
            </w:pPr>
            <w:r>
              <w:rPr>
                <w:rFonts w:hint="eastAsia"/>
                <w:sz w:val="18"/>
                <w:szCs w:val="18"/>
              </w:rPr>
              <w:t>第</w:t>
            </w:r>
          </w:p>
          <w:p w14:paraId="365A39EA" w14:textId="77777777" w:rsidR="00483C62" w:rsidRDefault="00483C62">
            <w:pPr>
              <w:spacing w:line="280" w:lineRule="exact"/>
              <w:ind w:left="180" w:hangingChars="100" w:hanging="180"/>
              <w:rPr>
                <w:sz w:val="18"/>
                <w:szCs w:val="18"/>
              </w:rPr>
            </w:pPr>
            <w:r>
              <w:rPr>
                <w:rFonts w:hint="eastAsia"/>
                <w:sz w:val="18"/>
                <w:szCs w:val="18"/>
              </w:rPr>
              <w:t>１</w:t>
            </w:r>
          </w:p>
          <w:p w14:paraId="3E6C92F6" w14:textId="77777777" w:rsidR="00483C62" w:rsidRDefault="00483C62">
            <w:pPr>
              <w:spacing w:line="280" w:lineRule="exact"/>
              <w:ind w:left="180" w:hangingChars="100" w:hanging="180"/>
              <w:rPr>
                <w:sz w:val="18"/>
                <w:szCs w:val="18"/>
              </w:rPr>
            </w:pPr>
            <w:r>
              <w:rPr>
                <w:rFonts w:hint="eastAsia"/>
                <w:sz w:val="18"/>
                <w:szCs w:val="18"/>
              </w:rPr>
              <w:t>節</w:t>
            </w:r>
          </w:p>
          <w:p w14:paraId="664EAFBF" w14:textId="77777777" w:rsidR="00483C62" w:rsidRDefault="00483C62">
            <w:pPr>
              <w:spacing w:line="280" w:lineRule="exact"/>
              <w:ind w:left="180" w:hangingChars="100" w:hanging="180"/>
              <w:rPr>
                <w:sz w:val="18"/>
                <w:szCs w:val="18"/>
              </w:rPr>
            </w:pPr>
          </w:p>
          <w:p w14:paraId="73B91E0E" w14:textId="77777777" w:rsidR="00483C62" w:rsidRDefault="00483C62">
            <w:pPr>
              <w:spacing w:line="280" w:lineRule="exact"/>
              <w:ind w:left="180" w:hangingChars="100" w:hanging="180"/>
              <w:rPr>
                <w:sz w:val="18"/>
                <w:szCs w:val="18"/>
              </w:rPr>
            </w:pPr>
            <w:r>
              <w:rPr>
                <w:rFonts w:hint="eastAsia"/>
                <w:sz w:val="18"/>
                <w:szCs w:val="18"/>
              </w:rPr>
              <w:t>２</w:t>
            </w:r>
          </w:p>
          <w:p w14:paraId="1FC2FFF7" w14:textId="77777777" w:rsidR="00483C62" w:rsidRDefault="00483C62">
            <w:pPr>
              <w:spacing w:line="280" w:lineRule="exact"/>
              <w:ind w:left="180" w:hangingChars="100" w:hanging="180"/>
              <w:rPr>
                <w:sz w:val="18"/>
                <w:szCs w:val="18"/>
              </w:rPr>
            </w:pPr>
            <w:r>
              <w:rPr>
                <w:rFonts w:hint="eastAsia"/>
                <w:sz w:val="18"/>
                <w:szCs w:val="18"/>
              </w:rPr>
              <w:t>次</w:t>
            </w:r>
          </w:p>
          <w:p w14:paraId="16E26A65" w14:textId="77777777" w:rsidR="00483C62" w:rsidRDefault="00483C62">
            <w:pPr>
              <w:spacing w:line="280" w:lineRule="exact"/>
              <w:ind w:left="180" w:hangingChars="100" w:hanging="180"/>
              <w:rPr>
                <w:sz w:val="18"/>
                <w:szCs w:val="18"/>
              </w:rPr>
            </w:pPr>
            <w:r>
              <w:rPr>
                <w:rFonts w:hint="eastAsia"/>
                <w:sz w:val="18"/>
                <w:szCs w:val="18"/>
              </w:rPr>
              <w:t>曲</w:t>
            </w:r>
          </w:p>
          <w:p w14:paraId="071858FF" w14:textId="77777777" w:rsidR="00483C62" w:rsidRDefault="00483C62">
            <w:pPr>
              <w:spacing w:line="280" w:lineRule="exact"/>
              <w:ind w:left="180" w:hangingChars="100" w:hanging="180"/>
              <w:rPr>
                <w:sz w:val="18"/>
                <w:szCs w:val="18"/>
              </w:rPr>
            </w:pPr>
            <w:r>
              <w:rPr>
                <w:rFonts w:hint="eastAsia"/>
                <w:sz w:val="18"/>
                <w:szCs w:val="18"/>
              </w:rPr>
              <w:t>線</w:t>
            </w:r>
          </w:p>
        </w:tc>
        <w:tc>
          <w:tcPr>
            <w:tcW w:w="1807" w:type="dxa"/>
            <w:tcBorders>
              <w:top w:val="single" w:sz="4" w:space="0" w:color="auto"/>
              <w:left w:val="single" w:sz="4" w:space="0" w:color="auto"/>
              <w:bottom w:val="single" w:sz="4" w:space="0" w:color="auto"/>
              <w:right w:val="single" w:sz="4" w:space="0" w:color="auto"/>
            </w:tcBorders>
          </w:tcPr>
          <w:p w14:paraId="4C1AD9DF" w14:textId="77777777" w:rsidR="00483C62" w:rsidRDefault="00483C62">
            <w:pPr>
              <w:spacing w:line="280" w:lineRule="exact"/>
              <w:ind w:left="180" w:hangingChars="100" w:hanging="180"/>
              <w:rPr>
                <w:sz w:val="18"/>
                <w:szCs w:val="18"/>
              </w:rPr>
            </w:pPr>
            <w:r>
              <w:rPr>
                <w:rFonts w:hint="eastAsia"/>
                <w:sz w:val="18"/>
                <w:szCs w:val="18"/>
              </w:rPr>
              <w:t>１．放物線（</w:t>
            </w:r>
            <w:r>
              <w:rPr>
                <w:sz w:val="18"/>
                <w:szCs w:val="18"/>
              </w:rPr>
              <w:t>1</w:t>
            </w:r>
            <w:r>
              <w:rPr>
                <w:rFonts w:hint="eastAsia"/>
                <w:sz w:val="18"/>
                <w:szCs w:val="18"/>
              </w:rPr>
              <w:t>）</w:t>
            </w:r>
          </w:p>
          <w:p w14:paraId="3D25126F" w14:textId="77777777" w:rsidR="00483C62" w:rsidRDefault="00483C62">
            <w:pPr>
              <w:spacing w:line="280" w:lineRule="exact"/>
              <w:jc w:val="right"/>
              <w:rPr>
                <w:sz w:val="18"/>
                <w:szCs w:val="18"/>
              </w:rPr>
            </w:pPr>
          </w:p>
        </w:tc>
        <w:tc>
          <w:tcPr>
            <w:tcW w:w="454" w:type="dxa"/>
            <w:tcBorders>
              <w:top w:val="single" w:sz="4" w:space="0" w:color="auto"/>
              <w:left w:val="single" w:sz="4" w:space="0" w:color="auto"/>
              <w:bottom w:val="nil"/>
              <w:right w:val="single" w:sz="4" w:space="0" w:color="auto"/>
            </w:tcBorders>
          </w:tcPr>
          <w:p w14:paraId="5240FEAB" w14:textId="77777777" w:rsidR="00483C62" w:rsidRDefault="00483C62">
            <w:pPr>
              <w:spacing w:line="280" w:lineRule="exact"/>
              <w:ind w:left="175" w:hangingChars="97" w:hanging="175"/>
              <w:rPr>
                <w:sz w:val="18"/>
                <w:szCs w:val="18"/>
              </w:rPr>
            </w:pPr>
          </w:p>
        </w:tc>
        <w:tc>
          <w:tcPr>
            <w:tcW w:w="3232" w:type="dxa"/>
            <w:vMerge w:val="restart"/>
            <w:tcBorders>
              <w:top w:val="single" w:sz="4" w:space="0" w:color="auto"/>
              <w:left w:val="single" w:sz="4" w:space="0" w:color="auto"/>
              <w:bottom w:val="single" w:sz="4" w:space="0" w:color="auto"/>
              <w:right w:val="single" w:sz="4" w:space="0" w:color="auto"/>
            </w:tcBorders>
            <w:hideMark/>
          </w:tcPr>
          <w:p w14:paraId="2276D7DD" w14:textId="77777777" w:rsidR="00483C62" w:rsidRDefault="00483C62">
            <w:pPr>
              <w:spacing w:line="280" w:lineRule="exact"/>
              <w:rPr>
                <w:sz w:val="18"/>
                <w:szCs w:val="18"/>
              </w:rPr>
            </w:pPr>
            <w:r>
              <w:rPr>
                <w:rFonts w:hint="eastAsia"/>
                <w:sz w:val="18"/>
                <w:szCs w:val="18"/>
              </w:rPr>
              <w:t>放物線，楕円，双曲線の定義や性質を理解し，それらを図示したり，問題の解決に活用したりできるようにする。また，離心率を用いて</w:t>
            </w:r>
            <w:r>
              <w:rPr>
                <w:sz w:val="18"/>
                <w:szCs w:val="18"/>
              </w:rPr>
              <w:t>2</w:t>
            </w:r>
            <w:r>
              <w:rPr>
                <w:rFonts w:hint="eastAsia"/>
                <w:sz w:val="18"/>
                <w:szCs w:val="18"/>
              </w:rPr>
              <w:t>次曲線を統一的に捉えられるようにする。</w:t>
            </w:r>
          </w:p>
        </w:tc>
        <w:tc>
          <w:tcPr>
            <w:tcW w:w="3163" w:type="dxa"/>
            <w:tcBorders>
              <w:top w:val="single" w:sz="4" w:space="0" w:color="auto"/>
              <w:left w:val="single" w:sz="4" w:space="0" w:color="auto"/>
              <w:bottom w:val="single" w:sz="4" w:space="0" w:color="auto"/>
              <w:right w:val="single" w:sz="4" w:space="0" w:color="auto"/>
            </w:tcBorders>
            <w:hideMark/>
          </w:tcPr>
          <w:p w14:paraId="444408C9" w14:textId="77777777" w:rsidR="00483C62" w:rsidRDefault="00483C62">
            <w:pPr>
              <w:spacing w:line="280" w:lineRule="exact"/>
              <w:ind w:left="175" w:hangingChars="97" w:hanging="175"/>
              <w:rPr>
                <w:sz w:val="18"/>
                <w:szCs w:val="18"/>
              </w:rPr>
            </w:pPr>
            <w:r>
              <w:rPr>
                <w:rFonts w:hint="eastAsia"/>
                <w:sz w:val="18"/>
                <w:szCs w:val="18"/>
              </w:rPr>
              <w:t>○放物線が，焦点と準線からの距離が等しい点の軌跡であることを理解している。</w:t>
            </w:r>
          </w:p>
          <w:p w14:paraId="0111D626" w14:textId="7E98FE88" w:rsidR="00483C62" w:rsidRDefault="00483C62">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p.1</w:t>
            </w:r>
            <w:r w:rsidR="00F53EAD">
              <w:rPr>
                <w:rFonts w:eastAsia="ＭＳ ゴシック"/>
                <w:b/>
                <w:bCs/>
                <w:sz w:val="18"/>
                <w:szCs w:val="18"/>
              </w:rPr>
              <w:t>06</w:t>
            </w:r>
          </w:p>
          <w:p w14:paraId="24511C17" w14:textId="6AED85F9" w:rsidR="00483C62" w:rsidRDefault="00C66079">
            <w:pPr>
              <w:spacing w:line="280" w:lineRule="exact"/>
              <w:ind w:left="175" w:hangingChars="97" w:hanging="175"/>
              <w:rPr>
                <w:sz w:val="18"/>
                <w:szCs w:val="18"/>
              </w:rPr>
            </w:pPr>
            <w:r>
              <w:rPr>
                <w:rFonts w:hint="eastAsia"/>
                <w:sz w:val="18"/>
                <w:szCs w:val="18"/>
              </w:rPr>
              <w:t>○</w:t>
            </w:r>
            <w:r w:rsidR="00483C62">
              <w:rPr>
                <w:rFonts w:hint="eastAsia"/>
                <w:sz w:val="18"/>
                <w:szCs w:val="18"/>
              </w:rPr>
              <w:t>放物線の標準形について理解し，放物線の概形をかいたり焦点や準線を求めたりできる。また，条件から放物線の方程式を求めることができる。</w:t>
            </w:r>
          </w:p>
          <w:p w14:paraId="56AF5F3E" w14:textId="5F97A7A8" w:rsidR="00483C62" w:rsidRDefault="00483C62">
            <w:pPr>
              <w:spacing w:line="280" w:lineRule="exact"/>
              <w:ind w:left="175"/>
              <w:rPr>
                <w:sz w:val="18"/>
                <w:szCs w:val="18"/>
              </w:rPr>
            </w:pPr>
            <w:r>
              <w:rPr>
                <w:rFonts w:ascii="ＭＳ ゴシック" w:eastAsia="ＭＳ ゴシック" w:hAnsi="ＭＳ ゴシック" w:hint="eastAsia"/>
                <w:sz w:val="18"/>
                <w:szCs w:val="18"/>
              </w:rPr>
              <w:t>・例</w:t>
            </w:r>
            <w:r w:rsidR="00F53EAD">
              <w:rPr>
                <w:rFonts w:eastAsia="ＭＳ ゴシック"/>
                <w:b/>
                <w:bCs/>
                <w:sz w:val="18"/>
                <w:szCs w:val="18"/>
              </w:rPr>
              <w:t>1</w:t>
            </w:r>
            <w:r w:rsidR="00F53EAD">
              <w:rPr>
                <w:rFonts w:eastAsia="ＭＳ ゴシック" w:hint="eastAsia"/>
                <w:sz w:val="18"/>
                <w:szCs w:val="18"/>
              </w:rPr>
              <w:t>～</w:t>
            </w:r>
            <w:r w:rsidR="00F53EAD">
              <w:rPr>
                <w:rFonts w:eastAsia="ＭＳ ゴシック"/>
                <w:b/>
                <w:bCs/>
                <w:sz w:val="18"/>
                <w:szCs w:val="18"/>
              </w:rPr>
              <w:t>2</w:t>
            </w:r>
            <w:r>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sz w:val="18"/>
                <w:szCs w:val="18"/>
              </w:rPr>
              <w:t>～</w:t>
            </w:r>
            <w:r>
              <w:rPr>
                <w:rFonts w:eastAsia="ＭＳ ゴシック"/>
                <w:b/>
                <w:bCs/>
                <w:sz w:val="18"/>
                <w:szCs w:val="18"/>
              </w:rPr>
              <w:t>2</w:t>
            </w:r>
          </w:p>
          <w:p w14:paraId="20E5BE68" w14:textId="6B0FEDFD" w:rsidR="00483C62" w:rsidRDefault="00C66079">
            <w:pPr>
              <w:spacing w:line="280" w:lineRule="exact"/>
              <w:ind w:left="175" w:hangingChars="97" w:hanging="175"/>
              <w:rPr>
                <w:sz w:val="18"/>
                <w:szCs w:val="18"/>
              </w:rPr>
            </w:pPr>
            <w:r>
              <w:rPr>
                <w:rFonts w:hint="eastAsia"/>
                <w:sz w:val="18"/>
                <w:szCs w:val="18"/>
              </w:rPr>
              <w:t>○</w:t>
            </w:r>
            <m:oMath>
              <m:r>
                <w:rPr>
                  <w:rFonts w:ascii="Cambria Math" w:hAnsi="Cambria Math"/>
                  <w:sz w:val="18"/>
                  <w:szCs w:val="18"/>
                </w:rPr>
                <m:t xml:space="preserve">y </m:t>
              </m:r>
            </m:oMath>
            <w:r w:rsidR="00483C62">
              <w:rPr>
                <w:rFonts w:hint="eastAsia"/>
                <w:sz w:val="18"/>
                <w:szCs w:val="18"/>
              </w:rPr>
              <w:t>軸が軸となる放物線の概形をかくことができる。</w:t>
            </w:r>
          </w:p>
          <w:p w14:paraId="566BC369" w14:textId="77777777" w:rsidR="00483C62" w:rsidRDefault="00483C62">
            <w:pPr>
              <w:spacing w:line="280" w:lineRule="exact"/>
              <w:ind w:left="175"/>
              <w:rPr>
                <w:rFonts w:eastAsia="ＭＳ ゴシック"/>
                <w:b/>
                <w:bCs/>
                <w:sz w:val="18"/>
                <w:szCs w:val="18"/>
              </w:rPr>
            </w:pPr>
            <w:r>
              <w:rPr>
                <w:rFonts w:ascii="ＭＳ ゴシック" w:eastAsia="ＭＳ ゴシック" w:hAnsi="ＭＳ ゴシック" w:hint="eastAsia"/>
                <w:sz w:val="18"/>
                <w:szCs w:val="18"/>
              </w:rPr>
              <w:t>・練習</w:t>
            </w:r>
            <w:r>
              <w:rPr>
                <w:rFonts w:eastAsia="ＭＳ ゴシック"/>
                <w:b/>
                <w:bCs/>
                <w:sz w:val="18"/>
                <w:szCs w:val="18"/>
              </w:rPr>
              <w:t>3</w:t>
            </w:r>
          </w:p>
          <w:p w14:paraId="7FC053C7" w14:textId="75D97D49" w:rsidR="0058214E" w:rsidRDefault="0058214E">
            <w:pPr>
              <w:spacing w:line="280" w:lineRule="exact"/>
              <w:ind w:left="175"/>
              <w:rPr>
                <w:rFonts w:eastAsia="ＭＳ ゴシック"/>
                <w:b/>
                <w:bCs/>
                <w:sz w:val="20"/>
                <w:szCs w:val="20"/>
              </w:rPr>
            </w:pPr>
          </w:p>
          <w:p w14:paraId="33A85899" w14:textId="77777777" w:rsidR="005646D7" w:rsidRDefault="005646D7">
            <w:pPr>
              <w:spacing w:line="280" w:lineRule="exact"/>
              <w:ind w:left="175"/>
              <w:rPr>
                <w:rFonts w:eastAsia="ＭＳ ゴシック"/>
                <w:b/>
                <w:bCs/>
                <w:sz w:val="20"/>
                <w:szCs w:val="20"/>
              </w:rPr>
            </w:pPr>
          </w:p>
          <w:p w14:paraId="28C654BA" w14:textId="4695E6B4" w:rsidR="0058214E" w:rsidRDefault="0058214E">
            <w:pPr>
              <w:spacing w:line="280" w:lineRule="exact"/>
              <w:ind w:left="175"/>
              <w:rPr>
                <w:rFonts w:eastAsia="ＭＳ ゴシック"/>
                <w:b/>
                <w:bCs/>
                <w:sz w:val="20"/>
                <w:szCs w:val="20"/>
              </w:rPr>
            </w:pPr>
          </w:p>
        </w:tc>
        <w:tc>
          <w:tcPr>
            <w:tcW w:w="3163" w:type="dxa"/>
            <w:tcBorders>
              <w:top w:val="single" w:sz="4" w:space="0" w:color="auto"/>
              <w:left w:val="single" w:sz="4" w:space="0" w:color="auto"/>
              <w:bottom w:val="single" w:sz="4" w:space="0" w:color="auto"/>
              <w:right w:val="single" w:sz="4" w:space="0" w:color="auto"/>
            </w:tcBorders>
            <w:hideMark/>
          </w:tcPr>
          <w:p w14:paraId="5BAD3F35" w14:textId="77777777" w:rsidR="00483C62" w:rsidRDefault="00483C62">
            <w:pPr>
              <w:spacing w:line="280" w:lineRule="exact"/>
              <w:ind w:left="180" w:hangingChars="100" w:hanging="180"/>
              <w:rPr>
                <w:sz w:val="18"/>
                <w:szCs w:val="18"/>
              </w:rPr>
            </w:pPr>
            <w:r>
              <w:rPr>
                <w:rFonts w:hint="eastAsia"/>
                <w:sz w:val="18"/>
                <w:szCs w:val="18"/>
              </w:rPr>
              <w:t>○軌跡の考え方を用いて，放物線の方程式を導くことができる。</w:t>
            </w:r>
          </w:p>
          <w:p w14:paraId="205EB3B7" w14:textId="2F42073B" w:rsidR="00483C62" w:rsidRDefault="00483C62">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p.10</w:t>
            </w:r>
            <w:r w:rsidR="00F53EAD">
              <w:rPr>
                <w:rFonts w:eastAsia="ＭＳ ゴシック"/>
                <w:b/>
                <w:bCs/>
                <w:sz w:val="18"/>
                <w:szCs w:val="18"/>
              </w:rPr>
              <w:t>6</w:t>
            </w:r>
          </w:p>
        </w:tc>
        <w:tc>
          <w:tcPr>
            <w:tcW w:w="3163" w:type="dxa"/>
            <w:tcBorders>
              <w:top w:val="single" w:sz="4" w:space="0" w:color="auto"/>
              <w:left w:val="single" w:sz="4" w:space="0" w:color="auto"/>
              <w:bottom w:val="single" w:sz="4" w:space="0" w:color="auto"/>
              <w:right w:val="single" w:sz="4" w:space="0" w:color="auto"/>
            </w:tcBorders>
            <w:hideMark/>
          </w:tcPr>
          <w:p w14:paraId="6C2136B0" w14:textId="5CC7EEBA" w:rsidR="00483C62" w:rsidRDefault="00483C62">
            <w:pPr>
              <w:spacing w:line="280" w:lineRule="exact"/>
              <w:ind w:left="175" w:hangingChars="97" w:hanging="175"/>
              <w:rPr>
                <w:sz w:val="18"/>
                <w:szCs w:val="18"/>
              </w:rPr>
            </w:pPr>
            <w:r>
              <w:rPr>
                <w:rFonts w:hint="eastAsia"/>
                <w:sz w:val="18"/>
                <w:szCs w:val="18"/>
              </w:rPr>
              <w:t>○放物線を，条件を満たす点の軌跡として捉えなおそうとする。</w:t>
            </w:r>
          </w:p>
          <w:p w14:paraId="513BFB84" w14:textId="35E0651D" w:rsidR="00483C62" w:rsidRDefault="00483C62">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p.10</w:t>
            </w:r>
            <w:r w:rsidR="00F53EAD">
              <w:rPr>
                <w:rFonts w:eastAsia="ＭＳ ゴシック" w:hint="eastAsia"/>
                <w:b/>
                <w:bCs/>
                <w:sz w:val="18"/>
                <w:szCs w:val="18"/>
              </w:rPr>
              <w:t>6</w:t>
            </w:r>
          </w:p>
        </w:tc>
      </w:tr>
      <w:tr w:rsidR="00483C62" w14:paraId="2C711310" w14:textId="77777777" w:rsidTr="00483C62">
        <w:tc>
          <w:tcPr>
            <w:tcW w:w="2263" w:type="dxa"/>
            <w:vMerge/>
            <w:tcBorders>
              <w:top w:val="single" w:sz="4" w:space="0" w:color="auto"/>
              <w:left w:val="single" w:sz="4" w:space="0" w:color="auto"/>
              <w:bottom w:val="single" w:sz="4" w:space="0" w:color="auto"/>
              <w:right w:val="single" w:sz="4" w:space="0" w:color="auto"/>
            </w:tcBorders>
            <w:vAlign w:val="center"/>
            <w:hideMark/>
          </w:tcPr>
          <w:p w14:paraId="25CB30F8" w14:textId="77777777" w:rsidR="00483C62" w:rsidRDefault="00483C62">
            <w:pPr>
              <w:widowControl/>
              <w:jc w:val="left"/>
              <w:rPr>
                <w:sz w:val="18"/>
                <w:szCs w:val="18"/>
              </w:rPr>
            </w:pPr>
          </w:p>
        </w:tc>
        <w:tc>
          <w:tcPr>
            <w:tcW w:w="1807" w:type="dxa"/>
            <w:tcBorders>
              <w:top w:val="single" w:sz="4" w:space="0" w:color="auto"/>
              <w:left w:val="single" w:sz="4" w:space="0" w:color="auto"/>
              <w:bottom w:val="single" w:sz="4" w:space="0" w:color="auto"/>
              <w:right w:val="single" w:sz="4" w:space="0" w:color="auto"/>
            </w:tcBorders>
            <w:hideMark/>
          </w:tcPr>
          <w:p w14:paraId="7F225B34" w14:textId="4150BC17" w:rsidR="00483C62" w:rsidRDefault="00483C62">
            <w:pPr>
              <w:spacing w:line="280" w:lineRule="exact"/>
              <w:ind w:left="180" w:hangingChars="100" w:hanging="180"/>
              <w:rPr>
                <w:sz w:val="18"/>
                <w:szCs w:val="18"/>
              </w:rPr>
            </w:pPr>
            <w:r>
              <w:rPr>
                <w:rFonts w:hint="eastAsia"/>
                <w:sz w:val="18"/>
                <w:szCs w:val="18"/>
              </w:rPr>
              <w:t>２．楕円（</w:t>
            </w:r>
            <w:r w:rsidR="009A683B">
              <w:rPr>
                <w:sz w:val="18"/>
                <w:szCs w:val="18"/>
              </w:rPr>
              <w:t>2.5</w:t>
            </w:r>
            <w:r>
              <w:rPr>
                <w:rFonts w:hint="eastAsia"/>
                <w:sz w:val="18"/>
                <w:szCs w:val="18"/>
              </w:rPr>
              <w:t>）</w:t>
            </w:r>
          </w:p>
        </w:tc>
        <w:tc>
          <w:tcPr>
            <w:tcW w:w="454" w:type="dxa"/>
            <w:tcBorders>
              <w:top w:val="nil"/>
              <w:left w:val="single" w:sz="4" w:space="0" w:color="auto"/>
              <w:bottom w:val="nil"/>
              <w:right w:val="single" w:sz="4" w:space="0" w:color="auto"/>
            </w:tcBorders>
            <w:hideMark/>
          </w:tcPr>
          <w:p w14:paraId="6411D42C" w14:textId="77777777" w:rsidR="00483C62" w:rsidRDefault="00483C62">
            <w:pPr>
              <w:spacing w:line="280" w:lineRule="exact"/>
              <w:ind w:left="175" w:hangingChars="97" w:hanging="175"/>
              <w:rPr>
                <w:sz w:val="18"/>
                <w:szCs w:val="18"/>
              </w:rPr>
            </w:pPr>
            <w:r>
              <w:rPr>
                <w:sz w:val="18"/>
                <w:szCs w:val="18"/>
              </w:rPr>
              <w:t>12</w:t>
            </w:r>
          </w:p>
        </w:tc>
        <w:tc>
          <w:tcPr>
            <w:tcW w:w="3232" w:type="dxa"/>
            <w:vMerge/>
            <w:tcBorders>
              <w:top w:val="single" w:sz="4" w:space="0" w:color="auto"/>
              <w:left w:val="single" w:sz="4" w:space="0" w:color="auto"/>
              <w:bottom w:val="single" w:sz="4" w:space="0" w:color="auto"/>
              <w:right w:val="single" w:sz="4" w:space="0" w:color="auto"/>
            </w:tcBorders>
            <w:vAlign w:val="center"/>
            <w:hideMark/>
          </w:tcPr>
          <w:p w14:paraId="1B05869C" w14:textId="77777777" w:rsidR="00483C62" w:rsidRDefault="00483C62">
            <w:pPr>
              <w:widowControl/>
              <w:jc w:val="left"/>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3E09D45B" w14:textId="77777777" w:rsidR="00483C62" w:rsidRDefault="00483C62">
            <w:pPr>
              <w:spacing w:line="280" w:lineRule="exact"/>
              <w:ind w:left="175" w:hangingChars="97" w:hanging="175"/>
              <w:rPr>
                <w:sz w:val="18"/>
                <w:szCs w:val="18"/>
              </w:rPr>
            </w:pPr>
            <w:r>
              <w:rPr>
                <w:rFonts w:hint="eastAsia"/>
                <w:sz w:val="18"/>
                <w:szCs w:val="18"/>
              </w:rPr>
              <w:t>○楕円が，</w:t>
            </w:r>
            <w:r>
              <w:rPr>
                <w:sz w:val="18"/>
                <w:szCs w:val="18"/>
              </w:rPr>
              <w:t>2</w:t>
            </w:r>
            <w:r>
              <w:rPr>
                <w:rFonts w:hint="eastAsia"/>
                <w:sz w:val="18"/>
                <w:szCs w:val="18"/>
              </w:rPr>
              <w:t>つの焦点からの距離の和が一定である点の軌跡であることを理解している。</w:t>
            </w:r>
          </w:p>
          <w:p w14:paraId="1A247E0E" w14:textId="540B3743" w:rsidR="00483C62" w:rsidRDefault="00483C62">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p.1</w:t>
            </w:r>
            <w:r w:rsidR="009A683B">
              <w:rPr>
                <w:rFonts w:eastAsia="ＭＳ ゴシック"/>
                <w:b/>
                <w:bCs/>
                <w:sz w:val="18"/>
                <w:szCs w:val="18"/>
              </w:rPr>
              <w:t>08</w:t>
            </w:r>
          </w:p>
          <w:p w14:paraId="05048E25" w14:textId="08C5FFF9" w:rsidR="00483C62" w:rsidRDefault="00C66079">
            <w:pPr>
              <w:spacing w:line="280" w:lineRule="exact"/>
              <w:ind w:left="175" w:hangingChars="97" w:hanging="175"/>
              <w:rPr>
                <w:sz w:val="18"/>
                <w:szCs w:val="18"/>
              </w:rPr>
            </w:pPr>
            <w:r>
              <w:rPr>
                <w:rFonts w:hint="eastAsia"/>
                <w:sz w:val="18"/>
                <w:szCs w:val="18"/>
              </w:rPr>
              <w:t>○</w:t>
            </w:r>
            <w:r w:rsidR="00483C62">
              <w:rPr>
                <w:rFonts w:hint="eastAsia"/>
                <w:sz w:val="18"/>
                <w:szCs w:val="18"/>
              </w:rPr>
              <w:t>楕円の標準形について理解し，楕円の概形をかいたり焦点や長軸，短軸の長さを求めたりできる。</w:t>
            </w:r>
          </w:p>
          <w:p w14:paraId="1ACDD79E" w14:textId="25CB17B4" w:rsidR="00483C62" w:rsidRDefault="00483C62">
            <w:pPr>
              <w:spacing w:line="280" w:lineRule="exact"/>
              <w:ind w:left="175"/>
              <w:rPr>
                <w:sz w:val="18"/>
                <w:szCs w:val="18"/>
              </w:rPr>
            </w:pPr>
            <w:r>
              <w:rPr>
                <w:rFonts w:ascii="ＭＳ ゴシック" w:eastAsia="ＭＳ ゴシック" w:hAnsi="ＭＳ ゴシック" w:hint="eastAsia"/>
                <w:sz w:val="18"/>
                <w:szCs w:val="18"/>
              </w:rPr>
              <w:t>・例</w:t>
            </w:r>
            <w:r w:rsidR="009A683B">
              <w:rPr>
                <w:rFonts w:eastAsia="ＭＳ ゴシック"/>
                <w:b/>
                <w:bCs/>
                <w:sz w:val="18"/>
                <w:szCs w:val="18"/>
              </w:rPr>
              <w:t>3</w:t>
            </w:r>
            <w:r>
              <w:rPr>
                <w:rFonts w:ascii="ＭＳ ゴシック" w:eastAsia="ＭＳ ゴシック" w:hAnsi="ＭＳ ゴシック" w:hint="eastAsia"/>
                <w:sz w:val="18"/>
                <w:szCs w:val="18"/>
              </w:rPr>
              <w:t>，練習</w:t>
            </w:r>
            <w:r>
              <w:rPr>
                <w:rFonts w:eastAsia="ＭＳ ゴシック"/>
                <w:b/>
                <w:bCs/>
                <w:sz w:val="18"/>
                <w:szCs w:val="18"/>
              </w:rPr>
              <w:t>4</w:t>
            </w:r>
          </w:p>
          <w:p w14:paraId="65D58863" w14:textId="0EE2C3F1" w:rsidR="00483C62" w:rsidRDefault="00483C62" w:rsidP="009A683B">
            <w:pPr>
              <w:spacing w:line="280" w:lineRule="exact"/>
              <w:ind w:left="175" w:hangingChars="97" w:hanging="175"/>
              <w:rPr>
                <w:sz w:val="18"/>
                <w:szCs w:val="18"/>
              </w:rPr>
            </w:pPr>
            <w:r>
              <w:rPr>
                <w:rFonts w:hint="eastAsia"/>
                <w:sz w:val="18"/>
                <w:szCs w:val="18"/>
              </w:rPr>
              <w:t>○焦点が</w:t>
            </w:r>
            <m:oMath>
              <m:r>
                <w:rPr>
                  <w:rFonts w:ascii="Cambria Math" w:hAnsi="Cambria Math"/>
                  <w:sz w:val="18"/>
                  <w:szCs w:val="18"/>
                </w:rPr>
                <m:t xml:space="preserve"> y </m:t>
              </m:r>
            </m:oMath>
            <w:r>
              <w:rPr>
                <w:rFonts w:hint="eastAsia"/>
                <w:sz w:val="18"/>
                <w:szCs w:val="18"/>
              </w:rPr>
              <w:t>軸上にある楕円の概形をかいたり，焦点や長軸，短軸の長さを求めたりできる。</w:t>
            </w:r>
          </w:p>
          <w:p w14:paraId="4BDE1C73" w14:textId="52927D8D" w:rsidR="00483C62" w:rsidRDefault="00483C62">
            <w:pPr>
              <w:spacing w:line="280" w:lineRule="exact"/>
              <w:ind w:left="175"/>
              <w:rPr>
                <w:sz w:val="18"/>
                <w:szCs w:val="18"/>
              </w:rPr>
            </w:pPr>
            <w:r>
              <w:rPr>
                <w:rFonts w:ascii="ＭＳ ゴシック" w:eastAsia="ＭＳ ゴシック" w:hAnsi="ＭＳ ゴシック" w:hint="eastAsia"/>
                <w:sz w:val="18"/>
                <w:szCs w:val="18"/>
              </w:rPr>
              <w:t>・練習</w:t>
            </w:r>
            <w:r w:rsidR="009A683B">
              <w:rPr>
                <w:rFonts w:eastAsia="ＭＳ ゴシック"/>
                <w:b/>
                <w:bCs/>
                <w:sz w:val="18"/>
                <w:szCs w:val="18"/>
              </w:rPr>
              <w:t>6</w:t>
            </w:r>
          </w:p>
          <w:p w14:paraId="22F6437E" w14:textId="3A1E7527" w:rsidR="00483C62" w:rsidRDefault="00C66079">
            <w:pPr>
              <w:spacing w:line="280" w:lineRule="exact"/>
              <w:ind w:left="175" w:hangingChars="97" w:hanging="175"/>
              <w:rPr>
                <w:sz w:val="18"/>
                <w:szCs w:val="18"/>
              </w:rPr>
            </w:pPr>
            <w:r>
              <w:rPr>
                <w:rFonts w:hint="eastAsia"/>
                <w:sz w:val="18"/>
                <w:szCs w:val="18"/>
              </w:rPr>
              <w:t>○</w:t>
            </w:r>
            <w:r w:rsidR="00483C62">
              <w:rPr>
                <w:rFonts w:hint="eastAsia"/>
                <w:sz w:val="18"/>
                <w:szCs w:val="18"/>
              </w:rPr>
              <w:t>楕円が，円を拡大，縮小した曲線であることを理解している。</w:t>
            </w:r>
          </w:p>
          <w:p w14:paraId="1C8A4B96" w14:textId="77777777" w:rsidR="00483C62" w:rsidRDefault="00483C62" w:rsidP="009A683B">
            <w:pPr>
              <w:spacing w:line="280" w:lineRule="exact"/>
              <w:ind w:left="175"/>
              <w:rPr>
                <w:rFonts w:eastAsia="ＭＳ ゴシック"/>
                <w:b/>
                <w:bCs/>
                <w:sz w:val="18"/>
                <w:szCs w:val="18"/>
              </w:rPr>
            </w:pPr>
            <w:r>
              <w:rPr>
                <w:rFonts w:ascii="ＭＳ ゴシック" w:eastAsia="ＭＳ ゴシック" w:hAnsi="ＭＳ ゴシック" w:hint="eastAsia"/>
                <w:sz w:val="18"/>
                <w:szCs w:val="18"/>
              </w:rPr>
              <w:t>・例</w:t>
            </w:r>
            <w:r w:rsidR="009A683B">
              <w:rPr>
                <w:rFonts w:eastAsia="ＭＳ ゴシック"/>
                <w:b/>
                <w:bCs/>
                <w:sz w:val="18"/>
                <w:szCs w:val="18"/>
              </w:rPr>
              <w:t>4</w:t>
            </w:r>
            <w:r>
              <w:rPr>
                <w:rFonts w:ascii="ＭＳ ゴシック" w:eastAsia="ＭＳ ゴシック" w:hAnsi="ＭＳ ゴシック" w:hint="eastAsia"/>
                <w:sz w:val="18"/>
                <w:szCs w:val="18"/>
              </w:rPr>
              <w:t>，練習</w:t>
            </w:r>
            <w:r>
              <w:rPr>
                <w:rFonts w:eastAsia="ＭＳ ゴシック"/>
                <w:b/>
                <w:bCs/>
                <w:sz w:val="18"/>
                <w:szCs w:val="18"/>
              </w:rPr>
              <w:t>7</w:t>
            </w:r>
          </w:p>
          <w:p w14:paraId="2ACE4766" w14:textId="77777777" w:rsidR="0058214E" w:rsidRDefault="0058214E" w:rsidP="009A683B">
            <w:pPr>
              <w:spacing w:line="280" w:lineRule="exact"/>
              <w:ind w:left="175"/>
              <w:rPr>
                <w:rFonts w:eastAsia="ＭＳ ゴシック"/>
                <w:b/>
                <w:bCs/>
                <w:sz w:val="18"/>
                <w:szCs w:val="18"/>
              </w:rPr>
            </w:pPr>
          </w:p>
          <w:p w14:paraId="67620F31" w14:textId="008288FF" w:rsidR="0058214E" w:rsidRPr="009A683B" w:rsidRDefault="0058214E" w:rsidP="009A683B">
            <w:pPr>
              <w:spacing w:line="280" w:lineRule="exact"/>
              <w:ind w:left="175"/>
              <w:rPr>
                <w:rFonts w:eastAsia="ＭＳ ゴシック"/>
                <w:b/>
                <w:bCs/>
                <w:sz w:val="18"/>
                <w:szCs w:val="18"/>
              </w:rPr>
            </w:pPr>
          </w:p>
        </w:tc>
        <w:tc>
          <w:tcPr>
            <w:tcW w:w="3163" w:type="dxa"/>
            <w:tcBorders>
              <w:top w:val="single" w:sz="4" w:space="0" w:color="auto"/>
              <w:left w:val="single" w:sz="4" w:space="0" w:color="auto"/>
              <w:bottom w:val="single" w:sz="4" w:space="0" w:color="auto"/>
              <w:right w:val="single" w:sz="4" w:space="0" w:color="auto"/>
            </w:tcBorders>
            <w:hideMark/>
          </w:tcPr>
          <w:p w14:paraId="37EDC8C2" w14:textId="77777777" w:rsidR="00483C62" w:rsidRDefault="00483C62">
            <w:pPr>
              <w:spacing w:line="280" w:lineRule="exact"/>
              <w:ind w:left="180" w:hangingChars="100" w:hanging="180"/>
              <w:rPr>
                <w:sz w:val="18"/>
                <w:szCs w:val="18"/>
              </w:rPr>
            </w:pPr>
            <w:r>
              <w:rPr>
                <w:rFonts w:hint="eastAsia"/>
                <w:sz w:val="18"/>
                <w:szCs w:val="18"/>
              </w:rPr>
              <w:t>○軌跡の考え方を用いて，楕円の方程式を導くことができる。</w:t>
            </w:r>
          </w:p>
          <w:p w14:paraId="383B7AEA" w14:textId="265C7D48" w:rsidR="00483C62" w:rsidRDefault="00483C62">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p.1</w:t>
            </w:r>
            <w:r w:rsidR="009A683B">
              <w:rPr>
                <w:rFonts w:eastAsia="ＭＳ ゴシック"/>
                <w:b/>
                <w:bCs/>
                <w:sz w:val="18"/>
                <w:szCs w:val="18"/>
              </w:rPr>
              <w:t>08</w:t>
            </w:r>
          </w:p>
          <w:p w14:paraId="2E1326B6" w14:textId="28239BA3" w:rsidR="00483C62" w:rsidRDefault="00C66079">
            <w:pPr>
              <w:spacing w:line="280" w:lineRule="exact"/>
              <w:ind w:left="175" w:hangingChars="97" w:hanging="175"/>
              <w:rPr>
                <w:sz w:val="18"/>
                <w:szCs w:val="18"/>
              </w:rPr>
            </w:pPr>
            <w:r>
              <w:rPr>
                <w:rFonts w:hint="eastAsia"/>
                <w:sz w:val="18"/>
                <w:szCs w:val="18"/>
              </w:rPr>
              <w:t>○</w:t>
            </w:r>
            <w:r w:rsidR="00483C62">
              <w:rPr>
                <w:rFonts w:hint="eastAsia"/>
                <w:sz w:val="18"/>
                <w:szCs w:val="18"/>
              </w:rPr>
              <w:t>条件を満たす点の軌跡として，楕円の方程式を求めることができる。</w:t>
            </w:r>
          </w:p>
          <w:p w14:paraId="2FC0DFCC" w14:textId="77777777" w:rsidR="00483C62" w:rsidRDefault="00483C62">
            <w:pPr>
              <w:spacing w:line="280" w:lineRule="exact"/>
              <w:ind w:left="175"/>
              <w:rPr>
                <w:sz w:val="18"/>
                <w:szCs w:val="18"/>
              </w:rPr>
            </w:pPr>
            <w:r>
              <w:rPr>
                <w:rFonts w:ascii="ＭＳ ゴシック" w:eastAsia="ＭＳ ゴシック" w:hAnsi="ＭＳ ゴシック" w:hint="eastAsia"/>
                <w:sz w:val="18"/>
                <w:szCs w:val="18"/>
              </w:rPr>
              <w:t>・応用例題</w:t>
            </w:r>
            <w:r>
              <w:rPr>
                <w:rFonts w:eastAsia="ＭＳ ゴシック"/>
                <w:b/>
                <w:bCs/>
                <w:sz w:val="18"/>
                <w:szCs w:val="18"/>
              </w:rPr>
              <w:t>1</w:t>
            </w:r>
            <w:r>
              <w:rPr>
                <w:rFonts w:ascii="ＭＳ ゴシック" w:eastAsia="ＭＳ ゴシック" w:hAnsi="ＭＳ ゴシック" w:hint="eastAsia"/>
                <w:sz w:val="18"/>
                <w:szCs w:val="18"/>
              </w:rPr>
              <w:t>，練習</w:t>
            </w:r>
            <w:r>
              <w:rPr>
                <w:rFonts w:eastAsia="ＭＳ ゴシック"/>
                <w:b/>
                <w:bCs/>
                <w:sz w:val="18"/>
                <w:szCs w:val="18"/>
              </w:rPr>
              <w:t>8</w:t>
            </w:r>
          </w:p>
        </w:tc>
        <w:tc>
          <w:tcPr>
            <w:tcW w:w="3163" w:type="dxa"/>
            <w:tcBorders>
              <w:top w:val="single" w:sz="4" w:space="0" w:color="auto"/>
              <w:left w:val="single" w:sz="4" w:space="0" w:color="auto"/>
              <w:bottom w:val="single" w:sz="4" w:space="0" w:color="auto"/>
              <w:right w:val="single" w:sz="4" w:space="0" w:color="auto"/>
            </w:tcBorders>
            <w:hideMark/>
          </w:tcPr>
          <w:p w14:paraId="38F7916C" w14:textId="77777777" w:rsidR="009A683B" w:rsidRDefault="009A683B" w:rsidP="009A683B">
            <w:pPr>
              <w:spacing w:line="280" w:lineRule="exact"/>
              <w:ind w:left="175" w:hangingChars="97" w:hanging="175"/>
              <w:rPr>
                <w:sz w:val="18"/>
                <w:szCs w:val="18"/>
              </w:rPr>
            </w:pPr>
            <w:r>
              <w:rPr>
                <w:rFonts w:hint="eastAsia"/>
                <w:sz w:val="18"/>
                <w:szCs w:val="18"/>
              </w:rPr>
              <w:t>○焦点が</w:t>
            </w:r>
            <m:oMath>
              <m:r>
                <w:rPr>
                  <w:rFonts w:ascii="Cambria Math" w:hAnsi="Cambria Math"/>
                  <w:sz w:val="18"/>
                  <w:szCs w:val="18"/>
                </w:rPr>
                <m:t xml:space="preserve"> y </m:t>
              </m:r>
            </m:oMath>
            <w:r>
              <w:rPr>
                <w:rFonts w:hint="eastAsia"/>
                <w:sz w:val="18"/>
                <w:szCs w:val="18"/>
              </w:rPr>
              <w:t>軸上にある楕円の方程式について，焦点が</w:t>
            </w:r>
            <m:oMath>
              <m:r>
                <w:rPr>
                  <w:rFonts w:ascii="Cambria Math" w:hAnsi="Cambria Math"/>
                  <w:sz w:val="18"/>
                  <w:szCs w:val="18"/>
                </w:rPr>
                <m:t xml:space="preserve"> x </m:t>
              </m:r>
            </m:oMath>
            <w:r>
              <w:rPr>
                <w:rFonts w:hint="eastAsia"/>
                <w:sz w:val="18"/>
                <w:szCs w:val="18"/>
              </w:rPr>
              <w:t>軸上にある楕円をもとに考察しようとする。</w:t>
            </w:r>
          </w:p>
          <w:p w14:paraId="2CCC15E7" w14:textId="70B96718" w:rsidR="00483C62" w:rsidRPr="009A683B" w:rsidRDefault="009A683B" w:rsidP="009A683B">
            <w:pPr>
              <w:spacing w:line="280" w:lineRule="exact"/>
              <w:ind w:left="175"/>
              <w:rPr>
                <w:sz w:val="18"/>
                <w:szCs w:val="18"/>
              </w:rPr>
            </w:pPr>
            <w:r>
              <w:rPr>
                <w:rFonts w:ascii="ＭＳ ゴシック" w:eastAsia="ＭＳ ゴシック" w:hAnsi="ＭＳ ゴシック" w:hint="eastAsia"/>
                <w:sz w:val="18"/>
                <w:szCs w:val="18"/>
              </w:rPr>
              <w:t>・小項目</w:t>
            </w:r>
            <w:r>
              <w:rPr>
                <w:rFonts w:eastAsia="ＭＳ ゴシック" w:hint="eastAsia"/>
                <w:b/>
                <w:bCs/>
                <w:sz w:val="18"/>
                <w:szCs w:val="18"/>
              </w:rPr>
              <w:t>B</w:t>
            </w:r>
          </w:p>
        </w:tc>
      </w:tr>
      <w:tr w:rsidR="00483C62" w14:paraId="2344328E" w14:textId="77777777" w:rsidTr="00483C62">
        <w:tc>
          <w:tcPr>
            <w:tcW w:w="2263" w:type="dxa"/>
            <w:vMerge/>
            <w:tcBorders>
              <w:top w:val="single" w:sz="4" w:space="0" w:color="auto"/>
              <w:left w:val="single" w:sz="4" w:space="0" w:color="auto"/>
              <w:bottom w:val="single" w:sz="4" w:space="0" w:color="auto"/>
              <w:right w:val="single" w:sz="4" w:space="0" w:color="auto"/>
            </w:tcBorders>
            <w:vAlign w:val="center"/>
            <w:hideMark/>
          </w:tcPr>
          <w:p w14:paraId="08F525FB" w14:textId="77777777" w:rsidR="00483C62" w:rsidRDefault="00483C62">
            <w:pPr>
              <w:widowControl/>
              <w:jc w:val="left"/>
              <w:rPr>
                <w:sz w:val="18"/>
                <w:szCs w:val="18"/>
              </w:rPr>
            </w:pPr>
          </w:p>
        </w:tc>
        <w:tc>
          <w:tcPr>
            <w:tcW w:w="1807" w:type="dxa"/>
            <w:tcBorders>
              <w:top w:val="single" w:sz="4" w:space="0" w:color="auto"/>
              <w:left w:val="single" w:sz="4" w:space="0" w:color="auto"/>
              <w:bottom w:val="single" w:sz="4" w:space="0" w:color="auto"/>
              <w:right w:val="single" w:sz="4" w:space="0" w:color="auto"/>
            </w:tcBorders>
            <w:hideMark/>
          </w:tcPr>
          <w:p w14:paraId="3FBEC781" w14:textId="77777777" w:rsidR="00483C62" w:rsidRDefault="00483C62">
            <w:pPr>
              <w:spacing w:line="280" w:lineRule="exact"/>
              <w:ind w:left="180" w:hangingChars="100" w:hanging="180"/>
              <w:rPr>
                <w:sz w:val="18"/>
                <w:szCs w:val="18"/>
              </w:rPr>
            </w:pPr>
            <w:r>
              <w:rPr>
                <w:rFonts w:hint="eastAsia"/>
                <w:sz w:val="18"/>
                <w:szCs w:val="18"/>
              </w:rPr>
              <w:t>３．双曲線（</w:t>
            </w:r>
            <w:r>
              <w:rPr>
                <w:sz w:val="18"/>
                <w:szCs w:val="18"/>
              </w:rPr>
              <w:t>2.5</w:t>
            </w:r>
            <w:r>
              <w:rPr>
                <w:rFonts w:hint="eastAsia"/>
                <w:sz w:val="18"/>
                <w:szCs w:val="18"/>
              </w:rPr>
              <w:t>）</w:t>
            </w:r>
          </w:p>
        </w:tc>
        <w:tc>
          <w:tcPr>
            <w:tcW w:w="454" w:type="dxa"/>
            <w:tcBorders>
              <w:top w:val="nil"/>
              <w:left w:val="single" w:sz="4" w:space="0" w:color="auto"/>
              <w:bottom w:val="nil"/>
              <w:right w:val="single" w:sz="4" w:space="0" w:color="auto"/>
            </w:tcBorders>
          </w:tcPr>
          <w:p w14:paraId="14F877FB" w14:textId="77777777" w:rsidR="00483C62" w:rsidRDefault="00483C62">
            <w:pPr>
              <w:spacing w:line="280" w:lineRule="exact"/>
              <w:ind w:left="175" w:hangingChars="97" w:hanging="175"/>
              <w:rPr>
                <w:sz w:val="18"/>
                <w:szCs w:val="18"/>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14:paraId="1B1FA30A" w14:textId="77777777" w:rsidR="00483C62" w:rsidRDefault="00483C62">
            <w:pPr>
              <w:widowControl/>
              <w:jc w:val="left"/>
              <w:rPr>
                <w:sz w:val="18"/>
                <w:szCs w:val="18"/>
              </w:rPr>
            </w:pPr>
          </w:p>
        </w:tc>
        <w:tc>
          <w:tcPr>
            <w:tcW w:w="3163" w:type="dxa"/>
            <w:tcBorders>
              <w:top w:val="single" w:sz="4" w:space="0" w:color="auto"/>
              <w:left w:val="single" w:sz="4" w:space="0" w:color="auto"/>
              <w:bottom w:val="single" w:sz="4" w:space="0" w:color="auto"/>
              <w:right w:val="single" w:sz="4" w:space="0" w:color="auto"/>
            </w:tcBorders>
            <w:hideMark/>
          </w:tcPr>
          <w:p w14:paraId="27BE7BB8" w14:textId="77777777" w:rsidR="00483C62" w:rsidRDefault="00483C62">
            <w:pPr>
              <w:spacing w:line="280" w:lineRule="exact"/>
              <w:ind w:left="175" w:hangingChars="97" w:hanging="175"/>
              <w:rPr>
                <w:sz w:val="18"/>
                <w:szCs w:val="18"/>
              </w:rPr>
            </w:pPr>
            <w:r>
              <w:rPr>
                <w:rFonts w:hint="eastAsia"/>
                <w:sz w:val="18"/>
                <w:szCs w:val="18"/>
              </w:rPr>
              <w:t>○双曲線が，</w:t>
            </w:r>
            <w:r>
              <w:rPr>
                <w:sz w:val="18"/>
                <w:szCs w:val="18"/>
              </w:rPr>
              <w:t>2</w:t>
            </w:r>
            <w:r>
              <w:rPr>
                <w:rFonts w:hint="eastAsia"/>
                <w:sz w:val="18"/>
                <w:szCs w:val="18"/>
              </w:rPr>
              <w:t>つの焦点からの距離の差が一定である点の軌跡であることを理解している。</w:t>
            </w:r>
          </w:p>
          <w:p w14:paraId="519D0774" w14:textId="609BAF9A" w:rsidR="00483C62" w:rsidRDefault="00483C62">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p.1</w:t>
            </w:r>
            <w:r w:rsidR="00777CE1">
              <w:rPr>
                <w:rFonts w:eastAsia="ＭＳ ゴシック"/>
                <w:b/>
                <w:bCs/>
                <w:sz w:val="18"/>
                <w:szCs w:val="18"/>
              </w:rPr>
              <w:t>14</w:t>
            </w:r>
          </w:p>
          <w:p w14:paraId="1033BD2B" w14:textId="6F3A4EC7" w:rsidR="00483C62" w:rsidRDefault="00C66079">
            <w:pPr>
              <w:spacing w:line="280" w:lineRule="exact"/>
              <w:ind w:left="175" w:hangingChars="97" w:hanging="175"/>
              <w:rPr>
                <w:sz w:val="18"/>
                <w:szCs w:val="18"/>
              </w:rPr>
            </w:pPr>
            <w:r>
              <w:rPr>
                <w:rFonts w:hint="eastAsia"/>
                <w:sz w:val="18"/>
                <w:szCs w:val="18"/>
              </w:rPr>
              <w:t>○</w:t>
            </w:r>
            <w:r w:rsidR="00483C62">
              <w:rPr>
                <w:rFonts w:hint="eastAsia"/>
                <w:sz w:val="18"/>
                <w:szCs w:val="18"/>
              </w:rPr>
              <w:t>双曲線の標準形について理解し，双曲線の概形をかいたり焦点や頂点，漸近線を求めたりできる。</w:t>
            </w:r>
          </w:p>
          <w:p w14:paraId="2BECCDCC" w14:textId="4EFD3076" w:rsidR="00483C62" w:rsidRDefault="00483C62">
            <w:pPr>
              <w:spacing w:line="280" w:lineRule="exact"/>
              <w:ind w:left="175"/>
              <w:rPr>
                <w:rFonts w:eastAsia="ＭＳ ゴシック"/>
                <w:b/>
                <w:bCs/>
                <w:sz w:val="18"/>
                <w:szCs w:val="18"/>
              </w:rPr>
            </w:pPr>
            <w:r>
              <w:rPr>
                <w:rFonts w:ascii="ＭＳ ゴシック" w:eastAsia="ＭＳ ゴシック" w:hAnsi="ＭＳ ゴシック" w:hint="eastAsia"/>
                <w:sz w:val="18"/>
                <w:szCs w:val="18"/>
              </w:rPr>
              <w:t>・例</w:t>
            </w:r>
            <w:r w:rsidR="00777CE1">
              <w:rPr>
                <w:rFonts w:eastAsia="ＭＳ ゴシック"/>
                <w:b/>
                <w:bCs/>
                <w:sz w:val="18"/>
                <w:szCs w:val="18"/>
              </w:rPr>
              <w:t>5</w:t>
            </w:r>
            <w:r>
              <w:rPr>
                <w:rFonts w:ascii="ＭＳ ゴシック" w:eastAsia="ＭＳ ゴシック" w:hAnsi="ＭＳ ゴシック" w:hint="eastAsia"/>
                <w:sz w:val="18"/>
                <w:szCs w:val="18"/>
              </w:rPr>
              <w:t>，練習</w:t>
            </w:r>
            <w:r>
              <w:rPr>
                <w:rFonts w:eastAsia="ＭＳ ゴシック"/>
                <w:b/>
                <w:bCs/>
                <w:sz w:val="18"/>
                <w:szCs w:val="18"/>
              </w:rPr>
              <w:t>9</w:t>
            </w:r>
          </w:p>
          <w:p w14:paraId="41842894" w14:textId="77777777" w:rsidR="00777CE1" w:rsidRDefault="00777CE1" w:rsidP="00777CE1">
            <w:pPr>
              <w:spacing w:line="280" w:lineRule="exact"/>
              <w:ind w:left="175" w:hangingChars="97" w:hanging="175"/>
              <w:rPr>
                <w:sz w:val="18"/>
                <w:szCs w:val="18"/>
              </w:rPr>
            </w:pPr>
            <w:r>
              <w:rPr>
                <w:rFonts w:hint="eastAsia"/>
                <w:sz w:val="18"/>
                <w:szCs w:val="18"/>
              </w:rPr>
              <w:t>○直角双曲線の定義や方程式について理解している。</w:t>
            </w:r>
          </w:p>
          <w:p w14:paraId="62390BBC" w14:textId="0BC64EE2" w:rsidR="00777CE1" w:rsidRDefault="00777CE1" w:rsidP="00777CE1">
            <w:pPr>
              <w:spacing w:line="280" w:lineRule="exact"/>
              <w:ind w:firstLine="180"/>
              <w:rPr>
                <w:sz w:val="18"/>
                <w:szCs w:val="18"/>
              </w:rPr>
            </w:pPr>
            <w:r>
              <w:rPr>
                <w:rFonts w:ascii="ＭＳ ゴシック" w:eastAsia="ＭＳ ゴシック" w:hAnsi="ＭＳ ゴシック" w:hint="eastAsia"/>
                <w:sz w:val="18"/>
                <w:szCs w:val="18"/>
              </w:rPr>
              <w:t>・練習</w:t>
            </w:r>
            <w:r>
              <w:rPr>
                <w:rFonts w:eastAsia="ＭＳ ゴシック"/>
                <w:b/>
                <w:bCs/>
                <w:sz w:val="18"/>
                <w:szCs w:val="18"/>
              </w:rPr>
              <w:t>11</w:t>
            </w:r>
          </w:p>
          <w:p w14:paraId="369FE746" w14:textId="0A295419" w:rsidR="00483C62" w:rsidRDefault="00483C62">
            <w:pPr>
              <w:spacing w:line="280" w:lineRule="exact"/>
              <w:ind w:left="175" w:hangingChars="97" w:hanging="175"/>
              <w:rPr>
                <w:sz w:val="18"/>
                <w:szCs w:val="18"/>
              </w:rPr>
            </w:pPr>
            <w:r>
              <w:rPr>
                <w:rFonts w:hint="eastAsia"/>
                <w:sz w:val="18"/>
                <w:szCs w:val="18"/>
              </w:rPr>
              <w:t>○焦点が</w:t>
            </w:r>
            <m:oMath>
              <m:r>
                <w:rPr>
                  <w:rFonts w:ascii="Cambria Math" w:hAnsi="Cambria Math"/>
                  <w:sz w:val="18"/>
                  <w:szCs w:val="18"/>
                </w:rPr>
                <m:t xml:space="preserve"> y </m:t>
              </m:r>
            </m:oMath>
            <w:r>
              <w:rPr>
                <w:rFonts w:hint="eastAsia"/>
                <w:sz w:val="18"/>
                <w:szCs w:val="18"/>
              </w:rPr>
              <w:t>軸上にある双曲線の概形をかいたり，焦点や頂点，漸近線を求めたりできる。</w:t>
            </w:r>
          </w:p>
          <w:p w14:paraId="0B4DC3E4" w14:textId="5C5BC1D1" w:rsidR="00483C62" w:rsidRDefault="00483C62" w:rsidP="00777CE1">
            <w:pPr>
              <w:spacing w:line="280" w:lineRule="exact"/>
              <w:ind w:left="175"/>
              <w:rPr>
                <w:rFonts w:eastAsia="ＭＳ ゴシック"/>
                <w:b/>
                <w:bCs/>
                <w:sz w:val="18"/>
                <w:szCs w:val="18"/>
              </w:rPr>
            </w:pPr>
            <w:r>
              <w:rPr>
                <w:rFonts w:ascii="ＭＳ ゴシック" w:eastAsia="ＭＳ ゴシック" w:hAnsi="ＭＳ ゴシック" w:hint="eastAsia"/>
                <w:sz w:val="18"/>
                <w:szCs w:val="18"/>
              </w:rPr>
              <w:t>・練習</w:t>
            </w:r>
            <w:r>
              <w:rPr>
                <w:rFonts w:eastAsia="ＭＳ ゴシック"/>
                <w:b/>
                <w:bCs/>
                <w:sz w:val="18"/>
                <w:szCs w:val="18"/>
              </w:rPr>
              <w:t>1</w:t>
            </w:r>
            <w:r w:rsidR="00777CE1">
              <w:rPr>
                <w:rFonts w:eastAsia="ＭＳ ゴシック"/>
                <w:b/>
                <w:bCs/>
                <w:sz w:val="18"/>
                <w:szCs w:val="18"/>
              </w:rPr>
              <w:t>2</w:t>
            </w:r>
          </w:p>
          <w:p w14:paraId="47275FC5" w14:textId="77777777" w:rsidR="005646D7" w:rsidRDefault="005646D7" w:rsidP="00777CE1">
            <w:pPr>
              <w:spacing w:line="280" w:lineRule="exact"/>
              <w:ind w:left="175"/>
              <w:rPr>
                <w:rFonts w:eastAsia="ＭＳ ゴシック"/>
                <w:b/>
                <w:bCs/>
                <w:sz w:val="18"/>
                <w:szCs w:val="18"/>
              </w:rPr>
            </w:pPr>
          </w:p>
          <w:p w14:paraId="50B142A2" w14:textId="105AED49" w:rsidR="0058214E" w:rsidRPr="00777CE1" w:rsidRDefault="0058214E" w:rsidP="00777CE1">
            <w:pPr>
              <w:spacing w:line="280" w:lineRule="exact"/>
              <w:ind w:left="175"/>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3B561286" w14:textId="77777777" w:rsidR="00483C62" w:rsidRDefault="00483C62">
            <w:pPr>
              <w:spacing w:line="280" w:lineRule="exact"/>
              <w:ind w:left="180" w:hangingChars="100" w:hanging="180"/>
              <w:rPr>
                <w:sz w:val="18"/>
                <w:szCs w:val="18"/>
              </w:rPr>
            </w:pPr>
            <w:r>
              <w:rPr>
                <w:rFonts w:hint="eastAsia"/>
                <w:sz w:val="18"/>
                <w:szCs w:val="18"/>
              </w:rPr>
              <w:t>○軌跡の考え方を用いて，双曲線の方程式を導くことができる。</w:t>
            </w:r>
          </w:p>
          <w:p w14:paraId="693818C3" w14:textId="1E54365E" w:rsidR="00483C62" w:rsidRPr="00777CE1" w:rsidRDefault="00483C62" w:rsidP="00777CE1">
            <w:pPr>
              <w:spacing w:line="280" w:lineRule="exact"/>
              <w:ind w:left="175"/>
              <w:rPr>
                <w:rFonts w:eastAsia="ＭＳ ゴシック"/>
                <w:b/>
                <w:bCs/>
                <w:sz w:val="18"/>
                <w:szCs w:val="18"/>
              </w:rPr>
            </w:pPr>
            <w:r>
              <w:rPr>
                <w:rFonts w:ascii="ＭＳ ゴシック" w:eastAsia="ＭＳ ゴシック" w:hAnsi="ＭＳ ゴシック" w:hint="eastAsia"/>
                <w:sz w:val="18"/>
                <w:szCs w:val="18"/>
              </w:rPr>
              <w:t>・</w:t>
            </w:r>
            <w:r>
              <w:rPr>
                <w:rFonts w:eastAsia="ＭＳ ゴシック"/>
                <w:b/>
                <w:bCs/>
                <w:sz w:val="18"/>
                <w:szCs w:val="18"/>
              </w:rPr>
              <w:t>p.1</w:t>
            </w:r>
            <w:r w:rsidR="00777CE1">
              <w:rPr>
                <w:rFonts w:eastAsia="ＭＳ ゴシック"/>
                <w:b/>
                <w:bCs/>
                <w:sz w:val="18"/>
                <w:szCs w:val="18"/>
              </w:rPr>
              <w:t>14</w:t>
            </w:r>
          </w:p>
          <w:p w14:paraId="281AE2F5" w14:textId="59AAB247" w:rsidR="00483C62" w:rsidRDefault="00483C62">
            <w:pPr>
              <w:spacing w:line="280" w:lineRule="exact"/>
              <w:ind w:left="175" w:hangingChars="97" w:hanging="175"/>
              <w:rPr>
                <w:sz w:val="18"/>
                <w:szCs w:val="18"/>
              </w:rPr>
            </w:pPr>
            <w:r>
              <w:rPr>
                <w:rFonts w:hint="eastAsia"/>
                <w:sz w:val="18"/>
                <w:szCs w:val="18"/>
              </w:rPr>
              <w:t>○焦点が</w:t>
            </w:r>
            <m:oMath>
              <m:r>
                <w:rPr>
                  <w:rFonts w:ascii="Cambria Math" w:hAnsi="Cambria Math"/>
                  <w:sz w:val="18"/>
                  <w:szCs w:val="18"/>
                </w:rPr>
                <m:t xml:space="preserve"> y </m:t>
              </m:r>
            </m:oMath>
            <w:r>
              <w:rPr>
                <w:rFonts w:hint="eastAsia"/>
                <w:sz w:val="18"/>
                <w:szCs w:val="18"/>
              </w:rPr>
              <w:t>軸上にある双曲線の方程式について，焦点が</w:t>
            </w:r>
            <m:oMath>
              <m:r>
                <w:rPr>
                  <w:rFonts w:ascii="Cambria Math" w:hAnsi="Cambria Math"/>
                  <w:sz w:val="18"/>
                  <w:szCs w:val="18"/>
                </w:rPr>
                <m:t xml:space="preserve"> x </m:t>
              </m:r>
            </m:oMath>
            <w:r>
              <w:rPr>
                <w:rFonts w:hint="eastAsia"/>
                <w:sz w:val="18"/>
                <w:szCs w:val="18"/>
              </w:rPr>
              <w:t>軸上にある双曲線をもとに考察できる。</w:t>
            </w:r>
          </w:p>
          <w:p w14:paraId="6F0AA2B1" w14:textId="5D6DBFF0" w:rsidR="00483C62" w:rsidRDefault="00483C62" w:rsidP="00777CE1">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p.11</w:t>
            </w:r>
            <w:r w:rsidR="00777CE1">
              <w:rPr>
                <w:rFonts w:eastAsia="ＭＳ ゴシック"/>
                <w:b/>
                <w:bCs/>
                <w:sz w:val="18"/>
                <w:szCs w:val="18"/>
              </w:rPr>
              <w:t>8</w:t>
            </w:r>
          </w:p>
        </w:tc>
        <w:tc>
          <w:tcPr>
            <w:tcW w:w="3163" w:type="dxa"/>
            <w:tcBorders>
              <w:top w:val="single" w:sz="4" w:space="0" w:color="auto"/>
              <w:left w:val="single" w:sz="4" w:space="0" w:color="auto"/>
              <w:bottom w:val="single" w:sz="4" w:space="0" w:color="auto"/>
              <w:right w:val="single" w:sz="4" w:space="0" w:color="auto"/>
            </w:tcBorders>
            <w:hideMark/>
          </w:tcPr>
          <w:p w14:paraId="06105C50" w14:textId="77777777" w:rsidR="00483C62" w:rsidRDefault="00483C62">
            <w:pPr>
              <w:spacing w:line="280" w:lineRule="exact"/>
              <w:ind w:left="175" w:hangingChars="97" w:hanging="175"/>
              <w:rPr>
                <w:sz w:val="18"/>
                <w:szCs w:val="18"/>
              </w:rPr>
            </w:pPr>
            <w:r>
              <w:rPr>
                <w:rFonts w:hint="eastAsia"/>
                <w:sz w:val="18"/>
                <w:szCs w:val="18"/>
              </w:rPr>
              <w:t>○双曲線の漸近線について，曲線が限りなく近づくことを確かめようとする。</w:t>
            </w:r>
          </w:p>
          <w:p w14:paraId="3CB20DDA" w14:textId="590ED879" w:rsidR="00483C62" w:rsidRDefault="00483C62">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p.1</w:t>
            </w:r>
            <w:r w:rsidR="00777CE1">
              <w:rPr>
                <w:rFonts w:eastAsia="ＭＳ ゴシック"/>
                <w:b/>
                <w:bCs/>
                <w:sz w:val="18"/>
                <w:szCs w:val="18"/>
              </w:rPr>
              <w:t>15</w:t>
            </w:r>
          </w:p>
          <w:p w14:paraId="15CA4528" w14:textId="77777777" w:rsidR="00483C62" w:rsidRDefault="00483C62">
            <w:pPr>
              <w:spacing w:line="280" w:lineRule="exact"/>
              <w:ind w:left="175" w:hangingChars="97" w:hanging="175"/>
              <w:rPr>
                <w:sz w:val="18"/>
                <w:szCs w:val="18"/>
              </w:rPr>
            </w:pPr>
            <w:r>
              <w:rPr>
                <w:rFonts w:hint="eastAsia"/>
                <w:sz w:val="18"/>
                <w:szCs w:val="18"/>
              </w:rPr>
              <w:t>○中学で学んだ反比例のグラフが双曲線であることに興味をもち，双曲線の定義を満たしていることを確かめようとする。</w:t>
            </w:r>
          </w:p>
          <w:p w14:paraId="0BCBC4A9" w14:textId="537819DC" w:rsidR="00483C62" w:rsidRDefault="00483C62">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p.1</w:t>
            </w:r>
            <w:r w:rsidR="00777CE1">
              <w:rPr>
                <w:rFonts w:eastAsia="ＭＳ ゴシック"/>
                <w:b/>
                <w:bCs/>
                <w:sz w:val="18"/>
                <w:szCs w:val="18"/>
              </w:rPr>
              <w:t>19</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483C62" w14:paraId="6CF8D18A" w14:textId="77777777" w:rsidTr="00483C62">
        <w:tc>
          <w:tcPr>
            <w:tcW w:w="2263" w:type="dxa"/>
            <w:vMerge/>
            <w:tcBorders>
              <w:top w:val="single" w:sz="4" w:space="0" w:color="auto"/>
              <w:left w:val="single" w:sz="4" w:space="0" w:color="auto"/>
              <w:bottom w:val="single" w:sz="4" w:space="0" w:color="auto"/>
              <w:right w:val="single" w:sz="4" w:space="0" w:color="auto"/>
            </w:tcBorders>
            <w:vAlign w:val="center"/>
            <w:hideMark/>
          </w:tcPr>
          <w:p w14:paraId="0A543D0B" w14:textId="77777777" w:rsidR="00483C62" w:rsidRDefault="00483C62">
            <w:pPr>
              <w:widowControl/>
              <w:jc w:val="left"/>
              <w:rPr>
                <w:sz w:val="18"/>
                <w:szCs w:val="18"/>
              </w:rPr>
            </w:pPr>
          </w:p>
        </w:tc>
        <w:tc>
          <w:tcPr>
            <w:tcW w:w="1807" w:type="dxa"/>
            <w:tcBorders>
              <w:top w:val="single" w:sz="4" w:space="0" w:color="auto"/>
              <w:left w:val="single" w:sz="4" w:space="0" w:color="auto"/>
              <w:bottom w:val="single" w:sz="4" w:space="0" w:color="auto"/>
              <w:right w:val="single" w:sz="4" w:space="0" w:color="auto"/>
            </w:tcBorders>
            <w:hideMark/>
          </w:tcPr>
          <w:p w14:paraId="5CB67F19" w14:textId="24849326" w:rsidR="00483C62" w:rsidRDefault="00483C62">
            <w:pPr>
              <w:spacing w:line="280" w:lineRule="exact"/>
              <w:ind w:left="180" w:hangingChars="100" w:hanging="180"/>
              <w:rPr>
                <w:sz w:val="18"/>
                <w:szCs w:val="18"/>
              </w:rPr>
            </w:pPr>
            <w:r>
              <w:rPr>
                <w:rFonts w:hint="eastAsia"/>
                <w:sz w:val="18"/>
                <w:szCs w:val="18"/>
              </w:rPr>
              <w:t>４．</w:t>
            </w:r>
            <w:r>
              <w:rPr>
                <w:sz w:val="18"/>
                <w:szCs w:val="18"/>
              </w:rPr>
              <w:t>2</w:t>
            </w:r>
            <w:r>
              <w:rPr>
                <w:rFonts w:hint="eastAsia"/>
                <w:sz w:val="18"/>
                <w:szCs w:val="18"/>
              </w:rPr>
              <w:t>次曲線の平行移動（</w:t>
            </w:r>
            <w:r w:rsidR="00CE48A1">
              <w:rPr>
                <w:sz w:val="18"/>
                <w:szCs w:val="18"/>
              </w:rPr>
              <w:t>2</w:t>
            </w:r>
            <w:r>
              <w:rPr>
                <w:rFonts w:hint="eastAsia"/>
                <w:sz w:val="18"/>
                <w:szCs w:val="18"/>
              </w:rPr>
              <w:t>）</w:t>
            </w:r>
          </w:p>
        </w:tc>
        <w:tc>
          <w:tcPr>
            <w:tcW w:w="454" w:type="dxa"/>
            <w:tcBorders>
              <w:top w:val="nil"/>
              <w:left w:val="single" w:sz="4" w:space="0" w:color="auto"/>
              <w:bottom w:val="nil"/>
              <w:right w:val="single" w:sz="4" w:space="0" w:color="auto"/>
            </w:tcBorders>
          </w:tcPr>
          <w:p w14:paraId="6036D372" w14:textId="793D8789" w:rsidR="00483C62" w:rsidRDefault="00C05F9C">
            <w:pPr>
              <w:spacing w:line="280" w:lineRule="exact"/>
              <w:ind w:left="175" w:hangingChars="97" w:hanging="175"/>
              <w:rPr>
                <w:sz w:val="18"/>
                <w:szCs w:val="18"/>
              </w:rPr>
            </w:pPr>
            <w:r>
              <w:rPr>
                <w:rFonts w:hint="eastAsia"/>
                <w:sz w:val="18"/>
                <w:szCs w:val="18"/>
              </w:rPr>
              <w:t>１</w:t>
            </w:r>
          </w:p>
        </w:tc>
        <w:tc>
          <w:tcPr>
            <w:tcW w:w="3232" w:type="dxa"/>
            <w:vMerge/>
            <w:tcBorders>
              <w:top w:val="single" w:sz="4" w:space="0" w:color="auto"/>
              <w:left w:val="single" w:sz="4" w:space="0" w:color="auto"/>
              <w:bottom w:val="single" w:sz="4" w:space="0" w:color="auto"/>
              <w:right w:val="single" w:sz="4" w:space="0" w:color="auto"/>
            </w:tcBorders>
            <w:vAlign w:val="center"/>
            <w:hideMark/>
          </w:tcPr>
          <w:p w14:paraId="325AB5CD" w14:textId="77777777" w:rsidR="00483C62" w:rsidRDefault="00483C62">
            <w:pPr>
              <w:widowControl/>
              <w:jc w:val="left"/>
              <w:rPr>
                <w:sz w:val="18"/>
                <w:szCs w:val="18"/>
              </w:rPr>
            </w:pPr>
          </w:p>
        </w:tc>
        <w:tc>
          <w:tcPr>
            <w:tcW w:w="3163" w:type="dxa"/>
            <w:tcBorders>
              <w:top w:val="single" w:sz="4" w:space="0" w:color="auto"/>
              <w:left w:val="single" w:sz="4" w:space="0" w:color="auto"/>
              <w:bottom w:val="single" w:sz="4" w:space="0" w:color="auto"/>
              <w:right w:val="single" w:sz="4" w:space="0" w:color="auto"/>
            </w:tcBorders>
            <w:hideMark/>
          </w:tcPr>
          <w:p w14:paraId="15DF4F30" w14:textId="1D23FE66" w:rsidR="00483C62" w:rsidRDefault="00C66079">
            <w:pPr>
              <w:spacing w:line="280" w:lineRule="exact"/>
              <w:ind w:left="175" w:hangingChars="97" w:hanging="175"/>
              <w:rPr>
                <w:sz w:val="18"/>
                <w:szCs w:val="18"/>
              </w:rPr>
            </w:pPr>
            <w:r>
              <w:rPr>
                <w:rFonts w:hint="eastAsia"/>
                <w:sz w:val="18"/>
                <w:szCs w:val="18"/>
              </w:rPr>
              <w:t>○</w:t>
            </w:r>
            <m:oMath>
              <m:r>
                <w:rPr>
                  <w:rFonts w:ascii="Cambria Math" w:hAnsi="Cambria Math"/>
                  <w:sz w:val="18"/>
                  <w:szCs w:val="18"/>
                </w:rPr>
                <m:t>x</m:t>
              </m:r>
            </m:oMath>
            <w:r w:rsidR="00483C62">
              <w:rPr>
                <w:rFonts w:hint="eastAsia"/>
                <w:sz w:val="18"/>
                <w:szCs w:val="18"/>
              </w:rPr>
              <w:t>，</w:t>
            </w:r>
            <m:oMath>
              <m:r>
                <w:rPr>
                  <w:rFonts w:ascii="Cambria Math" w:hAnsi="Cambria Math"/>
                  <w:sz w:val="18"/>
                  <w:szCs w:val="18"/>
                </w:rPr>
                <m:t xml:space="preserve">y </m:t>
              </m:r>
            </m:oMath>
            <w:r w:rsidR="00483C62">
              <w:rPr>
                <w:rFonts w:hint="eastAsia"/>
                <w:sz w:val="18"/>
                <w:szCs w:val="18"/>
              </w:rPr>
              <w:t>の</w:t>
            </w:r>
            <w:r w:rsidR="00483C62">
              <w:rPr>
                <w:sz w:val="18"/>
                <w:szCs w:val="18"/>
              </w:rPr>
              <w:t>2</w:t>
            </w:r>
            <w:r w:rsidR="00483C62">
              <w:rPr>
                <w:rFonts w:hint="eastAsia"/>
                <w:sz w:val="18"/>
                <w:szCs w:val="18"/>
              </w:rPr>
              <w:t>次式を変形して，</w:t>
            </w:r>
            <w:r w:rsidR="00483C62">
              <w:rPr>
                <w:sz w:val="18"/>
                <w:szCs w:val="18"/>
              </w:rPr>
              <w:t>2</w:t>
            </w:r>
            <w:r w:rsidR="00483C62">
              <w:rPr>
                <w:rFonts w:hint="eastAsia"/>
                <w:sz w:val="18"/>
                <w:szCs w:val="18"/>
              </w:rPr>
              <w:t>次曲線の概形を考えることができる。</w:t>
            </w:r>
          </w:p>
          <w:p w14:paraId="32EDB2AA" w14:textId="15BD9C11" w:rsidR="00483C62" w:rsidRDefault="00483C62">
            <w:pPr>
              <w:spacing w:line="280" w:lineRule="exact"/>
              <w:ind w:left="175"/>
              <w:rPr>
                <w:sz w:val="18"/>
                <w:szCs w:val="18"/>
              </w:rPr>
            </w:pPr>
            <w:r>
              <w:rPr>
                <w:rFonts w:ascii="ＭＳ ゴシック" w:eastAsia="ＭＳ ゴシック" w:hAnsi="ＭＳ ゴシック" w:hint="eastAsia"/>
                <w:sz w:val="18"/>
                <w:szCs w:val="18"/>
              </w:rPr>
              <w:t>・例題</w:t>
            </w:r>
            <w:r>
              <w:rPr>
                <w:rFonts w:eastAsia="ＭＳ ゴシック"/>
                <w:b/>
                <w:bCs/>
                <w:sz w:val="18"/>
                <w:szCs w:val="18"/>
              </w:rPr>
              <w:t>3</w:t>
            </w:r>
            <w:r>
              <w:rPr>
                <w:rFonts w:ascii="ＭＳ ゴシック" w:eastAsia="ＭＳ ゴシック" w:hAnsi="ＭＳ ゴシック" w:hint="eastAsia"/>
                <w:sz w:val="18"/>
                <w:szCs w:val="18"/>
              </w:rPr>
              <w:t>，練習</w:t>
            </w:r>
            <w:r>
              <w:rPr>
                <w:rFonts w:eastAsia="ＭＳ ゴシック"/>
                <w:b/>
                <w:bCs/>
                <w:sz w:val="18"/>
                <w:szCs w:val="18"/>
              </w:rPr>
              <w:t>1</w:t>
            </w:r>
            <w:r w:rsidR="00CE48A1">
              <w:rPr>
                <w:rFonts w:eastAsia="ＭＳ ゴシック"/>
                <w:b/>
                <w:bCs/>
                <w:sz w:val="18"/>
                <w:szCs w:val="18"/>
              </w:rPr>
              <w:t>5</w:t>
            </w:r>
          </w:p>
        </w:tc>
        <w:tc>
          <w:tcPr>
            <w:tcW w:w="3163" w:type="dxa"/>
            <w:tcBorders>
              <w:top w:val="single" w:sz="4" w:space="0" w:color="auto"/>
              <w:left w:val="single" w:sz="4" w:space="0" w:color="auto"/>
              <w:bottom w:val="single" w:sz="4" w:space="0" w:color="auto"/>
              <w:right w:val="single" w:sz="4" w:space="0" w:color="auto"/>
            </w:tcBorders>
          </w:tcPr>
          <w:p w14:paraId="46432A00" w14:textId="77777777" w:rsidR="00CE48A1" w:rsidRDefault="00CE48A1" w:rsidP="00CE48A1">
            <w:pPr>
              <w:spacing w:line="280" w:lineRule="exact"/>
              <w:ind w:left="175" w:hangingChars="97" w:hanging="175"/>
              <w:rPr>
                <w:sz w:val="18"/>
                <w:szCs w:val="18"/>
              </w:rPr>
            </w:pPr>
            <w:r>
              <w:rPr>
                <w:rFonts w:hint="eastAsia"/>
                <w:sz w:val="18"/>
                <w:szCs w:val="18"/>
              </w:rPr>
              <w:t>○曲線</w:t>
            </w:r>
            <m:oMath>
              <m:r>
                <w:rPr>
                  <w:rFonts w:ascii="Cambria Math" w:hAnsi="Cambria Math"/>
                  <w:sz w:val="18"/>
                  <w:szCs w:val="18"/>
                </w:rPr>
                <m:t xml:space="preserve"> F</m:t>
              </m:r>
              <m:d>
                <m:dPr>
                  <m:ctrlPr>
                    <w:rPr>
                      <w:rFonts w:ascii="Cambria Math" w:hAnsi="Cambria Math"/>
                      <w:i/>
                      <w:sz w:val="18"/>
                      <w:szCs w:val="18"/>
                    </w:rPr>
                  </m:ctrlPr>
                </m:dPr>
                <m:e>
                  <m:r>
                    <w:rPr>
                      <w:rFonts w:ascii="Cambria Math" w:hAnsi="Cambria Math"/>
                      <w:sz w:val="18"/>
                      <w:szCs w:val="18"/>
                    </w:rPr>
                    <m:t>x</m:t>
                  </m:r>
                  <m:r>
                    <w:rPr>
                      <w:rFonts w:ascii="Cambria Math" w:hAnsi="Cambria Math" w:hint="eastAsia"/>
                      <w:sz w:val="18"/>
                      <w:szCs w:val="18"/>
                    </w:rPr>
                    <m:t>－</m:t>
                  </m:r>
                  <m:r>
                    <w:rPr>
                      <w:rFonts w:ascii="Cambria Math" w:hAnsi="Cambria Math"/>
                      <w:sz w:val="18"/>
                      <w:szCs w:val="18"/>
                    </w:rPr>
                    <m:t>p</m:t>
                  </m:r>
                  <m:r>
                    <m:rPr>
                      <m:sty m:val="p"/>
                    </m:rPr>
                    <w:rPr>
                      <w:rFonts w:ascii="Cambria Math" w:hAnsi="Cambria Math" w:hint="eastAsia"/>
                      <w:sz w:val="18"/>
                      <w:szCs w:val="18"/>
                    </w:rPr>
                    <m:t>，</m:t>
                  </m:r>
                  <m:r>
                    <w:rPr>
                      <w:rFonts w:ascii="Cambria Math" w:hAnsi="Cambria Math"/>
                      <w:sz w:val="18"/>
                      <w:szCs w:val="18"/>
                    </w:rPr>
                    <m:t>y</m:t>
                  </m:r>
                  <m:r>
                    <w:rPr>
                      <w:rFonts w:ascii="Cambria Math" w:hAnsi="Cambria Math" w:hint="eastAsia"/>
                      <w:sz w:val="18"/>
                      <w:szCs w:val="18"/>
                    </w:rPr>
                    <m:t>－</m:t>
                  </m:r>
                  <m:r>
                    <w:rPr>
                      <w:rFonts w:ascii="Cambria Math" w:hAnsi="Cambria Math"/>
                      <w:sz w:val="18"/>
                      <w:szCs w:val="18"/>
                    </w:rPr>
                    <m:t>q</m:t>
                  </m:r>
                </m:e>
              </m:d>
              <m:r>
                <m:rPr>
                  <m:sty m:val="p"/>
                </m:rPr>
                <w:rPr>
                  <w:rFonts w:ascii="Cambria Math" w:hAnsi="Cambria Math" w:hint="eastAsia"/>
                  <w:sz w:val="18"/>
                  <w:szCs w:val="18"/>
                </w:rPr>
                <m:t>＝</m:t>
              </m:r>
              <m:r>
                <w:rPr>
                  <w:rFonts w:ascii="Cambria Math" w:hAnsi="Cambria Math"/>
                  <w:sz w:val="18"/>
                  <w:szCs w:val="18"/>
                </w:rPr>
                <m:t xml:space="preserve">0 </m:t>
              </m:r>
            </m:oMath>
            <w:r>
              <w:rPr>
                <w:rFonts w:hint="eastAsia"/>
                <w:sz w:val="18"/>
                <w:szCs w:val="18"/>
              </w:rPr>
              <w:t>は曲線</w:t>
            </w:r>
          </w:p>
          <w:p w14:paraId="19AF201D" w14:textId="715D36C1" w:rsidR="00CE48A1" w:rsidRDefault="00CE48A1" w:rsidP="00CE48A1">
            <w:pPr>
              <w:spacing w:line="280" w:lineRule="exact"/>
              <w:ind w:left="175"/>
              <w:rPr>
                <w:sz w:val="18"/>
                <w:szCs w:val="18"/>
              </w:rPr>
            </w:pPr>
            <m:oMath>
              <m:r>
                <w:rPr>
                  <w:rFonts w:ascii="Cambria Math" w:hAnsi="Cambria Math"/>
                  <w:sz w:val="18"/>
                  <w:szCs w:val="18"/>
                </w:rPr>
                <m:t>F</m:t>
              </m:r>
              <m:d>
                <m:dPr>
                  <m:ctrlPr>
                    <w:rPr>
                      <w:rFonts w:ascii="Cambria Math" w:hAnsi="Cambria Math"/>
                      <w:i/>
                      <w:sz w:val="18"/>
                      <w:szCs w:val="18"/>
                    </w:rPr>
                  </m:ctrlPr>
                </m:dPr>
                <m:e>
                  <m:r>
                    <w:rPr>
                      <w:rFonts w:ascii="Cambria Math" w:hAnsi="Cambria Math"/>
                      <w:sz w:val="18"/>
                      <w:szCs w:val="18"/>
                    </w:rPr>
                    <m:t>x</m:t>
                  </m:r>
                  <m:r>
                    <m:rPr>
                      <m:sty m:val="p"/>
                    </m:rPr>
                    <w:rPr>
                      <w:rFonts w:ascii="Cambria Math" w:hAnsi="Cambria Math" w:hint="eastAsia"/>
                      <w:sz w:val="18"/>
                      <w:szCs w:val="18"/>
                    </w:rPr>
                    <m:t>，</m:t>
                  </m:r>
                  <m:r>
                    <w:rPr>
                      <w:rFonts w:ascii="Cambria Math" w:hAnsi="Cambria Math"/>
                      <w:sz w:val="18"/>
                      <w:szCs w:val="18"/>
                    </w:rPr>
                    <m:t>y</m:t>
                  </m:r>
                </m:e>
              </m:d>
              <m:r>
                <m:rPr>
                  <m:sty m:val="p"/>
                </m:rPr>
                <w:rPr>
                  <w:rFonts w:ascii="Cambria Math" w:hAnsi="Cambria Math" w:hint="eastAsia"/>
                  <w:sz w:val="18"/>
                  <w:szCs w:val="18"/>
                </w:rPr>
                <m:t>＝</m:t>
              </m:r>
              <m:r>
                <w:rPr>
                  <w:rFonts w:ascii="Cambria Math" w:hAnsi="Cambria Math"/>
                  <w:sz w:val="18"/>
                  <w:szCs w:val="18"/>
                </w:rPr>
                <m:t xml:space="preserve">0 </m:t>
              </m:r>
            </m:oMath>
            <w:r>
              <w:rPr>
                <w:rFonts w:hint="eastAsia"/>
                <w:sz w:val="18"/>
                <w:szCs w:val="18"/>
              </w:rPr>
              <w:t>を平行移動したものであることを理解している。</w:t>
            </w:r>
          </w:p>
          <w:p w14:paraId="38F54208" w14:textId="252E58F9" w:rsidR="00483C62" w:rsidRDefault="00CE48A1" w:rsidP="00CE48A1">
            <w:pPr>
              <w:spacing w:line="280" w:lineRule="exact"/>
              <w:ind w:left="175"/>
              <w:rPr>
                <w:rFonts w:eastAsia="ＭＳ ゴシック"/>
                <w:b/>
                <w:bCs/>
                <w:sz w:val="18"/>
                <w:szCs w:val="18"/>
              </w:rPr>
            </w:pPr>
            <w:r>
              <w:rPr>
                <w:rFonts w:ascii="ＭＳ ゴシック" w:eastAsia="ＭＳ ゴシック" w:hAnsi="ＭＳ ゴシック" w:hint="eastAsia"/>
                <w:sz w:val="18"/>
                <w:szCs w:val="18"/>
              </w:rPr>
              <w:t>・</w:t>
            </w:r>
            <w:r>
              <w:rPr>
                <w:rFonts w:eastAsia="ＭＳ ゴシック"/>
                <w:b/>
                <w:bCs/>
                <w:sz w:val="18"/>
                <w:szCs w:val="18"/>
              </w:rPr>
              <w:t>p.120</w:t>
            </w:r>
            <w:r>
              <w:rPr>
                <w:rFonts w:ascii="ＭＳ ゴシック" w:eastAsia="ＭＳ ゴシック" w:hAnsi="ＭＳ ゴシック" w:hint="eastAsia"/>
                <w:sz w:val="18"/>
                <w:szCs w:val="18"/>
              </w:rPr>
              <w:t>，例</w:t>
            </w:r>
            <w:r>
              <w:rPr>
                <w:rFonts w:eastAsia="ＭＳ ゴシック"/>
                <w:b/>
                <w:bCs/>
                <w:sz w:val="18"/>
                <w:szCs w:val="18"/>
              </w:rPr>
              <w:t>6</w:t>
            </w:r>
            <w:r>
              <w:rPr>
                <w:rFonts w:ascii="ＭＳ ゴシック" w:eastAsia="ＭＳ ゴシック" w:hAnsi="ＭＳ ゴシック" w:hint="eastAsia"/>
                <w:sz w:val="18"/>
                <w:szCs w:val="18"/>
              </w:rPr>
              <w:t>，練習</w:t>
            </w:r>
            <w:r>
              <w:rPr>
                <w:rFonts w:eastAsia="ＭＳ ゴシック"/>
                <w:b/>
                <w:bCs/>
                <w:sz w:val="18"/>
                <w:szCs w:val="18"/>
              </w:rPr>
              <w:t>13</w:t>
            </w:r>
            <w:r w:rsidR="002A61BA">
              <w:rPr>
                <w:rFonts w:eastAsia="ＭＳ ゴシック" w:hint="eastAsia"/>
                <w:sz w:val="18"/>
                <w:szCs w:val="18"/>
              </w:rPr>
              <w:t>～</w:t>
            </w:r>
            <w:r w:rsidR="002A61BA">
              <w:rPr>
                <w:rFonts w:eastAsia="ＭＳ ゴシック" w:hint="eastAsia"/>
                <w:b/>
                <w:bCs/>
                <w:sz w:val="18"/>
                <w:szCs w:val="18"/>
              </w:rPr>
              <w:t>14</w:t>
            </w:r>
          </w:p>
          <w:p w14:paraId="63EBEF82" w14:textId="4160C869" w:rsidR="0058214E" w:rsidRDefault="0058214E" w:rsidP="00CE48A1">
            <w:pPr>
              <w:spacing w:line="280" w:lineRule="exact"/>
              <w:ind w:left="175"/>
              <w:rPr>
                <w:sz w:val="18"/>
                <w:szCs w:val="18"/>
              </w:rPr>
            </w:pPr>
          </w:p>
        </w:tc>
        <w:tc>
          <w:tcPr>
            <w:tcW w:w="3163" w:type="dxa"/>
            <w:tcBorders>
              <w:top w:val="single" w:sz="4" w:space="0" w:color="auto"/>
              <w:left w:val="single" w:sz="4" w:space="0" w:color="auto"/>
              <w:bottom w:val="single" w:sz="4" w:space="0" w:color="auto"/>
              <w:right w:val="single" w:sz="4" w:space="0" w:color="auto"/>
            </w:tcBorders>
            <w:hideMark/>
          </w:tcPr>
          <w:p w14:paraId="145800AE" w14:textId="06C51F6D" w:rsidR="00CE48A1" w:rsidRDefault="00CE48A1" w:rsidP="00CE48A1">
            <w:pPr>
              <w:spacing w:line="280" w:lineRule="exact"/>
              <w:ind w:left="175" w:hangingChars="97" w:hanging="175"/>
              <w:rPr>
                <w:sz w:val="18"/>
                <w:szCs w:val="18"/>
              </w:rPr>
            </w:pPr>
            <w:r>
              <w:rPr>
                <w:rFonts w:hint="eastAsia"/>
                <w:sz w:val="18"/>
                <w:szCs w:val="18"/>
              </w:rPr>
              <w:t>○複雑な方程式で表される</w:t>
            </w:r>
            <w:r>
              <w:rPr>
                <w:rFonts w:hint="eastAsia"/>
                <w:sz w:val="18"/>
                <w:szCs w:val="18"/>
              </w:rPr>
              <w:t>2</w:t>
            </w:r>
            <w:r>
              <w:rPr>
                <w:rFonts w:hint="eastAsia"/>
                <w:sz w:val="18"/>
                <w:szCs w:val="18"/>
              </w:rPr>
              <w:t>次曲線について，平行移動の考えを利用して調べようとする。</w:t>
            </w:r>
          </w:p>
          <w:p w14:paraId="3AC9DB8F" w14:textId="44CD965F" w:rsidR="00483C62" w:rsidRDefault="00CE48A1" w:rsidP="00CE48A1">
            <w:pPr>
              <w:spacing w:line="280" w:lineRule="exact"/>
              <w:ind w:left="175"/>
              <w:rPr>
                <w:sz w:val="18"/>
                <w:szCs w:val="18"/>
              </w:rPr>
            </w:pPr>
            <w:r>
              <w:rPr>
                <w:rFonts w:ascii="ＭＳ ゴシック" w:eastAsia="ＭＳ ゴシック" w:hAnsi="ＭＳ ゴシック" w:hint="eastAsia"/>
                <w:sz w:val="18"/>
                <w:szCs w:val="18"/>
              </w:rPr>
              <w:t>・例題</w:t>
            </w:r>
            <w:r>
              <w:rPr>
                <w:rFonts w:eastAsia="ＭＳ ゴシック"/>
                <w:b/>
                <w:bCs/>
                <w:sz w:val="18"/>
                <w:szCs w:val="18"/>
              </w:rPr>
              <w:t>3</w:t>
            </w:r>
            <w:r>
              <w:rPr>
                <w:rFonts w:ascii="ＭＳ ゴシック" w:eastAsia="ＭＳ ゴシック" w:hAnsi="ＭＳ ゴシック" w:hint="eastAsia"/>
                <w:sz w:val="18"/>
                <w:szCs w:val="18"/>
              </w:rPr>
              <w:t>，練習</w:t>
            </w:r>
            <w:r>
              <w:rPr>
                <w:rFonts w:eastAsia="ＭＳ ゴシック"/>
                <w:b/>
                <w:bCs/>
                <w:sz w:val="18"/>
                <w:szCs w:val="18"/>
              </w:rPr>
              <w:t>15</w:t>
            </w:r>
          </w:p>
        </w:tc>
      </w:tr>
      <w:tr w:rsidR="00483C62" w14:paraId="43F879B0" w14:textId="77777777" w:rsidTr="00483C62">
        <w:tc>
          <w:tcPr>
            <w:tcW w:w="2263" w:type="dxa"/>
            <w:vMerge/>
            <w:tcBorders>
              <w:top w:val="single" w:sz="4" w:space="0" w:color="auto"/>
              <w:left w:val="single" w:sz="4" w:space="0" w:color="auto"/>
              <w:bottom w:val="single" w:sz="4" w:space="0" w:color="auto"/>
              <w:right w:val="single" w:sz="4" w:space="0" w:color="auto"/>
            </w:tcBorders>
            <w:vAlign w:val="center"/>
            <w:hideMark/>
          </w:tcPr>
          <w:p w14:paraId="208B9E1C" w14:textId="77777777" w:rsidR="00483C62" w:rsidRDefault="00483C62">
            <w:pPr>
              <w:widowControl/>
              <w:jc w:val="left"/>
              <w:rPr>
                <w:sz w:val="18"/>
                <w:szCs w:val="18"/>
              </w:rPr>
            </w:pPr>
          </w:p>
        </w:tc>
        <w:tc>
          <w:tcPr>
            <w:tcW w:w="1807" w:type="dxa"/>
            <w:tcBorders>
              <w:top w:val="single" w:sz="4" w:space="0" w:color="auto"/>
              <w:left w:val="single" w:sz="4" w:space="0" w:color="auto"/>
              <w:bottom w:val="single" w:sz="4" w:space="0" w:color="auto"/>
              <w:right w:val="single" w:sz="4" w:space="0" w:color="auto"/>
            </w:tcBorders>
            <w:hideMark/>
          </w:tcPr>
          <w:p w14:paraId="273D5F21" w14:textId="77777777" w:rsidR="00483C62" w:rsidRDefault="00483C62">
            <w:pPr>
              <w:spacing w:line="280" w:lineRule="exact"/>
              <w:ind w:left="180" w:hangingChars="100" w:hanging="180"/>
              <w:rPr>
                <w:sz w:val="18"/>
                <w:szCs w:val="18"/>
              </w:rPr>
            </w:pPr>
            <w:r>
              <w:rPr>
                <w:rFonts w:hint="eastAsia"/>
                <w:sz w:val="18"/>
                <w:szCs w:val="18"/>
              </w:rPr>
              <w:t>５．</w:t>
            </w:r>
            <w:r>
              <w:rPr>
                <w:sz w:val="18"/>
                <w:szCs w:val="18"/>
              </w:rPr>
              <w:t>2</w:t>
            </w:r>
            <w:r>
              <w:rPr>
                <w:rFonts w:hint="eastAsia"/>
                <w:sz w:val="18"/>
                <w:szCs w:val="18"/>
              </w:rPr>
              <w:t>次曲線と直線（</w:t>
            </w:r>
            <w:r>
              <w:rPr>
                <w:sz w:val="18"/>
                <w:szCs w:val="18"/>
              </w:rPr>
              <w:t>2</w:t>
            </w:r>
            <w:r>
              <w:rPr>
                <w:rFonts w:hint="eastAsia"/>
                <w:sz w:val="18"/>
                <w:szCs w:val="18"/>
              </w:rPr>
              <w:t>）</w:t>
            </w:r>
          </w:p>
        </w:tc>
        <w:tc>
          <w:tcPr>
            <w:tcW w:w="454" w:type="dxa"/>
            <w:tcBorders>
              <w:top w:val="nil"/>
              <w:left w:val="single" w:sz="4" w:space="0" w:color="auto"/>
              <w:bottom w:val="nil"/>
              <w:right w:val="single" w:sz="4" w:space="0" w:color="auto"/>
            </w:tcBorders>
            <w:hideMark/>
          </w:tcPr>
          <w:p w14:paraId="78774F59" w14:textId="64BB1C67" w:rsidR="00483C62" w:rsidRDefault="00483C62">
            <w:pPr>
              <w:spacing w:line="280" w:lineRule="exact"/>
              <w:ind w:left="175" w:hangingChars="97" w:hanging="175"/>
              <w:rPr>
                <w:sz w:val="18"/>
                <w:szCs w:val="18"/>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14:paraId="142C0BC9" w14:textId="77777777" w:rsidR="00483C62" w:rsidRDefault="00483C62">
            <w:pPr>
              <w:widowControl/>
              <w:jc w:val="left"/>
              <w:rPr>
                <w:sz w:val="18"/>
                <w:szCs w:val="18"/>
              </w:rPr>
            </w:pPr>
          </w:p>
        </w:tc>
        <w:tc>
          <w:tcPr>
            <w:tcW w:w="3163" w:type="dxa"/>
            <w:tcBorders>
              <w:top w:val="single" w:sz="4" w:space="0" w:color="auto"/>
              <w:left w:val="single" w:sz="4" w:space="0" w:color="auto"/>
              <w:bottom w:val="single" w:sz="4" w:space="0" w:color="auto"/>
              <w:right w:val="single" w:sz="4" w:space="0" w:color="auto"/>
            </w:tcBorders>
            <w:hideMark/>
          </w:tcPr>
          <w:p w14:paraId="3B9F4340" w14:textId="77777777" w:rsidR="00483C62" w:rsidRDefault="00483C62">
            <w:pPr>
              <w:spacing w:line="280" w:lineRule="exact"/>
              <w:ind w:left="175" w:hangingChars="97" w:hanging="175"/>
              <w:rPr>
                <w:sz w:val="18"/>
                <w:szCs w:val="18"/>
              </w:rPr>
            </w:pPr>
            <w:r>
              <w:rPr>
                <w:rFonts w:hint="eastAsia"/>
                <w:sz w:val="18"/>
                <w:szCs w:val="18"/>
              </w:rPr>
              <w:t>○</w:t>
            </w:r>
            <w:r>
              <w:rPr>
                <w:sz w:val="18"/>
                <w:szCs w:val="18"/>
              </w:rPr>
              <w:t>2</w:t>
            </w:r>
            <w:r>
              <w:rPr>
                <w:rFonts w:hint="eastAsia"/>
                <w:sz w:val="18"/>
                <w:szCs w:val="18"/>
              </w:rPr>
              <w:t>次曲線の接線の方程式の一般形について理解し，接点が与えられたときに接線を求めることができる。</w:t>
            </w:r>
          </w:p>
          <w:p w14:paraId="67E3C3D1" w14:textId="75CF9AEA" w:rsidR="00483C62" w:rsidRDefault="00483C62">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p.1</w:t>
            </w:r>
            <w:r w:rsidR="00CE48A1">
              <w:rPr>
                <w:rFonts w:eastAsia="ＭＳ ゴシック"/>
                <w:b/>
                <w:bCs/>
                <w:sz w:val="18"/>
                <w:szCs w:val="18"/>
              </w:rPr>
              <w:t>25</w:t>
            </w:r>
            <w:r>
              <w:rPr>
                <w:rFonts w:eastAsia="ＭＳ ゴシック"/>
                <w:sz w:val="18"/>
                <w:szCs w:val="18"/>
              </w:rPr>
              <w:t xml:space="preserve"> </w:t>
            </w:r>
            <w:r>
              <w:rPr>
                <w:rFonts w:ascii="ＭＳ ゴシック" w:eastAsia="ＭＳ ゴシック" w:hAnsi="ＭＳ ゴシック" w:hint="eastAsia"/>
                <w:sz w:val="18"/>
                <w:szCs w:val="18"/>
              </w:rPr>
              <w:t>研究</w:t>
            </w:r>
          </w:p>
        </w:tc>
        <w:tc>
          <w:tcPr>
            <w:tcW w:w="3163" w:type="dxa"/>
            <w:tcBorders>
              <w:top w:val="single" w:sz="4" w:space="0" w:color="auto"/>
              <w:left w:val="single" w:sz="4" w:space="0" w:color="auto"/>
              <w:bottom w:val="single" w:sz="4" w:space="0" w:color="auto"/>
              <w:right w:val="single" w:sz="4" w:space="0" w:color="auto"/>
            </w:tcBorders>
            <w:hideMark/>
          </w:tcPr>
          <w:p w14:paraId="27DC1367" w14:textId="1EFFD5E6" w:rsidR="00483C62" w:rsidRDefault="00C66079">
            <w:pPr>
              <w:spacing w:line="280" w:lineRule="exact"/>
              <w:ind w:left="175" w:hangingChars="97" w:hanging="175"/>
              <w:rPr>
                <w:sz w:val="18"/>
                <w:szCs w:val="18"/>
              </w:rPr>
            </w:pPr>
            <w:r>
              <w:rPr>
                <w:rFonts w:hint="eastAsia"/>
                <w:sz w:val="18"/>
                <w:szCs w:val="18"/>
              </w:rPr>
              <w:t>○</w:t>
            </w:r>
            <w:r w:rsidR="00483C62">
              <w:rPr>
                <w:sz w:val="18"/>
                <w:szCs w:val="18"/>
              </w:rPr>
              <w:t>2</w:t>
            </w:r>
            <w:r w:rsidR="00483C62">
              <w:rPr>
                <w:rFonts w:hint="eastAsia"/>
                <w:sz w:val="18"/>
                <w:szCs w:val="18"/>
              </w:rPr>
              <w:t>次曲線と直線の共有点を連立方程式の解と捉え，共有点の個数について考察できる。</w:t>
            </w:r>
          </w:p>
          <w:p w14:paraId="40E10E2A" w14:textId="77777777" w:rsidR="00483C62" w:rsidRDefault="00483C62">
            <w:pPr>
              <w:spacing w:line="280" w:lineRule="exact"/>
              <w:ind w:left="175"/>
              <w:rPr>
                <w:sz w:val="18"/>
                <w:szCs w:val="18"/>
              </w:rPr>
            </w:pPr>
            <w:r>
              <w:rPr>
                <w:rFonts w:ascii="ＭＳ ゴシック" w:eastAsia="ＭＳ ゴシック" w:hAnsi="ＭＳ ゴシック" w:hint="eastAsia"/>
                <w:sz w:val="18"/>
                <w:szCs w:val="18"/>
              </w:rPr>
              <w:t>・例題</w:t>
            </w:r>
            <w:r>
              <w:rPr>
                <w:rFonts w:eastAsia="ＭＳ ゴシック"/>
                <w:b/>
                <w:bCs/>
                <w:sz w:val="18"/>
                <w:szCs w:val="18"/>
              </w:rPr>
              <w:t>4</w:t>
            </w:r>
            <w:r>
              <w:rPr>
                <w:rFonts w:ascii="ＭＳ ゴシック" w:eastAsia="ＭＳ ゴシック" w:hAnsi="ＭＳ ゴシック" w:hint="eastAsia"/>
                <w:sz w:val="18"/>
                <w:szCs w:val="18"/>
              </w:rPr>
              <w:t>，練習</w:t>
            </w:r>
            <w:r>
              <w:rPr>
                <w:rFonts w:eastAsia="ＭＳ ゴシック"/>
                <w:b/>
                <w:bCs/>
                <w:sz w:val="18"/>
                <w:szCs w:val="18"/>
              </w:rPr>
              <w:t>16</w:t>
            </w:r>
          </w:p>
          <w:p w14:paraId="14E9407F" w14:textId="1F24AFE6" w:rsidR="00483C62" w:rsidRDefault="00C66079">
            <w:pPr>
              <w:spacing w:line="280" w:lineRule="exact"/>
              <w:ind w:left="175" w:hangingChars="97" w:hanging="175"/>
              <w:rPr>
                <w:sz w:val="18"/>
                <w:szCs w:val="18"/>
              </w:rPr>
            </w:pPr>
            <w:r>
              <w:rPr>
                <w:rFonts w:hint="eastAsia"/>
                <w:sz w:val="18"/>
                <w:szCs w:val="18"/>
              </w:rPr>
              <w:t>○</w:t>
            </w:r>
            <w:r w:rsidR="00483C62">
              <w:rPr>
                <w:sz w:val="18"/>
                <w:szCs w:val="18"/>
              </w:rPr>
              <w:t>2</w:t>
            </w:r>
            <w:r w:rsidR="00483C62">
              <w:rPr>
                <w:rFonts w:hint="eastAsia"/>
                <w:sz w:val="18"/>
                <w:szCs w:val="18"/>
              </w:rPr>
              <w:t>次曲線と直線の接点を連立方程式の重解と捉え，接線の方程式を求めることができる。</w:t>
            </w:r>
          </w:p>
          <w:p w14:paraId="0B0399D5" w14:textId="4C91D12C" w:rsidR="00483C62" w:rsidRDefault="00483C62">
            <w:pPr>
              <w:spacing w:line="280" w:lineRule="exact"/>
              <w:ind w:left="175"/>
              <w:rPr>
                <w:rFonts w:eastAsia="ＭＳ ゴシック"/>
                <w:b/>
                <w:bCs/>
                <w:sz w:val="18"/>
                <w:szCs w:val="18"/>
              </w:rPr>
            </w:pPr>
            <w:r>
              <w:rPr>
                <w:rFonts w:ascii="ＭＳ ゴシック" w:eastAsia="ＭＳ ゴシック" w:hAnsi="ＭＳ ゴシック" w:hint="eastAsia"/>
                <w:sz w:val="18"/>
                <w:szCs w:val="18"/>
              </w:rPr>
              <w:t>・応用例題</w:t>
            </w:r>
            <w:r>
              <w:rPr>
                <w:rFonts w:eastAsia="ＭＳ ゴシック"/>
                <w:b/>
                <w:bCs/>
                <w:sz w:val="18"/>
                <w:szCs w:val="18"/>
              </w:rPr>
              <w:t>2</w:t>
            </w:r>
            <w:r>
              <w:rPr>
                <w:rFonts w:ascii="ＭＳ ゴシック" w:eastAsia="ＭＳ ゴシック" w:hAnsi="ＭＳ ゴシック" w:hint="eastAsia"/>
                <w:sz w:val="18"/>
                <w:szCs w:val="18"/>
              </w:rPr>
              <w:t>，練習</w:t>
            </w:r>
            <w:r>
              <w:rPr>
                <w:rFonts w:eastAsia="ＭＳ ゴシック"/>
                <w:b/>
                <w:bCs/>
                <w:sz w:val="18"/>
                <w:szCs w:val="18"/>
              </w:rPr>
              <w:t>17</w:t>
            </w:r>
          </w:p>
          <w:p w14:paraId="11125F34" w14:textId="77777777" w:rsidR="005646D7" w:rsidRDefault="005646D7">
            <w:pPr>
              <w:spacing w:line="280" w:lineRule="exact"/>
              <w:ind w:left="175"/>
              <w:rPr>
                <w:rFonts w:eastAsia="ＭＳ ゴシック"/>
                <w:b/>
                <w:bCs/>
                <w:sz w:val="18"/>
                <w:szCs w:val="18"/>
              </w:rPr>
            </w:pPr>
          </w:p>
          <w:p w14:paraId="535BF671" w14:textId="33F2F73C" w:rsidR="0058214E" w:rsidRDefault="0058214E">
            <w:pPr>
              <w:spacing w:line="280" w:lineRule="exact"/>
              <w:ind w:left="175"/>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4A28675C" w14:textId="4BF87059" w:rsidR="00CE48A1" w:rsidRDefault="00CE48A1" w:rsidP="00CE48A1">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次曲線の接線の方程式の</w:t>
            </w:r>
            <w:r w:rsidR="005E5F1C">
              <w:rPr>
                <w:rFonts w:hint="eastAsia"/>
                <w:sz w:val="18"/>
                <w:szCs w:val="18"/>
              </w:rPr>
              <w:t>一般形に興味をもち，自ら導出してみようとする。</w:t>
            </w:r>
          </w:p>
          <w:p w14:paraId="0A0A30A2" w14:textId="7A176B64" w:rsidR="00483C62" w:rsidRDefault="00CE48A1" w:rsidP="005E5F1C">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p.12</w:t>
            </w:r>
            <w:r w:rsidR="005E5F1C">
              <w:rPr>
                <w:rFonts w:eastAsia="ＭＳ ゴシック"/>
                <w:b/>
                <w:bCs/>
                <w:sz w:val="18"/>
                <w:szCs w:val="18"/>
              </w:rPr>
              <w:t>5</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483C62" w14:paraId="1C72E9A0" w14:textId="77777777" w:rsidTr="00483C62">
        <w:tc>
          <w:tcPr>
            <w:tcW w:w="2263" w:type="dxa"/>
            <w:vMerge/>
            <w:tcBorders>
              <w:top w:val="single" w:sz="4" w:space="0" w:color="auto"/>
              <w:left w:val="single" w:sz="4" w:space="0" w:color="auto"/>
              <w:bottom w:val="single" w:sz="4" w:space="0" w:color="auto"/>
              <w:right w:val="single" w:sz="4" w:space="0" w:color="auto"/>
            </w:tcBorders>
            <w:vAlign w:val="center"/>
            <w:hideMark/>
          </w:tcPr>
          <w:p w14:paraId="2E612FAD" w14:textId="77777777" w:rsidR="00483C62" w:rsidRDefault="00483C62">
            <w:pPr>
              <w:widowControl/>
              <w:jc w:val="left"/>
              <w:rPr>
                <w:sz w:val="18"/>
                <w:szCs w:val="18"/>
              </w:rPr>
            </w:pPr>
          </w:p>
        </w:tc>
        <w:tc>
          <w:tcPr>
            <w:tcW w:w="1807" w:type="dxa"/>
            <w:tcBorders>
              <w:top w:val="single" w:sz="4" w:space="0" w:color="auto"/>
              <w:left w:val="single" w:sz="4" w:space="0" w:color="auto"/>
              <w:bottom w:val="single" w:sz="4" w:space="0" w:color="auto"/>
              <w:right w:val="single" w:sz="4" w:space="0" w:color="auto"/>
            </w:tcBorders>
            <w:hideMark/>
          </w:tcPr>
          <w:p w14:paraId="616ED869" w14:textId="076258AC" w:rsidR="00483C62" w:rsidRDefault="00483C62">
            <w:pPr>
              <w:spacing w:line="280" w:lineRule="exact"/>
              <w:ind w:left="180" w:hangingChars="100" w:hanging="180"/>
              <w:rPr>
                <w:sz w:val="18"/>
                <w:szCs w:val="18"/>
              </w:rPr>
            </w:pPr>
            <w:r>
              <w:rPr>
                <w:rFonts w:hint="eastAsia"/>
                <w:sz w:val="18"/>
                <w:szCs w:val="18"/>
              </w:rPr>
              <w:t>６．</w:t>
            </w:r>
            <w:r>
              <w:rPr>
                <w:sz w:val="18"/>
                <w:szCs w:val="18"/>
              </w:rPr>
              <w:t>2</w:t>
            </w:r>
            <w:r>
              <w:rPr>
                <w:rFonts w:hint="eastAsia"/>
                <w:sz w:val="18"/>
                <w:szCs w:val="18"/>
              </w:rPr>
              <w:t>次曲線</w:t>
            </w:r>
            <w:r w:rsidR="00CE48A1">
              <w:rPr>
                <w:rFonts w:hint="eastAsia"/>
                <w:sz w:val="18"/>
                <w:szCs w:val="18"/>
              </w:rPr>
              <w:t>の性質</w:t>
            </w:r>
            <w:r>
              <w:rPr>
                <w:rFonts w:hint="eastAsia"/>
                <w:sz w:val="18"/>
                <w:szCs w:val="18"/>
              </w:rPr>
              <w:t>（</w:t>
            </w:r>
            <w:r>
              <w:rPr>
                <w:sz w:val="18"/>
                <w:szCs w:val="18"/>
              </w:rPr>
              <w:t>1</w:t>
            </w:r>
            <w:r>
              <w:rPr>
                <w:rFonts w:hint="eastAsia"/>
                <w:sz w:val="18"/>
                <w:szCs w:val="18"/>
              </w:rPr>
              <w:t>）</w:t>
            </w:r>
          </w:p>
        </w:tc>
        <w:tc>
          <w:tcPr>
            <w:tcW w:w="454" w:type="dxa"/>
            <w:tcBorders>
              <w:top w:val="nil"/>
              <w:left w:val="single" w:sz="4" w:space="0" w:color="auto"/>
              <w:bottom w:val="nil"/>
              <w:right w:val="single" w:sz="4" w:space="0" w:color="auto"/>
            </w:tcBorders>
          </w:tcPr>
          <w:p w14:paraId="747128CE" w14:textId="77777777" w:rsidR="00483C62" w:rsidRDefault="00483C62">
            <w:pPr>
              <w:spacing w:line="280" w:lineRule="exact"/>
              <w:ind w:left="175" w:hangingChars="97" w:hanging="175"/>
              <w:rPr>
                <w:sz w:val="18"/>
                <w:szCs w:val="18"/>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14:paraId="34375FEC" w14:textId="77777777" w:rsidR="00483C62" w:rsidRDefault="00483C62">
            <w:pPr>
              <w:widowControl/>
              <w:jc w:val="left"/>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5F9E626B" w14:textId="33F4FA26" w:rsidR="008E0505" w:rsidRDefault="008E0505" w:rsidP="008E0505">
            <w:pPr>
              <w:spacing w:line="280" w:lineRule="exact"/>
              <w:ind w:left="175" w:hangingChars="97" w:hanging="175"/>
              <w:rPr>
                <w:sz w:val="18"/>
                <w:szCs w:val="18"/>
              </w:rPr>
            </w:pPr>
            <w:r>
              <w:rPr>
                <w:rFonts w:hint="eastAsia"/>
                <w:sz w:val="18"/>
                <w:szCs w:val="18"/>
              </w:rPr>
              <w:t>○楕円と双曲線も，放物線と同じように</w:t>
            </w:r>
            <w:r>
              <w:rPr>
                <w:rFonts w:hint="eastAsia"/>
                <w:sz w:val="18"/>
                <w:szCs w:val="18"/>
              </w:rPr>
              <w:t>1</w:t>
            </w:r>
            <w:r>
              <w:rPr>
                <w:rFonts w:hint="eastAsia"/>
                <w:sz w:val="18"/>
                <w:szCs w:val="18"/>
              </w:rPr>
              <w:t>つの定点と</w:t>
            </w:r>
            <w:r>
              <w:rPr>
                <w:rFonts w:hint="eastAsia"/>
                <w:sz w:val="18"/>
                <w:szCs w:val="18"/>
              </w:rPr>
              <w:t>1</w:t>
            </w:r>
            <w:r>
              <w:rPr>
                <w:rFonts w:hint="eastAsia"/>
                <w:sz w:val="18"/>
                <w:szCs w:val="18"/>
              </w:rPr>
              <w:t>つの定直線をもとに考えられることを理解している。</w:t>
            </w:r>
          </w:p>
          <w:p w14:paraId="530FD8FF" w14:textId="77777777" w:rsidR="00483C62" w:rsidRDefault="008E0505" w:rsidP="008E0505">
            <w:pPr>
              <w:spacing w:line="280" w:lineRule="exact"/>
              <w:ind w:leftChars="100" w:left="210"/>
              <w:rPr>
                <w:rFonts w:eastAsia="ＭＳ ゴシック"/>
                <w:b/>
                <w:bCs/>
                <w:sz w:val="18"/>
                <w:szCs w:val="18"/>
              </w:rPr>
            </w:pPr>
            <w:r>
              <w:rPr>
                <w:rFonts w:ascii="ＭＳ ゴシック" w:eastAsia="ＭＳ ゴシック" w:hAnsi="ＭＳ ゴシック" w:hint="eastAsia"/>
                <w:sz w:val="18"/>
                <w:szCs w:val="18"/>
              </w:rPr>
              <w:t>・</w:t>
            </w:r>
            <w:r>
              <w:rPr>
                <w:rFonts w:eastAsia="ＭＳ ゴシック"/>
                <w:b/>
                <w:bCs/>
                <w:sz w:val="18"/>
                <w:szCs w:val="18"/>
              </w:rPr>
              <w:t>p.126</w:t>
            </w:r>
            <w:r>
              <w:rPr>
                <w:rFonts w:eastAsia="ＭＳ ゴシック" w:hint="eastAsia"/>
                <w:sz w:val="18"/>
                <w:szCs w:val="18"/>
              </w:rPr>
              <w:t>～</w:t>
            </w:r>
            <w:r>
              <w:rPr>
                <w:rFonts w:eastAsia="ＭＳ ゴシック"/>
                <w:b/>
                <w:bCs/>
                <w:sz w:val="18"/>
                <w:szCs w:val="18"/>
              </w:rPr>
              <w:t>127</w:t>
            </w:r>
          </w:p>
          <w:p w14:paraId="4B67A897" w14:textId="08DAF5AE" w:rsidR="005646D7" w:rsidRPr="008E0505" w:rsidRDefault="005646D7" w:rsidP="008E0505">
            <w:pPr>
              <w:spacing w:line="280" w:lineRule="exact"/>
              <w:ind w:leftChars="100" w:left="210"/>
              <w:rPr>
                <w:rFonts w:eastAsia="ＭＳ ゴシック"/>
                <w:b/>
                <w:bCs/>
                <w:sz w:val="18"/>
                <w:szCs w:val="18"/>
              </w:rPr>
            </w:pPr>
          </w:p>
        </w:tc>
        <w:tc>
          <w:tcPr>
            <w:tcW w:w="3163" w:type="dxa"/>
            <w:tcBorders>
              <w:top w:val="single" w:sz="4" w:space="0" w:color="auto"/>
              <w:left w:val="single" w:sz="4" w:space="0" w:color="auto"/>
              <w:bottom w:val="single" w:sz="4" w:space="0" w:color="auto"/>
              <w:right w:val="single" w:sz="4" w:space="0" w:color="auto"/>
            </w:tcBorders>
            <w:hideMark/>
          </w:tcPr>
          <w:p w14:paraId="62BB8A1C" w14:textId="1653A1EB" w:rsidR="00483C62" w:rsidRDefault="00C66079">
            <w:pPr>
              <w:spacing w:line="280" w:lineRule="exact"/>
              <w:ind w:left="175" w:hangingChars="97" w:hanging="175"/>
              <w:rPr>
                <w:sz w:val="18"/>
                <w:szCs w:val="18"/>
              </w:rPr>
            </w:pPr>
            <w:r>
              <w:rPr>
                <w:rFonts w:hint="eastAsia"/>
                <w:sz w:val="18"/>
                <w:szCs w:val="18"/>
              </w:rPr>
              <w:t>○</w:t>
            </w:r>
            <w:r w:rsidR="00483C62">
              <w:rPr>
                <w:rFonts w:hint="eastAsia"/>
                <w:sz w:val="18"/>
                <w:szCs w:val="18"/>
              </w:rPr>
              <w:t>離心率の条件を満たす点の軌跡として，</w:t>
            </w:r>
            <w:r w:rsidR="00483C62">
              <w:rPr>
                <w:sz w:val="18"/>
                <w:szCs w:val="18"/>
              </w:rPr>
              <w:t>2</w:t>
            </w:r>
            <w:r w:rsidR="00483C62">
              <w:rPr>
                <w:rFonts w:hint="eastAsia"/>
                <w:sz w:val="18"/>
                <w:szCs w:val="18"/>
              </w:rPr>
              <w:t>次曲線の方程式を求めることができる。</w:t>
            </w:r>
          </w:p>
          <w:p w14:paraId="4FAE4B88" w14:textId="77777777" w:rsidR="00483C62" w:rsidRDefault="00483C62">
            <w:pPr>
              <w:spacing w:line="280" w:lineRule="exact"/>
              <w:ind w:left="175"/>
              <w:rPr>
                <w:sz w:val="18"/>
                <w:szCs w:val="18"/>
              </w:rPr>
            </w:pPr>
            <w:r>
              <w:rPr>
                <w:rFonts w:ascii="ＭＳ ゴシック" w:eastAsia="ＭＳ ゴシック" w:hAnsi="ＭＳ ゴシック" w:hint="eastAsia"/>
                <w:sz w:val="18"/>
                <w:szCs w:val="18"/>
              </w:rPr>
              <w:t>・応用例題</w:t>
            </w:r>
            <w:r>
              <w:rPr>
                <w:rFonts w:eastAsia="ＭＳ ゴシック"/>
                <w:b/>
                <w:bCs/>
                <w:sz w:val="18"/>
                <w:szCs w:val="18"/>
              </w:rPr>
              <w:t>3</w:t>
            </w:r>
            <w:r>
              <w:rPr>
                <w:rFonts w:ascii="ＭＳ ゴシック" w:eastAsia="ＭＳ ゴシック" w:hAnsi="ＭＳ ゴシック" w:hint="eastAsia"/>
                <w:sz w:val="18"/>
                <w:szCs w:val="18"/>
              </w:rPr>
              <w:t>，練習</w:t>
            </w:r>
            <w:r>
              <w:rPr>
                <w:rFonts w:eastAsia="ＭＳ ゴシック"/>
                <w:b/>
                <w:bCs/>
                <w:sz w:val="18"/>
                <w:szCs w:val="18"/>
              </w:rPr>
              <w:t>18</w:t>
            </w:r>
          </w:p>
        </w:tc>
        <w:tc>
          <w:tcPr>
            <w:tcW w:w="3163" w:type="dxa"/>
            <w:tcBorders>
              <w:top w:val="single" w:sz="4" w:space="0" w:color="auto"/>
              <w:left w:val="single" w:sz="4" w:space="0" w:color="auto"/>
              <w:bottom w:val="single" w:sz="4" w:space="0" w:color="auto"/>
              <w:right w:val="single" w:sz="4" w:space="0" w:color="auto"/>
            </w:tcBorders>
            <w:hideMark/>
          </w:tcPr>
          <w:p w14:paraId="6C9487CE" w14:textId="3DFE511B" w:rsidR="00483C62" w:rsidRDefault="00483C62">
            <w:pPr>
              <w:spacing w:line="280" w:lineRule="exact"/>
              <w:ind w:left="175" w:hangingChars="97" w:hanging="175"/>
              <w:rPr>
                <w:sz w:val="18"/>
                <w:szCs w:val="18"/>
              </w:rPr>
            </w:pPr>
            <w:r>
              <w:rPr>
                <w:rFonts w:hint="eastAsia"/>
                <w:sz w:val="18"/>
                <w:szCs w:val="18"/>
              </w:rPr>
              <w:t>○</w:t>
            </w:r>
            <w:r>
              <w:rPr>
                <w:sz w:val="18"/>
                <w:szCs w:val="18"/>
              </w:rPr>
              <w:t>2</w:t>
            </w:r>
            <w:r>
              <w:rPr>
                <w:rFonts w:hint="eastAsia"/>
                <w:sz w:val="18"/>
                <w:szCs w:val="18"/>
              </w:rPr>
              <w:t>次曲線を，離心率</w:t>
            </w:r>
            <m:oMath>
              <m:r>
                <w:rPr>
                  <w:rFonts w:ascii="Cambria Math" w:hAnsi="Cambria Math"/>
                  <w:sz w:val="18"/>
                  <w:szCs w:val="18"/>
                </w:rPr>
                <m:t xml:space="preserve"> e </m:t>
              </m:r>
            </m:oMath>
            <w:r>
              <w:rPr>
                <w:rFonts w:hint="eastAsia"/>
                <w:sz w:val="18"/>
                <w:szCs w:val="18"/>
              </w:rPr>
              <w:t>と</w:t>
            </w:r>
            <w:r>
              <w:rPr>
                <w:sz w:val="18"/>
                <w:szCs w:val="18"/>
              </w:rPr>
              <w:t>1</w:t>
            </w:r>
            <w:r>
              <w:rPr>
                <w:rFonts w:hint="eastAsia"/>
                <w:sz w:val="18"/>
                <w:szCs w:val="18"/>
              </w:rPr>
              <w:t>との大小をもとに，統一的に捉えようとする。</w:t>
            </w:r>
          </w:p>
          <w:p w14:paraId="192ADD27" w14:textId="263AD0E6" w:rsidR="00483C62" w:rsidRDefault="00483C62">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p.1</w:t>
            </w:r>
            <w:r w:rsidR="008E0505">
              <w:rPr>
                <w:rFonts w:eastAsia="ＭＳ ゴシック"/>
                <w:b/>
                <w:bCs/>
                <w:sz w:val="18"/>
                <w:szCs w:val="18"/>
              </w:rPr>
              <w:t>27</w:t>
            </w:r>
          </w:p>
        </w:tc>
      </w:tr>
      <w:tr w:rsidR="00483C62" w14:paraId="12AD29DD" w14:textId="77777777" w:rsidTr="00483C62">
        <w:tc>
          <w:tcPr>
            <w:tcW w:w="2263" w:type="dxa"/>
            <w:vMerge/>
            <w:tcBorders>
              <w:top w:val="single" w:sz="4" w:space="0" w:color="auto"/>
              <w:left w:val="single" w:sz="4" w:space="0" w:color="auto"/>
              <w:bottom w:val="single" w:sz="4" w:space="0" w:color="auto"/>
              <w:right w:val="single" w:sz="4" w:space="0" w:color="auto"/>
            </w:tcBorders>
            <w:vAlign w:val="center"/>
            <w:hideMark/>
          </w:tcPr>
          <w:p w14:paraId="7F796B66" w14:textId="77777777" w:rsidR="00483C62" w:rsidRDefault="00483C62">
            <w:pPr>
              <w:widowControl/>
              <w:jc w:val="left"/>
              <w:rPr>
                <w:sz w:val="18"/>
                <w:szCs w:val="18"/>
              </w:rPr>
            </w:pPr>
          </w:p>
        </w:tc>
        <w:tc>
          <w:tcPr>
            <w:tcW w:w="1807" w:type="dxa"/>
            <w:tcBorders>
              <w:top w:val="single" w:sz="4" w:space="0" w:color="auto"/>
              <w:left w:val="single" w:sz="4" w:space="0" w:color="auto"/>
              <w:bottom w:val="single" w:sz="4" w:space="0" w:color="auto"/>
              <w:right w:val="single" w:sz="4" w:space="0" w:color="auto"/>
            </w:tcBorders>
            <w:hideMark/>
          </w:tcPr>
          <w:p w14:paraId="701A24CF" w14:textId="77777777" w:rsidR="00483C62" w:rsidRDefault="00483C62">
            <w:pPr>
              <w:spacing w:line="280" w:lineRule="exact"/>
              <w:ind w:left="180" w:hangingChars="100" w:hanging="180"/>
              <w:rPr>
                <w:sz w:val="18"/>
                <w:szCs w:val="18"/>
              </w:rPr>
            </w:pPr>
            <w:r>
              <w:rPr>
                <w:rFonts w:hint="eastAsia"/>
                <w:sz w:val="18"/>
                <w:szCs w:val="18"/>
              </w:rPr>
              <w:t>問題（</w:t>
            </w:r>
            <w:r>
              <w:rPr>
                <w:sz w:val="18"/>
                <w:szCs w:val="18"/>
              </w:rPr>
              <w:t>1</w:t>
            </w:r>
            <w:r>
              <w:rPr>
                <w:rFonts w:hint="eastAsia"/>
                <w:sz w:val="18"/>
                <w:szCs w:val="18"/>
              </w:rPr>
              <w:t>）</w:t>
            </w:r>
          </w:p>
        </w:tc>
        <w:tc>
          <w:tcPr>
            <w:tcW w:w="454" w:type="dxa"/>
            <w:tcBorders>
              <w:top w:val="nil"/>
              <w:left w:val="single" w:sz="4" w:space="0" w:color="auto"/>
              <w:bottom w:val="nil"/>
              <w:right w:val="single" w:sz="4" w:space="0" w:color="auto"/>
            </w:tcBorders>
          </w:tcPr>
          <w:p w14:paraId="360303AC" w14:textId="77777777" w:rsidR="00483C62" w:rsidRDefault="00483C62">
            <w:pPr>
              <w:spacing w:line="280" w:lineRule="exact"/>
              <w:ind w:left="175" w:hangingChars="97" w:hanging="175"/>
              <w:rPr>
                <w:sz w:val="18"/>
                <w:szCs w:val="18"/>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14:paraId="2CB0BBAC" w14:textId="77777777" w:rsidR="00483C62" w:rsidRDefault="00483C62">
            <w:pPr>
              <w:widowControl/>
              <w:jc w:val="left"/>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131C7554" w14:textId="77777777" w:rsidR="00483C62" w:rsidRDefault="00483C62">
            <w:pPr>
              <w:spacing w:line="280" w:lineRule="exact"/>
              <w:ind w:left="175" w:hangingChars="97" w:hanging="175"/>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45CDC1B3" w14:textId="77777777" w:rsidR="00483C62" w:rsidRDefault="00483C62">
            <w:pPr>
              <w:spacing w:line="280" w:lineRule="exact"/>
              <w:ind w:left="175" w:hangingChars="97" w:hanging="175"/>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018CD3FC" w14:textId="77777777" w:rsidR="00483C62" w:rsidRDefault="00483C62">
            <w:pPr>
              <w:spacing w:line="280" w:lineRule="exact"/>
              <w:ind w:left="175" w:hangingChars="97" w:hanging="175"/>
              <w:rPr>
                <w:sz w:val="18"/>
                <w:szCs w:val="18"/>
              </w:rPr>
            </w:pPr>
          </w:p>
        </w:tc>
      </w:tr>
      <w:tr w:rsidR="00483C62" w14:paraId="65B15DC9" w14:textId="77777777" w:rsidTr="00483C62">
        <w:tc>
          <w:tcPr>
            <w:tcW w:w="456" w:type="dxa"/>
            <w:vMerge w:val="restart"/>
            <w:tcBorders>
              <w:top w:val="single" w:sz="4" w:space="0" w:color="auto"/>
              <w:left w:val="single" w:sz="4" w:space="0" w:color="auto"/>
              <w:bottom w:val="single" w:sz="4" w:space="0" w:color="auto"/>
              <w:right w:val="single" w:sz="4" w:space="0" w:color="auto"/>
            </w:tcBorders>
          </w:tcPr>
          <w:p w14:paraId="182BC96C" w14:textId="77777777" w:rsidR="00483C62" w:rsidRDefault="00483C62">
            <w:pPr>
              <w:spacing w:line="280" w:lineRule="exact"/>
              <w:ind w:left="180" w:hangingChars="100" w:hanging="180"/>
              <w:rPr>
                <w:sz w:val="18"/>
                <w:szCs w:val="18"/>
              </w:rPr>
            </w:pPr>
            <w:r>
              <w:rPr>
                <w:rFonts w:hint="eastAsia"/>
                <w:sz w:val="18"/>
                <w:szCs w:val="18"/>
              </w:rPr>
              <w:t>第</w:t>
            </w:r>
          </w:p>
          <w:p w14:paraId="62DAF3CF" w14:textId="77777777" w:rsidR="00483C62" w:rsidRDefault="00483C62">
            <w:pPr>
              <w:spacing w:line="280" w:lineRule="exact"/>
              <w:ind w:left="180" w:hangingChars="100" w:hanging="180"/>
              <w:rPr>
                <w:sz w:val="18"/>
                <w:szCs w:val="18"/>
              </w:rPr>
            </w:pPr>
            <w:r>
              <w:rPr>
                <w:rFonts w:hint="eastAsia"/>
                <w:sz w:val="18"/>
                <w:szCs w:val="18"/>
              </w:rPr>
              <w:t>２</w:t>
            </w:r>
          </w:p>
          <w:p w14:paraId="04C83DE8" w14:textId="77777777" w:rsidR="00483C62" w:rsidRDefault="00483C62">
            <w:pPr>
              <w:spacing w:line="280" w:lineRule="exact"/>
              <w:ind w:left="180" w:hangingChars="100" w:hanging="180"/>
              <w:rPr>
                <w:sz w:val="18"/>
                <w:szCs w:val="18"/>
              </w:rPr>
            </w:pPr>
            <w:r>
              <w:rPr>
                <w:rFonts w:hint="eastAsia"/>
                <w:sz w:val="18"/>
                <w:szCs w:val="18"/>
              </w:rPr>
              <w:t>節</w:t>
            </w:r>
          </w:p>
          <w:p w14:paraId="10FBA615" w14:textId="77777777" w:rsidR="00483C62" w:rsidRDefault="00483C62">
            <w:pPr>
              <w:spacing w:line="280" w:lineRule="exact"/>
              <w:ind w:left="180" w:hangingChars="100" w:hanging="180"/>
              <w:rPr>
                <w:sz w:val="18"/>
                <w:szCs w:val="18"/>
              </w:rPr>
            </w:pPr>
          </w:p>
          <w:p w14:paraId="211F1AF8" w14:textId="77777777" w:rsidR="00483C62" w:rsidRDefault="00483C62">
            <w:pPr>
              <w:spacing w:line="280" w:lineRule="exact"/>
              <w:ind w:left="180" w:hangingChars="100" w:hanging="180"/>
              <w:rPr>
                <w:sz w:val="18"/>
                <w:szCs w:val="18"/>
              </w:rPr>
            </w:pPr>
            <w:r>
              <w:rPr>
                <w:rFonts w:hint="eastAsia"/>
                <w:sz w:val="18"/>
                <w:szCs w:val="18"/>
              </w:rPr>
              <w:t>媒</w:t>
            </w:r>
          </w:p>
          <w:p w14:paraId="415A5D6E" w14:textId="77777777" w:rsidR="00483C62" w:rsidRDefault="00483C62">
            <w:pPr>
              <w:spacing w:line="280" w:lineRule="exact"/>
              <w:ind w:left="180" w:hangingChars="100" w:hanging="180"/>
              <w:rPr>
                <w:sz w:val="18"/>
                <w:szCs w:val="18"/>
              </w:rPr>
            </w:pPr>
            <w:r>
              <w:rPr>
                <w:rFonts w:hint="eastAsia"/>
                <w:sz w:val="18"/>
                <w:szCs w:val="18"/>
              </w:rPr>
              <w:t>介</w:t>
            </w:r>
          </w:p>
          <w:p w14:paraId="42BF2DC9" w14:textId="77777777" w:rsidR="00483C62" w:rsidRDefault="00483C62">
            <w:pPr>
              <w:spacing w:line="280" w:lineRule="exact"/>
              <w:ind w:left="180" w:hangingChars="100" w:hanging="180"/>
              <w:rPr>
                <w:sz w:val="18"/>
                <w:szCs w:val="18"/>
              </w:rPr>
            </w:pPr>
            <w:r>
              <w:rPr>
                <w:rFonts w:hint="eastAsia"/>
                <w:sz w:val="18"/>
                <w:szCs w:val="18"/>
              </w:rPr>
              <w:t>変</w:t>
            </w:r>
          </w:p>
          <w:p w14:paraId="3B4C5648" w14:textId="77777777" w:rsidR="00483C62" w:rsidRDefault="00483C62">
            <w:pPr>
              <w:spacing w:line="280" w:lineRule="exact"/>
              <w:ind w:left="180" w:hangingChars="100" w:hanging="180"/>
              <w:rPr>
                <w:sz w:val="18"/>
                <w:szCs w:val="18"/>
              </w:rPr>
            </w:pPr>
            <w:r>
              <w:rPr>
                <w:rFonts w:hint="eastAsia"/>
                <w:sz w:val="18"/>
                <w:szCs w:val="18"/>
              </w:rPr>
              <w:t>数</w:t>
            </w:r>
          </w:p>
          <w:p w14:paraId="7A96CEF6" w14:textId="77777777" w:rsidR="00483C62" w:rsidRDefault="00483C62">
            <w:pPr>
              <w:spacing w:line="280" w:lineRule="exact"/>
              <w:ind w:left="180" w:hangingChars="100" w:hanging="180"/>
              <w:rPr>
                <w:sz w:val="18"/>
                <w:szCs w:val="18"/>
              </w:rPr>
            </w:pPr>
            <w:r>
              <w:rPr>
                <w:rFonts w:hint="eastAsia"/>
                <w:sz w:val="18"/>
                <w:szCs w:val="18"/>
              </w:rPr>
              <w:t>表</w:t>
            </w:r>
          </w:p>
          <w:p w14:paraId="068EA629" w14:textId="77777777" w:rsidR="00483C62" w:rsidRDefault="00483C62">
            <w:pPr>
              <w:spacing w:line="280" w:lineRule="exact"/>
              <w:ind w:left="180" w:hangingChars="100" w:hanging="180"/>
              <w:rPr>
                <w:sz w:val="18"/>
                <w:szCs w:val="18"/>
              </w:rPr>
            </w:pPr>
            <w:r>
              <w:rPr>
                <w:rFonts w:hint="eastAsia"/>
                <w:sz w:val="18"/>
                <w:szCs w:val="18"/>
              </w:rPr>
              <w:t>示</w:t>
            </w:r>
          </w:p>
          <w:p w14:paraId="298930DD" w14:textId="77777777" w:rsidR="00483C62" w:rsidRDefault="00483C62">
            <w:pPr>
              <w:spacing w:line="280" w:lineRule="exact"/>
              <w:ind w:left="180" w:hangingChars="100" w:hanging="180"/>
              <w:rPr>
                <w:sz w:val="18"/>
                <w:szCs w:val="18"/>
              </w:rPr>
            </w:pPr>
            <w:r>
              <w:rPr>
                <w:rFonts w:hint="eastAsia"/>
                <w:sz w:val="18"/>
                <w:szCs w:val="18"/>
              </w:rPr>
              <w:t>と</w:t>
            </w:r>
          </w:p>
          <w:p w14:paraId="0F244A15" w14:textId="77777777" w:rsidR="00483C62" w:rsidRDefault="00483C62">
            <w:pPr>
              <w:spacing w:line="280" w:lineRule="exact"/>
              <w:ind w:left="180" w:hangingChars="100" w:hanging="180"/>
              <w:rPr>
                <w:sz w:val="18"/>
                <w:szCs w:val="18"/>
              </w:rPr>
            </w:pPr>
            <w:r>
              <w:rPr>
                <w:rFonts w:hint="eastAsia"/>
                <w:sz w:val="18"/>
                <w:szCs w:val="18"/>
              </w:rPr>
              <w:t>極</w:t>
            </w:r>
          </w:p>
          <w:p w14:paraId="7E3AB927" w14:textId="77777777" w:rsidR="00483C62" w:rsidRDefault="00483C62">
            <w:pPr>
              <w:spacing w:line="280" w:lineRule="exact"/>
              <w:ind w:left="180" w:hangingChars="100" w:hanging="180"/>
              <w:rPr>
                <w:sz w:val="18"/>
                <w:szCs w:val="18"/>
              </w:rPr>
            </w:pPr>
            <w:r>
              <w:rPr>
                <w:rFonts w:hint="eastAsia"/>
                <w:sz w:val="18"/>
                <w:szCs w:val="18"/>
              </w:rPr>
              <w:t>座</w:t>
            </w:r>
          </w:p>
          <w:p w14:paraId="2DDE0FD8" w14:textId="77777777" w:rsidR="00483C62" w:rsidRDefault="00483C62">
            <w:pPr>
              <w:spacing w:line="280" w:lineRule="exact"/>
              <w:ind w:left="180" w:hangingChars="100" w:hanging="180"/>
              <w:rPr>
                <w:sz w:val="18"/>
                <w:szCs w:val="18"/>
              </w:rPr>
            </w:pPr>
            <w:r>
              <w:rPr>
                <w:rFonts w:hint="eastAsia"/>
                <w:sz w:val="18"/>
                <w:szCs w:val="18"/>
              </w:rPr>
              <w:t>標</w:t>
            </w:r>
          </w:p>
        </w:tc>
        <w:tc>
          <w:tcPr>
            <w:tcW w:w="1807" w:type="dxa"/>
            <w:tcBorders>
              <w:top w:val="single" w:sz="4" w:space="0" w:color="auto"/>
              <w:left w:val="single" w:sz="4" w:space="0" w:color="auto"/>
              <w:bottom w:val="single" w:sz="4" w:space="0" w:color="auto"/>
              <w:right w:val="single" w:sz="4" w:space="0" w:color="auto"/>
            </w:tcBorders>
            <w:hideMark/>
          </w:tcPr>
          <w:p w14:paraId="3B12A2EB" w14:textId="77777777" w:rsidR="00483C62" w:rsidRDefault="00483C62">
            <w:pPr>
              <w:spacing w:line="280" w:lineRule="exact"/>
              <w:ind w:left="180" w:hangingChars="100" w:hanging="180"/>
              <w:rPr>
                <w:sz w:val="18"/>
                <w:szCs w:val="18"/>
              </w:rPr>
            </w:pPr>
            <w:r>
              <w:rPr>
                <w:rFonts w:hint="eastAsia"/>
                <w:sz w:val="18"/>
                <w:szCs w:val="18"/>
              </w:rPr>
              <w:t>７．曲線の媒介変数表示（</w:t>
            </w:r>
            <w:r>
              <w:rPr>
                <w:sz w:val="18"/>
                <w:szCs w:val="18"/>
              </w:rPr>
              <w:t>4</w:t>
            </w:r>
            <w:r>
              <w:rPr>
                <w:rFonts w:hint="eastAsia"/>
                <w:sz w:val="18"/>
                <w:szCs w:val="18"/>
              </w:rPr>
              <w:t>）</w:t>
            </w:r>
          </w:p>
        </w:tc>
        <w:tc>
          <w:tcPr>
            <w:tcW w:w="454" w:type="dxa"/>
            <w:tcBorders>
              <w:top w:val="nil"/>
              <w:left w:val="single" w:sz="4" w:space="0" w:color="auto"/>
              <w:bottom w:val="nil"/>
              <w:right w:val="single" w:sz="4" w:space="0" w:color="auto"/>
            </w:tcBorders>
            <w:hideMark/>
          </w:tcPr>
          <w:p w14:paraId="5500D5DB" w14:textId="77777777" w:rsidR="00483C62" w:rsidRDefault="00483C62">
            <w:pPr>
              <w:spacing w:line="280" w:lineRule="exact"/>
              <w:ind w:left="175" w:hangingChars="97" w:hanging="175"/>
              <w:rPr>
                <w:sz w:val="18"/>
                <w:szCs w:val="18"/>
              </w:rPr>
            </w:pPr>
            <w:r>
              <w:rPr>
                <w:rFonts w:hint="eastAsia"/>
                <w:sz w:val="18"/>
                <w:szCs w:val="18"/>
              </w:rPr>
              <w:t>２</w:t>
            </w:r>
          </w:p>
        </w:tc>
        <w:tc>
          <w:tcPr>
            <w:tcW w:w="3232" w:type="dxa"/>
            <w:vMerge w:val="restart"/>
            <w:tcBorders>
              <w:top w:val="single" w:sz="4" w:space="0" w:color="auto"/>
              <w:left w:val="single" w:sz="4" w:space="0" w:color="auto"/>
              <w:bottom w:val="single" w:sz="4" w:space="0" w:color="auto"/>
              <w:right w:val="single" w:sz="4" w:space="0" w:color="auto"/>
            </w:tcBorders>
            <w:hideMark/>
          </w:tcPr>
          <w:p w14:paraId="1C190D26" w14:textId="77777777" w:rsidR="00483C62" w:rsidRDefault="00483C62">
            <w:pPr>
              <w:spacing w:line="280" w:lineRule="exact"/>
              <w:rPr>
                <w:sz w:val="18"/>
                <w:szCs w:val="18"/>
              </w:rPr>
            </w:pPr>
            <w:r>
              <w:rPr>
                <w:rFonts w:hint="eastAsia"/>
                <w:sz w:val="18"/>
                <w:szCs w:val="18"/>
              </w:rPr>
              <w:t>曲線が媒介変数を用いて表される仕組みを理解し，様々な曲線の媒介変数表示について考察できるようにする。また，極座標の仕組みについて理解し，図形を極方程式で表したり，極方程式が表す図形を求めたりできるようにする。さらに，コンピュータを用いるなどして，様々な曲線についてその方程式や概形について，主体的に考察しようとする姿勢を養う。</w:t>
            </w:r>
          </w:p>
        </w:tc>
        <w:tc>
          <w:tcPr>
            <w:tcW w:w="3163" w:type="dxa"/>
            <w:tcBorders>
              <w:top w:val="single" w:sz="4" w:space="0" w:color="auto"/>
              <w:left w:val="single" w:sz="4" w:space="0" w:color="auto"/>
              <w:bottom w:val="single" w:sz="4" w:space="0" w:color="auto"/>
              <w:right w:val="single" w:sz="4" w:space="0" w:color="auto"/>
            </w:tcBorders>
            <w:hideMark/>
          </w:tcPr>
          <w:p w14:paraId="15674B9F" w14:textId="77777777" w:rsidR="00483C62" w:rsidRDefault="00483C62">
            <w:pPr>
              <w:spacing w:line="280" w:lineRule="exact"/>
              <w:ind w:left="180" w:hangingChars="100" w:hanging="180"/>
              <w:rPr>
                <w:sz w:val="18"/>
                <w:szCs w:val="18"/>
              </w:rPr>
            </w:pPr>
            <w:r>
              <w:rPr>
                <w:rFonts w:hint="eastAsia"/>
                <w:sz w:val="18"/>
                <w:szCs w:val="18"/>
              </w:rPr>
              <w:t>○媒介変数表示された曲線の方程式を求めることができる。</w:t>
            </w:r>
          </w:p>
          <w:p w14:paraId="36CCE1D0" w14:textId="77777777" w:rsidR="00483C62" w:rsidRDefault="00483C62">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・例</w:t>
            </w:r>
            <w:r>
              <w:rPr>
                <w:rFonts w:eastAsia="ＭＳ ゴシック"/>
                <w:b/>
                <w:bCs/>
                <w:sz w:val="18"/>
                <w:szCs w:val="18"/>
              </w:rPr>
              <w:t>7</w:t>
            </w:r>
            <w:r>
              <w:rPr>
                <w:rFonts w:ascii="ＭＳ ゴシック" w:eastAsia="ＭＳ ゴシック" w:hAnsi="ＭＳ ゴシック" w:hint="eastAsia"/>
                <w:sz w:val="18"/>
                <w:szCs w:val="18"/>
              </w:rPr>
              <w:t>，練習</w:t>
            </w:r>
            <w:r>
              <w:rPr>
                <w:rFonts w:eastAsia="ＭＳ ゴシック"/>
                <w:b/>
                <w:bCs/>
                <w:sz w:val="18"/>
                <w:szCs w:val="18"/>
              </w:rPr>
              <w:t>19</w:t>
            </w:r>
          </w:p>
          <w:p w14:paraId="6CFFB43D" w14:textId="7BA42F57" w:rsidR="00483C62" w:rsidRDefault="00C66079">
            <w:pPr>
              <w:spacing w:line="280" w:lineRule="exact"/>
              <w:ind w:left="175" w:hangingChars="97" w:hanging="175"/>
              <w:rPr>
                <w:sz w:val="18"/>
                <w:szCs w:val="18"/>
              </w:rPr>
            </w:pPr>
            <w:r>
              <w:rPr>
                <w:rFonts w:hint="eastAsia"/>
                <w:sz w:val="18"/>
                <w:szCs w:val="18"/>
              </w:rPr>
              <w:t>○</w:t>
            </w:r>
            <w:r w:rsidR="00483C62">
              <w:rPr>
                <w:rFonts w:hint="eastAsia"/>
                <w:sz w:val="18"/>
                <w:szCs w:val="18"/>
              </w:rPr>
              <w:t>円や楕円を媒介変数表示できる。</w:t>
            </w:r>
          </w:p>
          <w:p w14:paraId="28B27389" w14:textId="26937B18" w:rsidR="00483C62" w:rsidRDefault="00483C62">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・練習</w:t>
            </w:r>
            <w:r>
              <w:rPr>
                <w:rFonts w:eastAsia="ＭＳ ゴシック"/>
                <w:b/>
                <w:bCs/>
                <w:sz w:val="18"/>
                <w:szCs w:val="18"/>
              </w:rPr>
              <w:t>2</w:t>
            </w:r>
            <w:r w:rsidR="008E0505">
              <w:rPr>
                <w:rFonts w:eastAsia="ＭＳ ゴシック"/>
                <w:b/>
                <w:bCs/>
                <w:sz w:val="18"/>
                <w:szCs w:val="18"/>
              </w:rPr>
              <w:t>1</w:t>
            </w:r>
            <w:r>
              <w:rPr>
                <w:rFonts w:eastAsia="ＭＳ ゴシック" w:hint="eastAsia"/>
                <w:sz w:val="18"/>
                <w:szCs w:val="18"/>
              </w:rPr>
              <w:t>～</w:t>
            </w:r>
            <w:r>
              <w:rPr>
                <w:rFonts w:eastAsia="ＭＳ ゴシック"/>
                <w:b/>
                <w:bCs/>
                <w:sz w:val="18"/>
                <w:szCs w:val="18"/>
              </w:rPr>
              <w:t>2</w:t>
            </w:r>
            <w:r w:rsidR="008E0505">
              <w:rPr>
                <w:rFonts w:eastAsia="ＭＳ ゴシック"/>
                <w:b/>
                <w:bCs/>
                <w:sz w:val="18"/>
                <w:szCs w:val="18"/>
              </w:rPr>
              <w:t>2</w:t>
            </w:r>
          </w:p>
          <w:p w14:paraId="61070D7C" w14:textId="2999454B" w:rsidR="00483C62" w:rsidRDefault="00C66079">
            <w:pPr>
              <w:spacing w:line="280" w:lineRule="exact"/>
              <w:ind w:left="175" w:hangingChars="97" w:hanging="175"/>
              <w:rPr>
                <w:sz w:val="18"/>
                <w:szCs w:val="18"/>
              </w:rPr>
            </w:pPr>
            <w:r>
              <w:rPr>
                <w:rFonts w:hint="eastAsia"/>
                <w:sz w:val="18"/>
                <w:szCs w:val="18"/>
              </w:rPr>
              <w:t>○</w:t>
            </w:r>
            <w:r w:rsidR="00483C62">
              <w:rPr>
                <w:rFonts w:hint="eastAsia"/>
                <w:sz w:val="18"/>
                <w:szCs w:val="18"/>
              </w:rPr>
              <w:t>双曲線を媒介変数表示できる。</w:t>
            </w:r>
          </w:p>
          <w:p w14:paraId="669D2928" w14:textId="1F6BD199" w:rsidR="00483C62" w:rsidRDefault="00483C62">
            <w:pPr>
              <w:spacing w:line="280" w:lineRule="exact"/>
              <w:ind w:firstLineChars="100" w:firstLine="180"/>
              <w:rPr>
                <w:sz w:val="18"/>
                <w:szCs w:val="18"/>
              </w:rPr>
            </w:pPr>
            <w:r>
              <w:rPr>
                <w:rFonts w:ascii="ＭＳ ゴシック" w:eastAsia="ＭＳ ゴシック" w:hAnsi="ＭＳ ゴシック" w:hint="eastAsia"/>
                <w:sz w:val="18"/>
                <w:szCs w:val="18"/>
              </w:rPr>
              <w:t>・練習</w:t>
            </w:r>
            <w:r>
              <w:rPr>
                <w:rFonts w:eastAsia="ＭＳ ゴシック"/>
                <w:b/>
                <w:bCs/>
                <w:sz w:val="18"/>
                <w:szCs w:val="18"/>
              </w:rPr>
              <w:t>2</w:t>
            </w:r>
            <w:r w:rsidR="005D764F">
              <w:rPr>
                <w:rFonts w:eastAsia="ＭＳ ゴシック"/>
                <w:b/>
                <w:bCs/>
                <w:sz w:val="18"/>
                <w:szCs w:val="18"/>
              </w:rPr>
              <w:t>4</w:t>
            </w:r>
          </w:p>
        </w:tc>
        <w:tc>
          <w:tcPr>
            <w:tcW w:w="3163" w:type="dxa"/>
            <w:tcBorders>
              <w:top w:val="single" w:sz="4" w:space="0" w:color="auto"/>
              <w:left w:val="single" w:sz="4" w:space="0" w:color="auto"/>
              <w:bottom w:val="single" w:sz="4" w:space="0" w:color="auto"/>
              <w:right w:val="single" w:sz="4" w:space="0" w:color="auto"/>
            </w:tcBorders>
          </w:tcPr>
          <w:p w14:paraId="3640DEF0" w14:textId="517751B1" w:rsidR="00483C62" w:rsidRDefault="00C66079">
            <w:pPr>
              <w:spacing w:line="280" w:lineRule="exact"/>
              <w:ind w:left="175" w:hangingChars="97" w:hanging="175"/>
              <w:rPr>
                <w:sz w:val="18"/>
                <w:szCs w:val="18"/>
              </w:rPr>
            </w:pPr>
            <w:r>
              <w:rPr>
                <w:rFonts w:hint="eastAsia"/>
                <w:sz w:val="18"/>
                <w:szCs w:val="18"/>
              </w:rPr>
              <w:t>○</w:t>
            </w:r>
            <w:r w:rsidR="00483C62">
              <w:rPr>
                <w:rFonts w:hint="eastAsia"/>
                <w:sz w:val="18"/>
                <w:szCs w:val="18"/>
              </w:rPr>
              <w:t>条件から点の座標を</w:t>
            </w:r>
            <w:r w:rsidR="00483C62">
              <w:rPr>
                <w:sz w:val="18"/>
                <w:szCs w:val="18"/>
              </w:rPr>
              <w:t>1</w:t>
            </w:r>
            <w:r w:rsidR="00483C62">
              <w:rPr>
                <w:rFonts w:hint="eastAsia"/>
                <w:sz w:val="18"/>
                <w:szCs w:val="18"/>
              </w:rPr>
              <w:t>つの文字で表し，それを曲線の媒介変数表示と捉えることで，その点が描く曲線を求めることができる。</w:t>
            </w:r>
          </w:p>
          <w:p w14:paraId="5A92AE7B" w14:textId="5D405E26" w:rsidR="00483C62" w:rsidRPr="008E0505" w:rsidRDefault="00483C62" w:rsidP="008E0505">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w:t>
            </w:r>
            <w:r w:rsidR="008E0505">
              <w:rPr>
                <w:rFonts w:ascii="ＭＳ ゴシック" w:eastAsia="ＭＳ ゴシック" w:hAnsi="ＭＳ ゴシック" w:hint="eastAsia"/>
                <w:sz w:val="18"/>
                <w:szCs w:val="18"/>
              </w:rPr>
              <w:t>例題</w:t>
            </w:r>
            <w:r w:rsidR="008E0505">
              <w:rPr>
                <w:rFonts w:eastAsia="ＭＳ ゴシック"/>
                <w:b/>
                <w:bCs/>
                <w:sz w:val="18"/>
                <w:szCs w:val="18"/>
              </w:rPr>
              <w:t>5</w:t>
            </w:r>
            <w:r w:rsidR="008E050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Pr>
                <w:rFonts w:eastAsia="ＭＳ ゴシック"/>
                <w:b/>
                <w:bCs/>
                <w:sz w:val="18"/>
                <w:szCs w:val="18"/>
              </w:rPr>
              <w:t>20</w:t>
            </w:r>
          </w:p>
          <w:p w14:paraId="483C815F" w14:textId="4CFEF10B" w:rsidR="00483C62" w:rsidRDefault="00C66079">
            <w:pPr>
              <w:spacing w:line="280" w:lineRule="exact"/>
              <w:ind w:left="175" w:hangingChars="97" w:hanging="175"/>
              <w:rPr>
                <w:sz w:val="18"/>
                <w:szCs w:val="18"/>
              </w:rPr>
            </w:pPr>
            <w:r>
              <w:rPr>
                <w:rFonts w:hint="eastAsia"/>
                <w:sz w:val="18"/>
                <w:szCs w:val="18"/>
              </w:rPr>
              <w:t>○</w:t>
            </w:r>
            <w:r w:rsidR="00483C62">
              <w:rPr>
                <w:rFonts w:hint="eastAsia"/>
                <w:sz w:val="18"/>
                <w:szCs w:val="18"/>
              </w:rPr>
              <w:t>媒介変数表示された曲線の平行移動について，点の平行移動をもとに考察できる。</w:t>
            </w:r>
          </w:p>
          <w:p w14:paraId="543BE770" w14:textId="3EDAE57B" w:rsidR="00483C62" w:rsidRDefault="00483C62">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・応用例題</w:t>
            </w:r>
            <w:r>
              <w:rPr>
                <w:rFonts w:eastAsia="ＭＳ ゴシック"/>
                <w:b/>
                <w:bCs/>
                <w:sz w:val="18"/>
                <w:szCs w:val="18"/>
              </w:rPr>
              <w:t>4</w:t>
            </w:r>
            <w:r>
              <w:rPr>
                <w:rFonts w:ascii="ＭＳ ゴシック" w:eastAsia="ＭＳ ゴシック" w:hAnsi="ＭＳ ゴシック" w:hint="eastAsia"/>
                <w:sz w:val="18"/>
                <w:szCs w:val="18"/>
              </w:rPr>
              <w:t>，練習</w:t>
            </w:r>
            <w:r>
              <w:rPr>
                <w:rFonts w:eastAsia="ＭＳ ゴシック"/>
                <w:b/>
                <w:bCs/>
                <w:sz w:val="18"/>
                <w:szCs w:val="18"/>
              </w:rPr>
              <w:t>2</w:t>
            </w:r>
            <w:r w:rsidR="00E46297">
              <w:rPr>
                <w:rFonts w:eastAsia="ＭＳ ゴシック"/>
                <w:b/>
                <w:bCs/>
                <w:sz w:val="18"/>
                <w:szCs w:val="18"/>
              </w:rPr>
              <w:t>5</w:t>
            </w:r>
          </w:p>
          <w:p w14:paraId="192A89EF" w14:textId="77777777" w:rsidR="00483C62" w:rsidRDefault="00483C62">
            <w:pPr>
              <w:spacing w:line="280" w:lineRule="exact"/>
              <w:ind w:left="175" w:hangingChars="97" w:hanging="175"/>
              <w:rPr>
                <w:sz w:val="18"/>
                <w:szCs w:val="18"/>
              </w:rPr>
            </w:pPr>
            <w:r>
              <w:rPr>
                <w:rFonts w:hint="eastAsia"/>
                <w:sz w:val="18"/>
                <w:szCs w:val="18"/>
              </w:rPr>
              <w:t>○円について，既に学んだ三角関数による方法以外の方法での媒介変数表示について考察できる。</w:t>
            </w:r>
          </w:p>
          <w:p w14:paraId="0FFA4BED" w14:textId="43F3E0EF" w:rsidR="00483C62" w:rsidRDefault="00483C62">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p.1</w:t>
            </w:r>
            <w:r w:rsidR="00E46297">
              <w:rPr>
                <w:rFonts w:eastAsia="ＭＳ ゴシック"/>
                <w:b/>
                <w:bCs/>
                <w:sz w:val="18"/>
                <w:szCs w:val="18"/>
              </w:rPr>
              <w:t>37</w:t>
            </w:r>
            <w:r>
              <w:rPr>
                <w:rFonts w:eastAsia="ＭＳ ゴシック"/>
                <w:sz w:val="18"/>
                <w:szCs w:val="18"/>
              </w:rPr>
              <w:t xml:space="preserve"> </w:t>
            </w:r>
            <w:r>
              <w:rPr>
                <w:rFonts w:ascii="ＭＳ ゴシック" w:eastAsia="ＭＳ ゴシック" w:hAnsi="ＭＳ ゴシック" w:hint="eastAsia"/>
                <w:sz w:val="18"/>
                <w:szCs w:val="18"/>
              </w:rPr>
              <w:t>研究</w:t>
            </w:r>
          </w:p>
        </w:tc>
        <w:tc>
          <w:tcPr>
            <w:tcW w:w="3163" w:type="dxa"/>
            <w:tcBorders>
              <w:top w:val="single" w:sz="4" w:space="0" w:color="auto"/>
              <w:left w:val="single" w:sz="4" w:space="0" w:color="auto"/>
              <w:bottom w:val="single" w:sz="4" w:space="0" w:color="auto"/>
              <w:right w:val="single" w:sz="4" w:space="0" w:color="auto"/>
            </w:tcBorders>
          </w:tcPr>
          <w:p w14:paraId="103F7C1F" w14:textId="77777777" w:rsidR="00483C62" w:rsidRDefault="00483C62">
            <w:pPr>
              <w:spacing w:line="280" w:lineRule="exact"/>
              <w:ind w:left="175" w:hangingChars="97" w:hanging="175"/>
              <w:rPr>
                <w:sz w:val="18"/>
                <w:szCs w:val="18"/>
              </w:rPr>
            </w:pPr>
            <w:r>
              <w:rPr>
                <w:rFonts w:hint="eastAsia"/>
                <w:sz w:val="18"/>
                <w:szCs w:val="18"/>
              </w:rPr>
              <w:t>○曲線の媒介変数表示について，具体的に点をプロットしていくことで，どのような曲線か考察しようとする。</w:t>
            </w:r>
          </w:p>
          <w:p w14:paraId="293AC934" w14:textId="06BBA9B3" w:rsidR="00483C62" w:rsidRDefault="00483C62">
            <w:pPr>
              <w:spacing w:line="280" w:lineRule="exact"/>
              <w:ind w:left="175"/>
              <w:rPr>
                <w:rFonts w:eastAsia="ＭＳ ゴシック"/>
                <w:b/>
                <w:bCs/>
                <w:sz w:val="18"/>
                <w:szCs w:val="18"/>
              </w:rPr>
            </w:pPr>
            <w:r>
              <w:rPr>
                <w:rFonts w:ascii="ＭＳ ゴシック" w:eastAsia="ＭＳ ゴシック" w:hAnsi="ＭＳ ゴシック" w:hint="eastAsia"/>
                <w:sz w:val="18"/>
                <w:szCs w:val="18"/>
              </w:rPr>
              <w:t>・</w:t>
            </w:r>
            <w:r>
              <w:rPr>
                <w:rFonts w:eastAsia="ＭＳ ゴシック"/>
                <w:b/>
                <w:bCs/>
                <w:sz w:val="18"/>
                <w:szCs w:val="18"/>
              </w:rPr>
              <w:t>p.1</w:t>
            </w:r>
            <w:r w:rsidR="008E0505">
              <w:rPr>
                <w:rFonts w:eastAsia="ＭＳ ゴシック"/>
                <w:b/>
                <w:bCs/>
                <w:sz w:val="18"/>
                <w:szCs w:val="18"/>
              </w:rPr>
              <w:t>31</w:t>
            </w:r>
          </w:p>
          <w:p w14:paraId="4F45938D" w14:textId="77777777" w:rsidR="00483C62" w:rsidRDefault="00483C62">
            <w:pPr>
              <w:spacing w:line="280" w:lineRule="exact"/>
              <w:ind w:left="175" w:hangingChars="97" w:hanging="175"/>
              <w:rPr>
                <w:sz w:val="18"/>
                <w:szCs w:val="18"/>
              </w:rPr>
            </w:pPr>
            <w:r>
              <w:rPr>
                <w:rFonts w:hint="eastAsia"/>
                <w:sz w:val="18"/>
                <w:szCs w:val="18"/>
              </w:rPr>
              <w:t>○双曲線の媒介変数表示について，具体的に確かめようとする。</w:t>
            </w:r>
          </w:p>
          <w:p w14:paraId="3B3A62E3" w14:textId="59EDCA25" w:rsidR="00483C62" w:rsidRDefault="00483C62">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w:t>
            </w:r>
            <w:r w:rsidR="00E46297">
              <w:rPr>
                <w:rFonts w:ascii="ＭＳ ゴシック" w:eastAsia="ＭＳ ゴシック" w:hAnsi="ＭＳ ゴシック" w:hint="eastAsia"/>
                <w:sz w:val="18"/>
                <w:szCs w:val="18"/>
              </w:rPr>
              <w:t>例題</w:t>
            </w:r>
            <w:r w:rsidR="00E46297">
              <w:rPr>
                <w:rFonts w:eastAsia="ＭＳ ゴシック" w:hint="eastAsia"/>
                <w:b/>
                <w:bCs/>
                <w:sz w:val="18"/>
                <w:szCs w:val="18"/>
              </w:rPr>
              <w:t>6</w:t>
            </w:r>
            <w:r w:rsidR="00E4629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Pr>
                <w:rFonts w:eastAsia="ＭＳ ゴシック"/>
                <w:b/>
                <w:bCs/>
                <w:sz w:val="18"/>
                <w:szCs w:val="18"/>
              </w:rPr>
              <w:t>2</w:t>
            </w:r>
            <w:r w:rsidR="00E46297">
              <w:rPr>
                <w:rFonts w:eastAsia="ＭＳ ゴシック"/>
                <w:b/>
                <w:bCs/>
                <w:sz w:val="18"/>
                <w:szCs w:val="18"/>
              </w:rPr>
              <w:t>3</w:t>
            </w:r>
          </w:p>
          <w:p w14:paraId="49F07010" w14:textId="11BF3B47" w:rsidR="00483C62" w:rsidRDefault="00C66079">
            <w:pPr>
              <w:spacing w:line="280" w:lineRule="exact"/>
              <w:ind w:left="175" w:hangingChars="97" w:hanging="175"/>
              <w:rPr>
                <w:sz w:val="18"/>
                <w:szCs w:val="18"/>
              </w:rPr>
            </w:pPr>
            <w:r>
              <w:rPr>
                <w:rFonts w:hint="eastAsia"/>
                <w:sz w:val="18"/>
                <w:szCs w:val="18"/>
              </w:rPr>
              <w:t>○</w:t>
            </w:r>
            <w:r w:rsidR="00483C62">
              <w:rPr>
                <w:rFonts w:hint="eastAsia"/>
                <w:sz w:val="18"/>
                <w:szCs w:val="18"/>
              </w:rPr>
              <w:t>サイクロイドについて，具体的な点をプロットするなどして，媒介変数表示や曲線の概形を考察しようとする。</w:t>
            </w:r>
          </w:p>
          <w:p w14:paraId="2807E83C" w14:textId="6B1D0FCD" w:rsidR="00483C62" w:rsidRDefault="00483C62">
            <w:pPr>
              <w:spacing w:line="280" w:lineRule="exact"/>
              <w:ind w:left="175"/>
              <w:rPr>
                <w:rFonts w:eastAsia="ＭＳ ゴシック"/>
                <w:b/>
                <w:bCs/>
                <w:sz w:val="18"/>
                <w:szCs w:val="18"/>
              </w:rPr>
            </w:pPr>
            <w:r>
              <w:rPr>
                <w:rFonts w:ascii="ＭＳ ゴシック" w:eastAsia="ＭＳ ゴシック" w:hAnsi="ＭＳ ゴシック" w:hint="eastAsia"/>
                <w:sz w:val="18"/>
                <w:szCs w:val="18"/>
              </w:rPr>
              <w:t>・</w:t>
            </w:r>
            <w:r>
              <w:rPr>
                <w:rFonts w:eastAsia="ＭＳ ゴシック"/>
                <w:b/>
                <w:bCs/>
                <w:sz w:val="18"/>
                <w:szCs w:val="18"/>
              </w:rPr>
              <w:t>p.1</w:t>
            </w:r>
            <w:r w:rsidR="00E46297">
              <w:rPr>
                <w:rFonts w:eastAsia="ＭＳ ゴシック"/>
                <w:b/>
                <w:bCs/>
                <w:sz w:val="18"/>
                <w:szCs w:val="18"/>
              </w:rPr>
              <w:t>3</w:t>
            </w:r>
            <w:r>
              <w:rPr>
                <w:rFonts w:eastAsia="ＭＳ ゴシック"/>
                <w:b/>
                <w:bCs/>
                <w:sz w:val="18"/>
                <w:szCs w:val="18"/>
              </w:rPr>
              <w:t>5</w:t>
            </w:r>
            <w:r>
              <w:rPr>
                <w:rFonts w:ascii="ＭＳ ゴシック" w:eastAsia="ＭＳ ゴシック" w:hAnsi="ＭＳ ゴシック" w:hint="eastAsia"/>
                <w:sz w:val="18"/>
                <w:szCs w:val="18"/>
              </w:rPr>
              <w:t>，練習</w:t>
            </w:r>
            <w:r>
              <w:rPr>
                <w:rFonts w:eastAsia="ＭＳ ゴシック"/>
                <w:b/>
                <w:bCs/>
                <w:sz w:val="18"/>
                <w:szCs w:val="18"/>
              </w:rPr>
              <w:t>2</w:t>
            </w:r>
            <w:r w:rsidR="00E46297">
              <w:rPr>
                <w:rFonts w:eastAsia="ＭＳ ゴシック"/>
                <w:b/>
                <w:bCs/>
                <w:sz w:val="18"/>
                <w:szCs w:val="18"/>
              </w:rPr>
              <w:t>6</w:t>
            </w:r>
          </w:p>
          <w:p w14:paraId="52651824" w14:textId="77777777" w:rsidR="00483C62" w:rsidRDefault="00483C62">
            <w:pPr>
              <w:spacing w:line="280" w:lineRule="exact"/>
              <w:ind w:left="175" w:hangingChars="97" w:hanging="175"/>
              <w:rPr>
                <w:sz w:val="18"/>
                <w:szCs w:val="18"/>
              </w:rPr>
            </w:pPr>
            <w:r>
              <w:rPr>
                <w:rFonts w:hint="eastAsia"/>
                <w:sz w:val="18"/>
                <w:szCs w:val="18"/>
              </w:rPr>
              <w:t>○媒介変数を用いて表される様々な曲線に興味をもち，その概形などを調べようとする。</w:t>
            </w:r>
          </w:p>
          <w:p w14:paraId="0B5C0ED3" w14:textId="682CE52B" w:rsidR="00483C62" w:rsidRDefault="00483C62">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p.1</w:t>
            </w:r>
            <w:r w:rsidR="00E46297">
              <w:rPr>
                <w:rFonts w:eastAsia="ＭＳ ゴシック"/>
                <w:b/>
                <w:bCs/>
                <w:sz w:val="18"/>
                <w:szCs w:val="18"/>
              </w:rPr>
              <w:t>36</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483C62" w14:paraId="015BE9BB" w14:textId="77777777" w:rsidTr="00483C62">
        <w:tc>
          <w:tcPr>
            <w:tcW w:w="2263" w:type="dxa"/>
            <w:vMerge/>
            <w:tcBorders>
              <w:top w:val="single" w:sz="4" w:space="0" w:color="auto"/>
              <w:left w:val="single" w:sz="4" w:space="0" w:color="auto"/>
              <w:bottom w:val="single" w:sz="4" w:space="0" w:color="auto"/>
              <w:right w:val="single" w:sz="4" w:space="0" w:color="auto"/>
            </w:tcBorders>
            <w:vAlign w:val="center"/>
            <w:hideMark/>
          </w:tcPr>
          <w:p w14:paraId="6067DD81" w14:textId="77777777" w:rsidR="00483C62" w:rsidRDefault="00483C62">
            <w:pPr>
              <w:widowControl/>
              <w:jc w:val="left"/>
              <w:rPr>
                <w:sz w:val="18"/>
                <w:szCs w:val="18"/>
              </w:rPr>
            </w:pPr>
          </w:p>
        </w:tc>
        <w:tc>
          <w:tcPr>
            <w:tcW w:w="1807" w:type="dxa"/>
            <w:tcBorders>
              <w:top w:val="single" w:sz="4" w:space="0" w:color="auto"/>
              <w:left w:val="single" w:sz="4" w:space="0" w:color="auto"/>
              <w:bottom w:val="single" w:sz="4" w:space="0" w:color="auto"/>
              <w:right w:val="single" w:sz="4" w:space="0" w:color="auto"/>
            </w:tcBorders>
            <w:hideMark/>
          </w:tcPr>
          <w:p w14:paraId="0BA996E0" w14:textId="399AFB3F" w:rsidR="00483C62" w:rsidRDefault="00483C62">
            <w:pPr>
              <w:spacing w:line="280" w:lineRule="exact"/>
              <w:ind w:left="180" w:hangingChars="100" w:hanging="180"/>
              <w:rPr>
                <w:sz w:val="18"/>
                <w:szCs w:val="18"/>
              </w:rPr>
            </w:pPr>
            <w:r>
              <w:rPr>
                <w:rFonts w:hint="eastAsia"/>
                <w:sz w:val="18"/>
                <w:szCs w:val="18"/>
              </w:rPr>
              <w:t>８．極座標と極方程式（</w:t>
            </w:r>
            <w:r w:rsidR="001B02BF">
              <w:rPr>
                <w:rFonts w:hint="eastAsia"/>
                <w:sz w:val="18"/>
                <w:szCs w:val="18"/>
              </w:rPr>
              <w:t>4</w:t>
            </w:r>
            <w:r w:rsidR="001B02BF">
              <w:rPr>
                <w:sz w:val="18"/>
                <w:szCs w:val="18"/>
              </w:rPr>
              <w:t>.</w:t>
            </w:r>
            <w:r>
              <w:rPr>
                <w:sz w:val="18"/>
                <w:szCs w:val="18"/>
              </w:rPr>
              <w:t>5</w:t>
            </w:r>
            <w:r>
              <w:rPr>
                <w:rFonts w:hint="eastAsia"/>
                <w:sz w:val="18"/>
                <w:szCs w:val="18"/>
              </w:rPr>
              <w:t>）</w:t>
            </w:r>
          </w:p>
        </w:tc>
        <w:tc>
          <w:tcPr>
            <w:tcW w:w="454" w:type="dxa"/>
            <w:tcBorders>
              <w:top w:val="nil"/>
              <w:left w:val="single" w:sz="4" w:space="0" w:color="auto"/>
              <w:bottom w:val="nil"/>
              <w:right w:val="single" w:sz="4" w:space="0" w:color="auto"/>
            </w:tcBorders>
          </w:tcPr>
          <w:p w14:paraId="040DD044" w14:textId="77777777" w:rsidR="00483C62" w:rsidRDefault="00483C62">
            <w:pPr>
              <w:spacing w:line="280" w:lineRule="exact"/>
              <w:ind w:left="175" w:hangingChars="97" w:hanging="175"/>
              <w:rPr>
                <w:sz w:val="18"/>
                <w:szCs w:val="18"/>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14:paraId="20FB7FB8" w14:textId="77777777" w:rsidR="00483C62" w:rsidRDefault="00483C62">
            <w:pPr>
              <w:widowControl/>
              <w:jc w:val="left"/>
              <w:rPr>
                <w:sz w:val="18"/>
                <w:szCs w:val="18"/>
              </w:rPr>
            </w:pPr>
          </w:p>
        </w:tc>
        <w:tc>
          <w:tcPr>
            <w:tcW w:w="3163" w:type="dxa"/>
            <w:tcBorders>
              <w:top w:val="single" w:sz="4" w:space="0" w:color="auto"/>
              <w:left w:val="single" w:sz="4" w:space="0" w:color="auto"/>
              <w:bottom w:val="single" w:sz="4" w:space="0" w:color="auto"/>
              <w:right w:val="single" w:sz="4" w:space="0" w:color="auto"/>
            </w:tcBorders>
            <w:hideMark/>
          </w:tcPr>
          <w:p w14:paraId="53ACAFCC" w14:textId="0F607203" w:rsidR="00483C62" w:rsidRDefault="00C66079">
            <w:pPr>
              <w:spacing w:line="280" w:lineRule="exact"/>
              <w:ind w:left="175" w:hangingChars="97" w:hanging="175"/>
              <w:rPr>
                <w:sz w:val="18"/>
                <w:szCs w:val="18"/>
              </w:rPr>
            </w:pPr>
            <w:r>
              <w:rPr>
                <w:rFonts w:hint="eastAsia"/>
                <w:sz w:val="18"/>
                <w:szCs w:val="18"/>
              </w:rPr>
              <w:t>○</w:t>
            </w:r>
            <w:r w:rsidR="00483C62">
              <w:rPr>
                <w:rFonts w:hint="eastAsia"/>
                <w:sz w:val="18"/>
                <w:szCs w:val="18"/>
              </w:rPr>
              <w:t>点の座標について，直交座標と極座標を相互に変換できる。</w:t>
            </w:r>
          </w:p>
          <w:p w14:paraId="22E118F3" w14:textId="1EC38BA2" w:rsidR="00483C62" w:rsidRDefault="00483C62">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・例</w:t>
            </w:r>
            <w:r w:rsidR="001B02BF">
              <w:rPr>
                <w:rFonts w:eastAsia="ＭＳ ゴシック"/>
                <w:b/>
                <w:bCs/>
                <w:sz w:val="18"/>
                <w:szCs w:val="18"/>
              </w:rPr>
              <w:t>8</w:t>
            </w:r>
            <w:r>
              <w:rPr>
                <w:rFonts w:eastAsia="ＭＳ ゴシック" w:hint="eastAsia"/>
                <w:sz w:val="18"/>
                <w:szCs w:val="18"/>
              </w:rPr>
              <w:t>～</w:t>
            </w:r>
            <w:r w:rsidR="001B02BF">
              <w:rPr>
                <w:rFonts w:eastAsia="ＭＳ ゴシック"/>
                <w:b/>
                <w:bCs/>
                <w:sz w:val="18"/>
                <w:szCs w:val="18"/>
              </w:rPr>
              <w:t>9</w:t>
            </w:r>
            <w:r>
              <w:rPr>
                <w:rFonts w:ascii="ＭＳ ゴシック" w:eastAsia="ＭＳ ゴシック" w:hAnsi="ＭＳ ゴシック" w:hint="eastAsia"/>
                <w:sz w:val="18"/>
                <w:szCs w:val="18"/>
              </w:rPr>
              <w:t>，練習</w:t>
            </w:r>
            <w:r w:rsidR="001B02BF">
              <w:rPr>
                <w:rFonts w:eastAsia="ＭＳ ゴシック"/>
                <w:b/>
                <w:bCs/>
                <w:sz w:val="18"/>
                <w:szCs w:val="18"/>
              </w:rPr>
              <w:t>27</w:t>
            </w:r>
            <w:r>
              <w:rPr>
                <w:rFonts w:eastAsia="ＭＳ ゴシック" w:hint="eastAsia"/>
                <w:sz w:val="18"/>
                <w:szCs w:val="18"/>
              </w:rPr>
              <w:t>～</w:t>
            </w:r>
            <w:r w:rsidR="001B02BF">
              <w:rPr>
                <w:rFonts w:eastAsia="ＭＳ ゴシック"/>
                <w:b/>
                <w:bCs/>
                <w:sz w:val="18"/>
                <w:szCs w:val="18"/>
              </w:rPr>
              <w:t>28</w:t>
            </w:r>
          </w:p>
          <w:p w14:paraId="4A79C4B5" w14:textId="3A39BC47" w:rsidR="00483C62" w:rsidRDefault="00C66079">
            <w:pPr>
              <w:spacing w:line="280" w:lineRule="exact"/>
              <w:ind w:left="175" w:hangingChars="97" w:hanging="175"/>
              <w:rPr>
                <w:sz w:val="18"/>
                <w:szCs w:val="18"/>
              </w:rPr>
            </w:pPr>
            <w:r>
              <w:rPr>
                <w:rFonts w:hint="eastAsia"/>
                <w:sz w:val="18"/>
                <w:szCs w:val="18"/>
              </w:rPr>
              <w:t>○</w:t>
            </w:r>
            <w:r w:rsidR="00483C62">
              <w:rPr>
                <w:rFonts w:hint="eastAsia"/>
                <w:sz w:val="18"/>
                <w:szCs w:val="18"/>
              </w:rPr>
              <w:t>簡単な曲線を極方程式で表すことができる。</w:t>
            </w:r>
          </w:p>
          <w:p w14:paraId="3C7C2520" w14:textId="6818DF8B" w:rsidR="00483C62" w:rsidRDefault="00483C62">
            <w:pPr>
              <w:spacing w:line="280" w:lineRule="exact"/>
              <w:ind w:firstLineChars="100" w:firstLine="180"/>
              <w:rPr>
                <w:rFonts w:eastAsia="ＭＳ ゴシック"/>
                <w:b/>
                <w:bCs/>
                <w:sz w:val="18"/>
                <w:szCs w:val="18"/>
              </w:rPr>
            </w:pPr>
            <w:r>
              <w:rPr>
                <w:rFonts w:ascii="ＭＳ ゴシック" w:eastAsia="ＭＳ ゴシック" w:hAnsi="ＭＳ ゴシック" w:hint="eastAsia"/>
                <w:sz w:val="18"/>
                <w:szCs w:val="18"/>
              </w:rPr>
              <w:t>・例</w:t>
            </w:r>
            <w:r>
              <w:rPr>
                <w:rFonts w:eastAsia="ＭＳ ゴシック"/>
                <w:b/>
                <w:bCs/>
                <w:sz w:val="18"/>
                <w:szCs w:val="18"/>
              </w:rPr>
              <w:t>1</w:t>
            </w:r>
            <w:r w:rsidR="001B02BF">
              <w:rPr>
                <w:rFonts w:eastAsia="ＭＳ ゴシック"/>
                <w:b/>
                <w:bCs/>
                <w:sz w:val="18"/>
                <w:szCs w:val="18"/>
              </w:rPr>
              <w:t>0</w:t>
            </w:r>
            <w:r>
              <w:rPr>
                <w:rFonts w:eastAsia="ＭＳ ゴシック" w:hint="eastAsia"/>
                <w:sz w:val="18"/>
                <w:szCs w:val="18"/>
              </w:rPr>
              <w:t>～</w:t>
            </w:r>
            <w:r>
              <w:rPr>
                <w:rFonts w:eastAsia="ＭＳ ゴシック"/>
                <w:b/>
                <w:bCs/>
                <w:sz w:val="18"/>
                <w:szCs w:val="18"/>
              </w:rPr>
              <w:t>1</w:t>
            </w:r>
            <w:r w:rsidR="001B02BF">
              <w:rPr>
                <w:rFonts w:eastAsia="ＭＳ ゴシック"/>
                <w:b/>
                <w:bCs/>
                <w:sz w:val="18"/>
                <w:szCs w:val="18"/>
              </w:rPr>
              <w:t>3</w:t>
            </w:r>
            <w:r>
              <w:rPr>
                <w:rFonts w:ascii="ＭＳ ゴシック" w:eastAsia="ＭＳ ゴシック" w:hAnsi="ＭＳ ゴシック" w:hint="eastAsia"/>
                <w:sz w:val="18"/>
                <w:szCs w:val="18"/>
              </w:rPr>
              <w:t>，</w:t>
            </w:r>
            <w:r w:rsidR="001B02BF">
              <w:rPr>
                <w:rFonts w:ascii="ＭＳ ゴシック" w:eastAsia="ＭＳ ゴシック" w:hAnsi="ＭＳ ゴシック" w:hint="eastAsia"/>
                <w:sz w:val="18"/>
                <w:szCs w:val="18"/>
              </w:rPr>
              <w:t>例題</w:t>
            </w:r>
            <w:r w:rsidR="001B02BF">
              <w:rPr>
                <w:rFonts w:eastAsia="ＭＳ ゴシック"/>
                <w:b/>
                <w:bCs/>
                <w:sz w:val="18"/>
                <w:szCs w:val="18"/>
              </w:rPr>
              <w:t>7</w:t>
            </w:r>
            <w:r w:rsidR="001B02B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sidR="001B02BF">
              <w:rPr>
                <w:rFonts w:eastAsia="ＭＳ ゴシック"/>
                <w:b/>
                <w:bCs/>
                <w:sz w:val="18"/>
                <w:szCs w:val="18"/>
              </w:rPr>
              <w:t>29</w:t>
            </w:r>
            <w:r>
              <w:rPr>
                <w:rFonts w:eastAsia="ＭＳ ゴシック" w:hint="eastAsia"/>
                <w:sz w:val="18"/>
                <w:szCs w:val="18"/>
              </w:rPr>
              <w:t>～</w:t>
            </w:r>
            <w:r>
              <w:rPr>
                <w:rFonts w:eastAsia="ＭＳ ゴシック"/>
                <w:b/>
                <w:bCs/>
                <w:sz w:val="18"/>
                <w:szCs w:val="18"/>
              </w:rPr>
              <w:t>3</w:t>
            </w:r>
            <w:r w:rsidR="001B02BF">
              <w:rPr>
                <w:rFonts w:eastAsia="ＭＳ ゴシック"/>
                <w:b/>
                <w:bCs/>
                <w:sz w:val="18"/>
                <w:szCs w:val="18"/>
              </w:rPr>
              <w:t>1</w:t>
            </w:r>
          </w:p>
          <w:p w14:paraId="01A92082" w14:textId="3017B028" w:rsidR="00483C62" w:rsidRDefault="00C66079">
            <w:pPr>
              <w:spacing w:line="280" w:lineRule="exact"/>
              <w:ind w:left="175" w:hangingChars="97" w:hanging="175"/>
              <w:rPr>
                <w:sz w:val="18"/>
                <w:szCs w:val="18"/>
              </w:rPr>
            </w:pPr>
            <w:r>
              <w:rPr>
                <w:rFonts w:hint="eastAsia"/>
                <w:sz w:val="18"/>
                <w:szCs w:val="18"/>
              </w:rPr>
              <w:t>○</w:t>
            </w:r>
            <w:r w:rsidR="00483C62">
              <w:rPr>
                <w:rFonts w:hint="eastAsia"/>
                <w:sz w:val="18"/>
                <w:szCs w:val="18"/>
              </w:rPr>
              <w:t>平面上の曲線について，</w:t>
            </w:r>
            <m:oMath>
              <m:r>
                <w:rPr>
                  <w:rFonts w:ascii="Cambria Math" w:hAnsi="Cambria Math"/>
                  <w:sz w:val="18"/>
                  <w:szCs w:val="18"/>
                </w:rPr>
                <m:t>x</m:t>
              </m:r>
            </m:oMath>
            <w:r w:rsidR="00483C62">
              <w:rPr>
                <w:rFonts w:hint="eastAsia"/>
                <w:sz w:val="18"/>
                <w:szCs w:val="18"/>
              </w:rPr>
              <w:t>，</w:t>
            </w:r>
            <m:oMath>
              <m:r>
                <w:rPr>
                  <w:rFonts w:ascii="Cambria Math" w:hAnsi="Cambria Math"/>
                  <w:sz w:val="18"/>
                  <w:szCs w:val="18"/>
                </w:rPr>
                <m:t xml:space="preserve">y </m:t>
              </m:r>
            </m:oMath>
            <w:r w:rsidR="00483C62">
              <w:rPr>
                <w:rFonts w:hint="eastAsia"/>
                <w:sz w:val="18"/>
                <w:szCs w:val="18"/>
              </w:rPr>
              <w:t>の方程式と極方程式を相互に変換できる。</w:t>
            </w:r>
          </w:p>
          <w:p w14:paraId="5050D392" w14:textId="4CE8081E" w:rsidR="00483C62" w:rsidRDefault="00483C62">
            <w:pPr>
              <w:spacing w:line="280" w:lineRule="exact"/>
              <w:ind w:firstLineChars="100" w:firstLine="180"/>
              <w:rPr>
                <w:sz w:val="18"/>
                <w:szCs w:val="18"/>
              </w:rPr>
            </w:pPr>
            <w:r>
              <w:rPr>
                <w:rFonts w:ascii="ＭＳ ゴシック" w:eastAsia="ＭＳ ゴシック" w:hAnsi="ＭＳ ゴシック" w:hint="eastAsia"/>
                <w:sz w:val="18"/>
                <w:szCs w:val="18"/>
              </w:rPr>
              <w:t>・例題</w:t>
            </w:r>
            <w:r w:rsidR="001B02BF">
              <w:rPr>
                <w:rFonts w:eastAsia="ＭＳ ゴシック"/>
                <w:b/>
                <w:bCs/>
                <w:sz w:val="18"/>
                <w:szCs w:val="18"/>
              </w:rPr>
              <w:t>8</w:t>
            </w:r>
            <w:r>
              <w:rPr>
                <w:rFonts w:eastAsia="ＭＳ ゴシック" w:hint="eastAsia"/>
                <w:sz w:val="18"/>
                <w:szCs w:val="18"/>
              </w:rPr>
              <w:t>～</w:t>
            </w:r>
            <w:r w:rsidR="001B02BF">
              <w:rPr>
                <w:rFonts w:eastAsia="ＭＳ ゴシック"/>
                <w:b/>
                <w:bCs/>
                <w:sz w:val="18"/>
                <w:szCs w:val="18"/>
              </w:rPr>
              <w:t>9</w:t>
            </w:r>
            <w:r>
              <w:rPr>
                <w:rFonts w:ascii="ＭＳ ゴシック" w:eastAsia="ＭＳ ゴシック" w:hAnsi="ＭＳ ゴシック" w:hint="eastAsia"/>
                <w:sz w:val="18"/>
                <w:szCs w:val="18"/>
              </w:rPr>
              <w:t>，練習</w:t>
            </w:r>
            <w:r>
              <w:rPr>
                <w:rFonts w:eastAsia="ＭＳ ゴシック"/>
                <w:b/>
                <w:bCs/>
                <w:sz w:val="18"/>
                <w:szCs w:val="18"/>
              </w:rPr>
              <w:t>3</w:t>
            </w:r>
            <w:r w:rsidR="001B02BF">
              <w:rPr>
                <w:rFonts w:eastAsia="ＭＳ ゴシック"/>
                <w:b/>
                <w:bCs/>
                <w:sz w:val="18"/>
                <w:szCs w:val="18"/>
              </w:rPr>
              <w:t>2</w:t>
            </w:r>
            <w:r>
              <w:rPr>
                <w:rFonts w:eastAsia="ＭＳ ゴシック" w:hint="eastAsia"/>
                <w:sz w:val="18"/>
                <w:szCs w:val="18"/>
              </w:rPr>
              <w:t>～</w:t>
            </w:r>
            <w:r>
              <w:rPr>
                <w:rFonts w:eastAsia="ＭＳ ゴシック"/>
                <w:b/>
                <w:bCs/>
                <w:sz w:val="18"/>
                <w:szCs w:val="18"/>
              </w:rPr>
              <w:t>3</w:t>
            </w:r>
            <w:r w:rsidR="001B02BF">
              <w:rPr>
                <w:rFonts w:eastAsia="ＭＳ ゴシック"/>
                <w:b/>
                <w:bCs/>
                <w:sz w:val="18"/>
                <w:szCs w:val="18"/>
              </w:rPr>
              <w:t>3</w:t>
            </w:r>
          </w:p>
        </w:tc>
        <w:tc>
          <w:tcPr>
            <w:tcW w:w="3163" w:type="dxa"/>
            <w:tcBorders>
              <w:top w:val="single" w:sz="4" w:space="0" w:color="auto"/>
              <w:left w:val="single" w:sz="4" w:space="0" w:color="auto"/>
              <w:bottom w:val="single" w:sz="4" w:space="0" w:color="auto"/>
              <w:right w:val="single" w:sz="4" w:space="0" w:color="auto"/>
            </w:tcBorders>
            <w:hideMark/>
          </w:tcPr>
          <w:p w14:paraId="2FB20E83" w14:textId="0F4AE709" w:rsidR="00483C62" w:rsidRDefault="00C66079">
            <w:pPr>
              <w:spacing w:line="280" w:lineRule="exact"/>
              <w:ind w:left="175" w:hangingChars="97" w:hanging="175"/>
              <w:rPr>
                <w:sz w:val="18"/>
                <w:szCs w:val="18"/>
              </w:rPr>
            </w:pPr>
            <w:r>
              <w:rPr>
                <w:rFonts w:hint="eastAsia"/>
                <w:sz w:val="18"/>
                <w:szCs w:val="18"/>
              </w:rPr>
              <w:t>○</w:t>
            </w:r>
            <w:r w:rsidR="00483C62">
              <w:rPr>
                <w:rFonts w:hint="eastAsia"/>
                <w:sz w:val="18"/>
                <w:szCs w:val="18"/>
              </w:rPr>
              <w:t>離心率</w:t>
            </w:r>
            <m:oMath>
              <m:r>
                <w:rPr>
                  <w:rFonts w:ascii="Cambria Math" w:hAnsi="Cambria Math"/>
                  <w:sz w:val="18"/>
                  <w:szCs w:val="18"/>
                </w:rPr>
                <m:t xml:space="preserve"> e </m:t>
              </m:r>
            </m:oMath>
            <w:r w:rsidR="00483C62">
              <w:rPr>
                <w:rFonts w:hint="eastAsia"/>
                <w:sz w:val="18"/>
                <w:szCs w:val="18"/>
              </w:rPr>
              <w:t>についての条件から</w:t>
            </w:r>
            <w:r w:rsidR="00483C62">
              <w:rPr>
                <w:sz w:val="18"/>
                <w:szCs w:val="18"/>
              </w:rPr>
              <w:t>2</w:t>
            </w:r>
            <w:r w:rsidR="00483C62">
              <w:rPr>
                <w:rFonts w:hint="eastAsia"/>
                <w:sz w:val="18"/>
                <w:szCs w:val="18"/>
              </w:rPr>
              <w:t>次曲線の極方程式を求め，直交座標の方程式に変換するなどして考察できる。</w:t>
            </w:r>
          </w:p>
          <w:p w14:paraId="5CE373E8" w14:textId="73BD7398" w:rsidR="00483C62" w:rsidRDefault="00483C62">
            <w:pPr>
              <w:spacing w:line="280" w:lineRule="exact"/>
              <w:ind w:left="175"/>
              <w:rPr>
                <w:sz w:val="18"/>
                <w:szCs w:val="18"/>
              </w:rPr>
            </w:pPr>
            <w:r>
              <w:rPr>
                <w:rFonts w:ascii="ＭＳ ゴシック" w:eastAsia="ＭＳ ゴシック" w:hAnsi="ＭＳ ゴシック" w:hint="eastAsia"/>
                <w:sz w:val="18"/>
                <w:szCs w:val="18"/>
              </w:rPr>
              <w:t>・例題</w:t>
            </w:r>
            <w:r w:rsidR="001B02BF">
              <w:rPr>
                <w:rFonts w:eastAsia="ＭＳ ゴシック"/>
                <w:b/>
                <w:bCs/>
                <w:sz w:val="18"/>
                <w:szCs w:val="18"/>
              </w:rPr>
              <w:t>11</w:t>
            </w:r>
            <w:r>
              <w:rPr>
                <w:rFonts w:ascii="ＭＳ ゴシック" w:eastAsia="ＭＳ ゴシック" w:hAnsi="ＭＳ ゴシック" w:hint="eastAsia"/>
                <w:sz w:val="18"/>
                <w:szCs w:val="18"/>
              </w:rPr>
              <w:t>，練習</w:t>
            </w:r>
            <w:r>
              <w:rPr>
                <w:rFonts w:eastAsia="ＭＳ ゴシック"/>
                <w:b/>
                <w:bCs/>
                <w:sz w:val="18"/>
                <w:szCs w:val="18"/>
              </w:rPr>
              <w:t>3</w:t>
            </w:r>
            <w:r w:rsidR="001B02BF">
              <w:rPr>
                <w:rFonts w:eastAsia="ＭＳ ゴシック"/>
                <w:b/>
                <w:bCs/>
                <w:sz w:val="18"/>
                <w:szCs w:val="18"/>
              </w:rPr>
              <w:t>5</w:t>
            </w:r>
          </w:p>
        </w:tc>
        <w:tc>
          <w:tcPr>
            <w:tcW w:w="3163" w:type="dxa"/>
            <w:tcBorders>
              <w:top w:val="single" w:sz="4" w:space="0" w:color="auto"/>
              <w:left w:val="single" w:sz="4" w:space="0" w:color="auto"/>
              <w:bottom w:val="single" w:sz="4" w:space="0" w:color="auto"/>
              <w:right w:val="single" w:sz="4" w:space="0" w:color="auto"/>
            </w:tcBorders>
            <w:hideMark/>
          </w:tcPr>
          <w:p w14:paraId="1CE26D97" w14:textId="77777777" w:rsidR="00483C62" w:rsidRDefault="00483C62">
            <w:pPr>
              <w:spacing w:line="280" w:lineRule="exact"/>
              <w:ind w:left="175" w:hangingChars="97" w:hanging="175"/>
              <w:rPr>
                <w:sz w:val="18"/>
                <w:szCs w:val="18"/>
              </w:rPr>
            </w:pPr>
            <w:r>
              <w:rPr>
                <w:rFonts w:hint="eastAsia"/>
                <w:sz w:val="18"/>
                <w:szCs w:val="18"/>
              </w:rPr>
              <w:t>○直交座標とは異なる方法で点の位置が表せることに興味をもち，それらの違いや共通点を自ら見出そうとする。</w:t>
            </w:r>
          </w:p>
          <w:p w14:paraId="3592F952" w14:textId="576BD448" w:rsidR="00483C62" w:rsidRDefault="00483C62">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p.1</w:t>
            </w:r>
            <w:r w:rsidR="001B02BF">
              <w:rPr>
                <w:rFonts w:eastAsia="ＭＳ ゴシック"/>
                <w:b/>
                <w:bCs/>
                <w:sz w:val="18"/>
                <w:szCs w:val="18"/>
              </w:rPr>
              <w:t>38</w:t>
            </w:r>
          </w:p>
          <w:p w14:paraId="543766B4" w14:textId="4C197D2F" w:rsidR="00483C62" w:rsidRDefault="00483C62">
            <w:pPr>
              <w:spacing w:line="280" w:lineRule="exact"/>
              <w:ind w:left="175" w:hangingChars="97" w:hanging="175"/>
              <w:rPr>
                <w:sz w:val="18"/>
                <w:szCs w:val="18"/>
              </w:rPr>
            </w:pPr>
            <w:r>
              <w:rPr>
                <w:rFonts w:hint="eastAsia"/>
                <w:sz w:val="18"/>
                <w:szCs w:val="18"/>
              </w:rPr>
              <w:t>○</w:t>
            </w:r>
            <w:r>
              <w:rPr>
                <w:sz w:val="18"/>
                <w:szCs w:val="18"/>
              </w:rPr>
              <w:t>2</w:t>
            </w:r>
            <w:r>
              <w:rPr>
                <w:rFonts w:hint="eastAsia"/>
                <w:sz w:val="18"/>
                <w:szCs w:val="18"/>
              </w:rPr>
              <w:t>次曲線の極方程式について，離心率</w:t>
            </w:r>
            <m:oMath>
              <m:r>
                <w:rPr>
                  <w:rFonts w:ascii="Cambria Math" w:hAnsi="Cambria Math"/>
                  <w:sz w:val="18"/>
                  <w:szCs w:val="18"/>
                </w:rPr>
                <m:t xml:space="preserve"> e </m:t>
              </m:r>
            </m:oMath>
            <w:r>
              <w:rPr>
                <w:rFonts w:hint="eastAsia"/>
                <w:sz w:val="18"/>
                <w:szCs w:val="18"/>
              </w:rPr>
              <w:t>と</w:t>
            </w:r>
            <w:r>
              <w:rPr>
                <w:sz w:val="18"/>
                <w:szCs w:val="18"/>
              </w:rPr>
              <w:t>1</w:t>
            </w:r>
            <w:r>
              <w:rPr>
                <w:rFonts w:hint="eastAsia"/>
                <w:sz w:val="18"/>
                <w:szCs w:val="18"/>
              </w:rPr>
              <w:t>との大小をもとに，統一的に捉えようとする。</w:t>
            </w:r>
          </w:p>
          <w:p w14:paraId="6C6BDF21" w14:textId="10A000FD" w:rsidR="00483C62" w:rsidRDefault="00483C62">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p.1</w:t>
            </w:r>
            <w:r w:rsidR="001B02BF">
              <w:rPr>
                <w:rFonts w:eastAsia="ＭＳ ゴシック"/>
                <w:b/>
                <w:bCs/>
                <w:sz w:val="18"/>
                <w:szCs w:val="18"/>
              </w:rPr>
              <w:t>45</w:t>
            </w:r>
            <w:r>
              <w:rPr>
                <w:rFonts w:eastAsia="ＭＳ ゴシック"/>
                <w:sz w:val="18"/>
                <w:szCs w:val="18"/>
              </w:rPr>
              <w:t xml:space="preserve"> </w:t>
            </w:r>
            <w:r>
              <w:rPr>
                <w:rFonts w:ascii="ＭＳ ゴシック" w:eastAsia="ＭＳ ゴシック" w:hAnsi="ＭＳ ゴシック" w:hint="eastAsia"/>
                <w:sz w:val="18"/>
                <w:szCs w:val="18"/>
              </w:rPr>
              <w:t>研究</w:t>
            </w:r>
          </w:p>
        </w:tc>
      </w:tr>
      <w:tr w:rsidR="00483C62" w14:paraId="3E42CBFA" w14:textId="77777777" w:rsidTr="00483C62">
        <w:tc>
          <w:tcPr>
            <w:tcW w:w="2263" w:type="dxa"/>
            <w:vMerge/>
            <w:tcBorders>
              <w:top w:val="single" w:sz="4" w:space="0" w:color="auto"/>
              <w:left w:val="single" w:sz="4" w:space="0" w:color="auto"/>
              <w:bottom w:val="single" w:sz="4" w:space="0" w:color="auto"/>
              <w:right w:val="single" w:sz="4" w:space="0" w:color="auto"/>
            </w:tcBorders>
            <w:vAlign w:val="center"/>
            <w:hideMark/>
          </w:tcPr>
          <w:p w14:paraId="3E225E69" w14:textId="77777777" w:rsidR="00483C62" w:rsidRDefault="00483C62">
            <w:pPr>
              <w:widowControl/>
              <w:jc w:val="left"/>
              <w:rPr>
                <w:sz w:val="18"/>
                <w:szCs w:val="18"/>
              </w:rPr>
            </w:pPr>
          </w:p>
        </w:tc>
        <w:tc>
          <w:tcPr>
            <w:tcW w:w="1807" w:type="dxa"/>
            <w:tcBorders>
              <w:top w:val="single" w:sz="4" w:space="0" w:color="auto"/>
              <w:left w:val="single" w:sz="4" w:space="0" w:color="auto"/>
              <w:bottom w:val="single" w:sz="4" w:space="0" w:color="auto"/>
              <w:right w:val="single" w:sz="4" w:space="0" w:color="auto"/>
            </w:tcBorders>
            <w:hideMark/>
          </w:tcPr>
          <w:p w14:paraId="478CB3D1" w14:textId="3032C930" w:rsidR="00483C62" w:rsidRDefault="00483C62">
            <w:pPr>
              <w:spacing w:line="280" w:lineRule="exact"/>
              <w:ind w:left="180" w:hangingChars="100" w:hanging="180"/>
              <w:rPr>
                <w:sz w:val="18"/>
                <w:szCs w:val="18"/>
              </w:rPr>
            </w:pPr>
            <w:r>
              <w:rPr>
                <w:rFonts w:hint="eastAsia"/>
                <w:sz w:val="18"/>
                <w:szCs w:val="18"/>
              </w:rPr>
              <w:t>９．コンピュータの利用（</w:t>
            </w:r>
            <w:r w:rsidR="001B02BF">
              <w:rPr>
                <w:sz w:val="18"/>
                <w:szCs w:val="18"/>
              </w:rPr>
              <w:t>0.5</w:t>
            </w:r>
            <w:r>
              <w:rPr>
                <w:rFonts w:hint="eastAsia"/>
                <w:sz w:val="18"/>
                <w:szCs w:val="18"/>
              </w:rPr>
              <w:t>）</w:t>
            </w:r>
          </w:p>
        </w:tc>
        <w:tc>
          <w:tcPr>
            <w:tcW w:w="454" w:type="dxa"/>
            <w:tcBorders>
              <w:top w:val="nil"/>
              <w:left w:val="single" w:sz="4" w:space="0" w:color="auto"/>
              <w:bottom w:val="nil"/>
              <w:right w:val="single" w:sz="4" w:space="0" w:color="auto"/>
            </w:tcBorders>
            <w:hideMark/>
          </w:tcPr>
          <w:p w14:paraId="7BDB3DC7" w14:textId="77777777" w:rsidR="00483C62" w:rsidRDefault="00483C62">
            <w:pPr>
              <w:spacing w:line="280" w:lineRule="exact"/>
              <w:ind w:left="175" w:hangingChars="97" w:hanging="175"/>
              <w:rPr>
                <w:sz w:val="18"/>
                <w:szCs w:val="18"/>
              </w:rPr>
            </w:pPr>
            <w:r>
              <w:rPr>
                <w:rFonts w:hint="eastAsia"/>
                <w:sz w:val="18"/>
                <w:szCs w:val="18"/>
              </w:rPr>
              <w:t>３</w:t>
            </w:r>
          </w:p>
        </w:tc>
        <w:tc>
          <w:tcPr>
            <w:tcW w:w="3232" w:type="dxa"/>
            <w:vMerge/>
            <w:tcBorders>
              <w:top w:val="single" w:sz="4" w:space="0" w:color="auto"/>
              <w:left w:val="single" w:sz="4" w:space="0" w:color="auto"/>
              <w:bottom w:val="single" w:sz="4" w:space="0" w:color="auto"/>
              <w:right w:val="single" w:sz="4" w:space="0" w:color="auto"/>
            </w:tcBorders>
            <w:vAlign w:val="center"/>
            <w:hideMark/>
          </w:tcPr>
          <w:p w14:paraId="24DDE7DE" w14:textId="77777777" w:rsidR="00483C62" w:rsidRDefault="00483C62">
            <w:pPr>
              <w:widowControl/>
              <w:jc w:val="left"/>
              <w:rPr>
                <w:sz w:val="18"/>
                <w:szCs w:val="18"/>
              </w:rPr>
            </w:pPr>
          </w:p>
        </w:tc>
        <w:tc>
          <w:tcPr>
            <w:tcW w:w="3163" w:type="dxa"/>
            <w:tcBorders>
              <w:top w:val="single" w:sz="4" w:space="0" w:color="auto"/>
              <w:left w:val="single" w:sz="4" w:space="0" w:color="auto"/>
              <w:bottom w:val="single" w:sz="4" w:space="0" w:color="auto"/>
              <w:right w:val="single" w:sz="4" w:space="0" w:color="auto"/>
            </w:tcBorders>
            <w:hideMark/>
          </w:tcPr>
          <w:p w14:paraId="7014EAC4" w14:textId="77777777" w:rsidR="00483C62" w:rsidRDefault="00483C62">
            <w:pPr>
              <w:spacing w:line="280" w:lineRule="exact"/>
              <w:ind w:left="180" w:hangingChars="100" w:hanging="180"/>
              <w:rPr>
                <w:sz w:val="18"/>
                <w:szCs w:val="18"/>
              </w:rPr>
            </w:pPr>
            <w:r>
              <w:rPr>
                <w:rFonts w:hint="eastAsia"/>
                <w:sz w:val="18"/>
                <w:szCs w:val="18"/>
              </w:rPr>
              <w:t>○媒介変数表示された曲線や極方程式で表される曲線を，コンピュータを用いて描くことができる。</w:t>
            </w:r>
          </w:p>
          <w:p w14:paraId="6D7F471A" w14:textId="31941A4C" w:rsidR="00483C62" w:rsidRDefault="00483C62">
            <w:pPr>
              <w:spacing w:line="280" w:lineRule="exact"/>
              <w:ind w:firstLineChars="100" w:firstLine="180"/>
              <w:rPr>
                <w:sz w:val="18"/>
                <w:szCs w:val="18"/>
              </w:rPr>
            </w:pPr>
            <w:r>
              <w:rPr>
                <w:rFonts w:ascii="ＭＳ ゴシック" w:eastAsia="ＭＳ ゴシック" w:hAnsi="ＭＳ ゴシック" w:hint="eastAsia"/>
                <w:sz w:val="18"/>
                <w:szCs w:val="18"/>
              </w:rPr>
              <w:t>・例</w:t>
            </w:r>
            <w:r>
              <w:rPr>
                <w:rFonts w:eastAsia="ＭＳ ゴシック"/>
                <w:b/>
                <w:bCs/>
                <w:sz w:val="18"/>
                <w:szCs w:val="18"/>
              </w:rPr>
              <w:t>1</w:t>
            </w:r>
            <w:r w:rsidR="001B02BF">
              <w:rPr>
                <w:rFonts w:eastAsia="ＭＳ ゴシック"/>
                <w:b/>
                <w:bCs/>
                <w:sz w:val="18"/>
                <w:szCs w:val="18"/>
              </w:rPr>
              <w:t>4</w:t>
            </w:r>
            <w:r>
              <w:rPr>
                <w:rFonts w:ascii="ＭＳ ゴシック" w:eastAsia="ＭＳ ゴシック" w:hAnsi="ＭＳ ゴシック" w:hint="eastAsia"/>
                <w:sz w:val="18"/>
                <w:szCs w:val="18"/>
              </w:rPr>
              <w:t>，練習</w:t>
            </w:r>
            <w:r w:rsidR="001B02BF">
              <w:rPr>
                <w:rFonts w:eastAsia="ＭＳ ゴシック"/>
                <w:b/>
                <w:bCs/>
                <w:sz w:val="18"/>
                <w:szCs w:val="18"/>
              </w:rPr>
              <w:t>36</w:t>
            </w:r>
            <w:r>
              <w:rPr>
                <w:rFonts w:eastAsia="ＭＳ ゴシック" w:hint="eastAsia"/>
                <w:sz w:val="18"/>
                <w:szCs w:val="18"/>
              </w:rPr>
              <w:t>～</w:t>
            </w:r>
            <w:r w:rsidR="001B02BF">
              <w:rPr>
                <w:rFonts w:eastAsia="ＭＳ ゴシック"/>
                <w:b/>
                <w:bCs/>
                <w:sz w:val="18"/>
                <w:szCs w:val="18"/>
              </w:rPr>
              <w:t>37</w:t>
            </w:r>
          </w:p>
        </w:tc>
        <w:tc>
          <w:tcPr>
            <w:tcW w:w="3163" w:type="dxa"/>
            <w:tcBorders>
              <w:top w:val="single" w:sz="4" w:space="0" w:color="auto"/>
              <w:left w:val="single" w:sz="4" w:space="0" w:color="auto"/>
              <w:bottom w:val="single" w:sz="4" w:space="0" w:color="auto"/>
              <w:right w:val="single" w:sz="4" w:space="0" w:color="auto"/>
            </w:tcBorders>
          </w:tcPr>
          <w:p w14:paraId="61350F09" w14:textId="77837B79" w:rsidR="001B02BF" w:rsidRDefault="001B02BF" w:rsidP="001B02BF">
            <w:pPr>
              <w:spacing w:line="280" w:lineRule="exact"/>
              <w:ind w:left="175" w:hangingChars="97" w:hanging="175"/>
              <w:rPr>
                <w:sz w:val="18"/>
                <w:szCs w:val="18"/>
              </w:rPr>
            </w:pPr>
            <w:r>
              <w:rPr>
                <w:rFonts w:hint="eastAsia"/>
                <w:sz w:val="18"/>
                <w:szCs w:val="18"/>
              </w:rPr>
              <w:t>○</w:t>
            </w:r>
            <w:r w:rsidR="00D04265">
              <w:rPr>
                <w:rFonts w:hint="eastAsia"/>
                <w:sz w:val="18"/>
                <w:szCs w:val="18"/>
              </w:rPr>
              <w:t>いろいろ</w:t>
            </w:r>
            <w:r>
              <w:rPr>
                <w:rFonts w:hint="eastAsia"/>
                <w:sz w:val="18"/>
                <w:szCs w:val="18"/>
              </w:rPr>
              <w:t>な曲線をコンピュータで描画し，その性質を考察できる。</w:t>
            </w:r>
          </w:p>
          <w:p w14:paraId="46D7B1D9" w14:textId="0D2EBD56" w:rsidR="00483C62" w:rsidRDefault="001B02BF" w:rsidP="001B02BF">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D04265">
              <w:rPr>
                <w:rFonts w:eastAsia="ＭＳ ゴシック" w:hint="eastAsia"/>
                <w:b/>
                <w:bCs/>
                <w:sz w:val="18"/>
                <w:szCs w:val="18"/>
              </w:rPr>
              <w:t>1</w:t>
            </w:r>
            <w:r>
              <w:rPr>
                <w:rFonts w:eastAsia="ＭＳ ゴシック"/>
                <w:b/>
                <w:bCs/>
                <w:sz w:val="18"/>
                <w:szCs w:val="18"/>
              </w:rPr>
              <w:t>4</w:t>
            </w:r>
            <w:r w:rsidR="00D04265">
              <w:rPr>
                <w:rFonts w:eastAsia="ＭＳ ゴシック"/>
                <w:b/>
                <w:bCs/>
                <w:sz w:val="18"/>
                <w:szCs w:val="18"/>
              </w:rPr>
              <w:t>6</w:t>
            </w:r>
            <w:r>
              <w:rPr>
                <w:rFonts w:eastAsia="ＭＳ ゴシック" w:hint="eastAsia"/>
                <w:sz w:val="18"/>
                <w:szCs w:val="18"/>
              </w:rPr>
              <w:t>～</w:t>
            </w:r>
            <w:r>
              <w:rPr>
                <w:rFonts w:eastAsia="ＭＳ ゴシック"/>
                <w:b/>
                <w:bCs/>
                <w:sz w:val="18"/>
                <w:szCs w:val="18"/>
              </w:rPr>
              <w:t>1</w:t>
            </w:r>
            <w:r w:rsidR="00D04265">
              <w:rPr>
                <w:rFonts w:eastAsia="ＭＳ ゴシック"/>
                <w:b/>
                <w:bCs/>
                <w:sz w:val="18"/>
                <w:szCs w:val="18"/>
              </w:rPr>
              <w:t>47</w:t>
            </w:r>
          </w:p>
        </w:tc>
        <w:tc>
          <w:tcPr>
            <w:tcW w:w="3163" w:type="dxa"/>
            <w:tcBorders>
              <w:top w:val="single" w:sz="4" w:space="0" w:color="auto"/>
              <w:left w:val="single" w:sz="4" w:space="0" w:color="auto"/>
              <w:bottom w:val="single" w:sz="4" w:space="0" w:color="auto"/>
              <w:right w:val="single" w:sz="4" w:space="0" w:color="auto"/>
            </w:tcBorders>
            <w:hideMark/>
          </w:tcPr>
          <w:p w14:paraId="5BCE9FFB" w14:textId="7A549382" w:rsidR="00483C62" w:rsidRDefault="00C66079">
            <w:pPr>
              <w:spacing w:line="280" w:lineRule="exact"/>
              <w:ind w:left="175" w:hangingChars="97" w:hanging="175"/>
              <w:rPr>
                <w:sz w:val="18"/>
                <w:szCs w:val="18"/>
              </w:rPr>
            </w:pPr>
            <w:r>
              <w:rPr>
                <w:rFonts w:hint="eastAsia"/>
                <w:sz w:val="18"/>
                <w:szCs w:val="18"/>
              </w:rPr>
              <w:t>○</w:t>
            </w:r>
            <w:r w:rsidR="00483C62">
              <w:rPr>
                <w:rFonts w:hint="eastAsia"/>
                <w:sz w:val="18"/>
                <w:szCs w:val="18"/>
              </w:rPr>
              <w:t>コンピュータを用いて，係数をいろいろ変えたリサージュ曲線を描き，その変化と係数の関係を調べようとする。</w:t>
            </w:r>
          </w:p>
          <w:p w14:paraId="20DC4B55" w14:textId="1F18149D" w:rsidR="00483C62" w:rsidRDefault="00483C62">
            <w:pPr>
              <w:spacing w:line="280" w:lineRule="exact"/>
              <w:ind w:firstLineChars="100" w:firstLine="180"/>
              <w:rPr>
                <w:sz w:val="18"/>
                <w:szCs w:val="18"/>
              </w:rPr>
            </w:pPr>
            <w:r>
              <w:rPr>
                <w:rFonts w:ascii="ＭＳ ゴシック" w:eastAsia="ＭＳ ゴシック" w:hAnsi="ＭＳ ゴシック" w:hint="eastAsia"/>
                <w:sz w:val="18"/>
                <w:szCs w:val="18"/>
              </w:rPr>
              <w:t>・例</w:t>
            </w:r>
            <w:r>
              <w:rPr>
                <w:rFonts w:eastAsia="ＭＳ ゴシック"/>
                <w:b/>
                <w:bCs/>
                <w:sz w:val="18"/>
                <w:szCs w:val="18"/>
              </w:rPr>
              <w:t>1</w:t>
            </w:r>
            <w:r w:rsidR="001B02BF">
              <w:rPr>
                <w:rFonts w:eastAsia="ＭＳ ゴシック"/>
                <w:b/>
                <w:bCs/>
                <w:sz w:val="18"/>
                <w:szCs w:val="18"/>
              </w:rPr>
              <w:t>4</w:t>
            </w:r>
            <w:r>
              <w:rPr>
                <w:rFonts w:ascii="ＭＳ ゴシック" w:eastAsia="ＭＳ ゴシック" w:hAnsi="ＭＳ ゴシック" w:hint="eastAsia"/>
                <w:sz w:val="18"/>
                <w:szCs w:val="18"/>
              </w:rPr>
              <w:t>，練習</w:t>
            </w:r>
            <w:r w:rsidR="001B02BF">
              <w:rPr>
                <w:rFonts w:eastAsia="ＭＳ ゴシック"/>
                <w:b/>
                <w:bCs/>
                <w:sz w:val="18"/>
                <w:szCs w:val="18"/>
              </w:rPr>
              <w:t>36</w:t>
            </w:r>
          </w:p>
        </w:tc>
      </w:tr>
      <w:tr w:rsidR="00483C62" w14:paraId="3031BB6D" w14:textId="77777777" w:rsidTr="00483C62">
        <w:tc>
          <w:tcPr>
            <w:tcW w:w="2263" w:type="dxa"/>
            <w:vMerge/>
            <w:tcBorders>
              <w:top w:val="single" w:sz="4" w:space="0" w:color="auto"/>
              <w:left w:val="single" w:sz="4" w:space="0" w:color="auto"/>
              <w:bottom w:val="single" w:sz="4" w:space="0" w:color="auto"/>
              <w:right w:val="single" w:sz="4" w:space="0" w:color="auto"/>
            </w:tcBorders>
            <w:vAlign w:val="center"/>
            <w:hideMark/>
          </w:tcPr>
          <w:p w14:paraId="23981654" w14:textId="77777777" w:rsidR="00483C62" w:rsidRDefault="00483C62">
            <w:pPr>
              <w:widowControl/>
              <w:jc w:val="left"/>
              <w:rPr>
                <w:sz w:val="18"/>
                <w:szCs w:val="18"/>
              </w:rPr>
            </w:pPr>
          </w:p>
        </w:tc>
        <w:tc>
          <w:tcPr>
            <w:tcW w:w="1807" w:type="dxa"/>
            <w:tcBorders>
              <w:top w:val="single" w:sz="4" w:space="0" w:color="auto"/>
              <w:left w:val="single" w:sz="4" w:space="0" w:color="auto"/>
              <w:bottom w:val="single" w:sz="4" w:space="0" w:color="auto"/>
              <w:right w:val="single" w:sz="4" w:space="0" w:color="auto"/>
            </w:tcBorders>
            <w:hideMark/>
          </w:tcPr>
          <w:p w14:paraId="1C9D6C8F" w14:textId="77777777" w:rsidR="00483C62" w:rsidRDefault="00483C62">
            <w:pPr>
              <w:spacing w:line="280" w:lineRule="exact"/>
              <w:ind w:left="180" w:hangingChars="100" w:hanging="180"/>
              <w:rPr>
                <w:sz w:val="18"/>
                <w:szCs w:val="18"/>
              </w:rPr>
            </w:pPr>
            <w:r>
              <w:rPr>
                <w:rFonts w:hint="eastAsia"/>
                <w:sz w:val="18"/>
                <w:szCs w:val="18"/>
              </w:rPr>
              <w:t>問題（</w:t>
            </w:r>
            <w:r>
              <w:rPr>
                <w:sz w:val="18"/>
                <w:szCs w:val="18"/>
              </w:rPr>
              <w:t>1</w:t>
            </w:r>
            <w:r>
              <w:rPr>
                <w:rFonts w:hint="eastAsia"/>
                <w:sz w:val="18"/>
                <w:szCs w:val="18"/>
              </w:rPr>
              <w:t>）</w:t>
            </w:r>
          </w:p>
        </w:tc>
        <w:tc>
          <w:tcPr>
            <w:tcW w:w="454" w:type="dxa"/>
            <w:tcBorders>
              <w:top w:val="nil"/>
              <w:left w:val="single" w:sz="4" w:space="0" w:color="auto"/>
              <w:bottom w:val="nil"/>
              <w:right w:val="single" w:sz="4" w:space="0" w:color="auto"/>
            </w:tcBorders>
          </w:tcPr>
          <w:p w14:paraId="5E5A6DD5" w14:textId="77777777" w:rsidR="00483C62" w:rsidRDefault="00483C62">
            <w:pPr>
              <w:spacing w:line="280" w:lineRule="exact"/>
              <w:ind w:left="175" w:hangingChars="97" w:hanging="175"/>
              <w:rPr>
                <w:sz w:val="18"/>
                <w:szCs w:val="18"/>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14:paraId="4E3473F2" w14:textId="77777777" w:rsidR="00483C62" w:rsidRDefault="00483C62">
            <w:pPr>
              <w:widowControl/>
              <w:jc w:val="left"/>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4D50F683" w14:textId="77777777" w:rsidR="00483C62" w:rsidRDefault="00483C62">
            <w:pPr>
              <w:spacing w:line="280" w:lineRule="exact"/>
              <w:ind w:left="175" w:hangingChars="97" w:hanging="175"/>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360DD323" w14:textId="77777777" w:rsidR="00483C62" w:rsidRDefault="00483C62">
            <w:pPr>
              <w:spacing w:line="280" w:lineRule="exact"/>
              <w:ind w:left="175" w:hangingChars="97" w:hanging="175"/>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4B69AD7F" w14:textId="77777777" w:rsidR="00483C62" w:rsidRDefault="00483C62">
            <w:pPr>
              <w:spacing w:line="280" w:lineRule="exact"/>
              <w:ind w:left="175" w:hangingChars="97" w:hanging="175"/>
              <w:rPr>
                <w:sz w:val="18"/>
                <w:szCs w:val="18"/>
              </w:rPr>
            </w:pPr>
          </w:p>
        </w:tc>
      </w:tr>
      <w:tr w:rsidR="00483C62" w14:paraId="42D85B3C" w14:textId="77777777" w:rsidTr="00483C62">
        <w:tc>
          <w:tcPr>
            <w:tcW w:w="456" w:type="dxa"/>
            <w:tcBorders>
              <w:top w:val="single" w:sz="4" w:space="0" w:color="auto"/>
              <w:left w:val="single" w:sz="4" w:space="0" w:color="auto"/>
              <w:bottom w:val="single" w:sz="4" w:space="0" w:color="auto"/>
              <w:right w:val="single" w:sz="4" w:space="0" w:color="auto"/>
            </w:tcBorders>
          </w:tcPr>
          <w:p w14:paraId="7EF019B6" w14:textId="77777777" w:rsidR="00483C62" w:rsidRDefault="00483C62">
            <w:pPr>
              <w:spacing w:line="280" w:lineRule="exact"/>
              <w:ind w:left="180" w:hangingChars="100" w:hanging="180"/>
              <w:rPr>
                <w:sz w:val="18"/>
                <w:szCs w:val="18"/>
              </w:rPr>
            </w:pPr>
          </w:p>
        </w:tc>
        <w:tc>
          <w:tcPr>
            <w:tcW w:w="1807" w:type="dxa"/>
            <w:tcBorders>
              <w:top w:val="single" w:sz="4" w:space="0" w:color="auto"/>
              <w:left w:val="single" w:sz="4" w:space="0" w:color="auto"/>
              <w:bottom w:val="single" w:sz="4" w:space="0" w:color="auto"/>
              <w:right w:val="single" w:sz="4" w:space="0" w:color="auto"/>
            </w:tcBorders>
            <w:hideMark/>
          </w:tcPr>
          <w:p w14:paraId="5C176881" w14:textId="34DF4CA7" w:rsidR="00483C62" w:rsidRDefault="00483C62">
            <w:pPr>
              <w:spacing w:line="280" w:lineRule="exact"/>
              <w:ind w:left="180" w:hangingChars="100" w:hanging="180"/>
              <w:rPr>
                <w:sz w:val="18"/>
                <w:szCs w:val="18"/>
              </w:rPr>
            </w:pPr>
            <w:r>
              <w:rPr>
                <w:rFonts w:hint="eastAsia"/>
                <w:sz w:val="18"/>
                <w:szCs w:val="18"/>
              </w:rPr>
              <w:t>章末問題（</w:t>
            </w:r>
            <w:r w:rsidR="001B02BF">
              <w:rPr>
                <w:sz w:val="18"/>
                <w:szCs w:val="18"/>
              </w:rPr>
              <w:t>2</w:t>
            </w:r>
            <w:r>
              <w:rPr>
                <w:rFonts w:hint="eastAsia"/>
                <w:sz w:val="18"/>
                <w:szCs w:val="18"/>
              </w:rPr>
              <w:t>）</w:t>
            </w:r>
          </w:p>
        </w:tc>
        <w:tc>
          <w:tcPr>
            <w:tcW w:w="454" w:type="dxa"/>
            <w:tcBorders>
              <w:top w:val="nil"/>
              <w:left w:val="single" w:sz="4" w:space="0" w:color="auto"/>
              <w:bottom w:val="single" w:sz="4" w:space="0" w:color="auto"/>
              <w:right w:val="single" w:sz="4" w:space="0" w:color="auto"/>
            </w:tcBorders>
          </w:tcPr>
          <w:p w14:paraId="091113C7" w14:textId="77777777" w:rsidR="00483C62" w:rsidRDefault="00483C62">
            <w:pPr>
              <w:spacing w:line="280" w:lineRule="exact"/>
              <w:ind w:left="175" w:hangingChars="97" w:hanging="175"/>
              <w:rPr>
                <w:sz w:val="18"/>
                <w:szCs w:val="18"/>
              </w:rPr>
            </w:pPr>
          </w:p>
        </w:tc>
        <w:tc>
          <w:tcPr>
            <w:tcW w:w="3232" w:type="dxa"/>
            <w:tcBorders>
              <w:top w:val="single" w:sz="4" w:space="0" w:color="auto"/>
              <w:left w:val="single" w:sz="4" w:space="0" w:color="auto"/>
              <w:bottom w:val="single" w:sz="4" w:space="0" w:color="auto"/>
              <w:right w:val="single" w:sz="4" w:space="0" w:color="auto"/>
            </w:tcBorders>
          </w:tcPr>
          <w:p w14:paraId="6F3076E2" w14:textId="77777777" w:rsidR="00483C62" w:rsidRDefault="00483C62">
            <w:pPr>
              <w:spacing w:line="280" w:lineRule="exact"/>
              <w:ind w:left="175" w:hangingChars="97" w:hanging="175"/>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314DA1C8" w14:textId="77777777" w:rsidR="00483C62" w:rsidRDefault="00483C62">
            <w:pPr>
              <w:spacing w:line="280" w:lineRule="exact"/>
              <w:ind w:left="175" w:hangingChars="97" w:hanging="175"/>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0A443BDE" w14:textId="77777777" w:rsidR="00483C62" w:rsidRDefault="00483C62">
            <w:pPr>
              <w:spacing w:line="280" w:lineRule="exact"/>
              <w:ind w:left="175" w:hangingChars="97" w:hanging="175"/>
              <w:rPr>
                <w:sz w:val="18"/>
                <w:szCs w:val="18"/>
              </w:rPr>
            </w:pPr>
          </w:p>
        </w:tc>
        <w:tc>
          <w:tcPr>
            <w:tcW w:w="3163" w:type="dxa"/>
            <w:tcBorders>
              <w:top w:val="single" w:sz="4" w:space="0" w:color="auto"/>
              <w:left w:val="single" w:sz="4" w:space="0" w:color="auto"/>
              <w:bottom w:val="single" w:sz="4" w:space="0" w:color="auto"/>
              <w:right w:val="single" w:sz="4" w:space="0" w:color="auto"/>
            </w:tcBorders>
          </w:tcPr>
          <w:p w14:paraId="76B96EB0" w14:textId="77777777" w:rsidR="00483C62" w:rsidRDefault="00483C62">
            <w:pPr>
              <w:spacing w:line="280" w:lineRule="exact"/>
              <w:ind w:left="175" w:hangingChars="97" w:hanging="175"/>
              <w:rPr>
                <w:sz w:val="18"/>
                <w:szCs w:val="18"/>
              </w:rPr>
            </w:pPr>
          </w:p>
        </w:tc>
      </w:tr>
    </w:tbl>
    <w:p w14:paraId="5756F976" w14:textId="77777777" w:rsidR="00D04265" w:rsidRDefault="00D04265" w:rsidP="00483C62">
      <w:pPr>
        <w:outlineLvl w:val="0"/>
        <w:rPr>
          <w:rFonts w:ascii="ＭＳ ゴシック" w:eastAsia="ＭＳ ゴシック" w:hAnsi="ＭＳ ゴシック"/>
          <w:b/>
        </w:rPr>
      </w:pPr>
    </w:p>
    <w:p w14:paraId="0130EC09" w14:textId="51668AE7" w:rsidR="00483C62" w:rsidRDefault="00483C62" w:rsidP="00483C62">
      <w:pPr>
        <w:outlineLvl w:val="0"/>
        <w:rPr>
          <w:rFonts w:ascii="ＭＳ ゴシック" w:eastAsia="ＭＳ ゴシック" w:hAnsi="ＭＳ ゴシック"/>
          <w:b/>
        </w:rPr>
      </w:pPr>
      <w:r>
        <w:rPr>
          <w:rFonts w:ascii="ＭＳ ゴシック" w:eastAsia="ＭＳ ゴシック" w:hAnsi="ＭＳ ゴシック" w:hint="eastAsia"/>
          <w:b/>
        </w:rPr>
        <w:lastRenderedPageBreak/>
        <w:t>第５章 数学的な表現の工夫</w:t>
      </w:r>
    </w:p>
    <w:tbl>
      <w:tblPr>
        <w:tblW w:w="15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454"/>
        <w:gridCol w:w="3231"/>
        <w:gridCol w:w="3162"/>
        <w:gridCol w:w="3162"/>
        <w:gridCol w:w="3162"/>
      </w:tblGrid>
      <w:tr w:rsidR="00483C62" w14:paraId="521EF84F" w14:textId="77777777" w:rsidTr="0058214E">
        <w:tc>
          <w:tcPr>
            <w:tcW w:w="2264" w:type="dxa"/>
            <w:vMerge w:val="restart"/>
            <w:tcBorders>
              <w:top w:val="single" w:sz="4" w:space="0" w:color="auto"/>
              <w:left w:val="single" w:sz="4" w:space="0" w:color="auto"/>
              <w:bottom w:val="single" w:sz="4" w:space="0" w:color="auto"/>
              <w:right w:val="single" w:sz="4" w:space="0" w:color="auto"/>
            </w:tcBorders>
            <w:shd w:val="clear" w:color="auto" w:fill="7F7F7F"/>
            <w:hideMark/>
          </w:tcPr>
          <w:p w14:paraId="4CDBC393" w14:textId="77777777" w:rsidR="00483C62" w:rsidRDefault="00483C62">
            <w:pPr>
              <w:jc w:val="center"/>
              <w:rPr>
                <w:sz w:val="18"/>
                <w:szCs w:val="18"/>
              </w:rPr>
            </w:pPr>
            <w:r>
              <w:rPr>
                <w:rFonts w:ascii="BIZ UDゴシック" w:eastAsia="BIZ UDゴシック" w:hAnsi="BIZ UDゴシック" w:hint="eastAsia"/>
                <w:b/>
                <w:bCs/>
                <w:color w:val="FFFFFF"/>
                <w:sz w:val="20"/>
                <w:szCs w:val="20"/>
              </w:rPr>
              <w:t>学習内容</w:t>
            </w:r>
          </w:p>
          <w:p w14:paraId="25EAC1FC"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themeColor="background1"/>
                <w:sz w:val="20"/>
                <w:szCs w:val="20"/>
              </w:rPr>
              <w:t>（配当時間）</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3A20AED9"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1" w:type="dxa"/>
            <w:vMerge w:val="restart"/>
            <w:tcBorders>
              <w:top w:val="single" w:sz="4" w:space="0" w:color="auto"/>
              <w:left w:val="single" w:sz="4" w:space="0" w:color="auto"/>
              <w:bottom w:val="single" w:sz="4" w:space="0" w:color="auto"/>
              <w:right w:val="single" w:sz="4" w:space="0" w:color="auto"/>
            </w:tcBorders>
            <w:shd w:val="clear" w:color="auto" w:fill="7F7F7F"/>
            <w:vAlign w:val="center"/>
            <w:hideMark/>
          </w:tcPr>
          <w:p w14:paraId="12E08D8E"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6" w:type="dxa"/>
            <w:gridSpan w:val="3"/>
            <w:tcBorders>
              <w:top w:val="single" w:sz="4" w:space="0" w:color="auto"/>
              <w:left w:val="single" w:sz="4" w:space="0" w:color="auto"/>
              <w:bottom w:val="single" w:sz="4" w:space="0" w:color="auto"/>
              <w:right w:val="single" w:sz="4" w:space="0" w:color="auto"/>
            </w:tcBorders>
            <w:shd w:val="clear" w:color="auto" w:fill="7F7F7F"/>
            <w:hideMark/>
          </w:tcPr>
          <w:p w14:paraId="4BA34871"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観点別評価規準例</w:t>
            </w:r>
          </w:p>
        </w:tc>
      </w:tr>
      <w:tr w:rsidR="00483C62" w14:paraId="232C7BB3" w14:textId="77777777" w:rsidTr="0058214E">
        <w:tc>
          <w:tcPr>
            <w:tcW w:w="2264" w:type="dxa"/>
            <w:vMerge/>
            <w:tcBorders>
              <w:top w:val="single" w:sz="4" w:space="0" w:color="auto"/>
              <w:left w:val="single" w:sz="4" w:space="0" w:color="auto"/>
              <w:bottom w:val="single" w:sz="4" w:space="0" w:color="auto"/>
              <w:right w:val="single" w:sz="4" w:space="0" w:color="auto"/>
            </w:tcBorders>
            <w:vAlign w:val="center"/>
            <w:hideMark/>
          </w:tcPr>
          <w:p w14:paraId="0928BFB3" w14:textId="77777777" w:rsidR="00483C62" w:rsidRDefault="00483C62">
            <w:pPr>
              <w:widowControl/>
              <w:jc w:val="left"/>
              <w:rPr>
                <w:rFonts w:ascii="BIZ UDゴシック" w:eastAsia="BIZ UDゴシック" w:hAnsi="BIZ UDゴシック"/>
                <w:b/>
                <w:bCs/>
                <w:color w:val="FFFFFF"/>
                <w:sz w:val="20"/>
                <w:szCs w:val="20"/>
              </w:rPr>
            </w:pPr>
          </w:p>
        </w:tc>
        <w:tc>
          <w:tcPr>
            <w:tcW w:w="454" w:type="dxa"/>
            <w:vMerge/>
            <w:tcBorders>
              <w:top w:val="single" w:sz="4" w:space="0" w:color="auto"/>
              <w:left w:val="single" w:sz="4" w:space="0" w:color="auto"/>
              <w:bottom w:val="single" w:sz="4" w:space="0" w:color="auto"/>
              <w:right w:val="single" w:sz="4" w:space="0" w:color="auto"/>
            </w:tcBorders>
            <w:vAlign w:val="center"/>
            <w:hideMark/>
          </w:tcPr>
          <w:p w14:paraId="7B4EF710" w14:textId="77777777" w:rsidR="00483C62" w:rsidRDefault="00483C62">
            <w:pPr>
              <w:widowControl/>
              <w:jc w:val="left"/>
              <w:rPr>
                <w:rFonts w:ascii="BIZ UDゴシック" w:eastAsia="BIZ UDゴシック" w:hAnsi="BIZ UDゴシック"/>
                <w:b/>
                <w:bCs/>
                <w:color w:val="FFFFFF"/>
                <w:sz w:val="20"/>
                <w:szCs w:val="20"/>
              </w:rPr>
            </w:pPr>
          </w:p>
        </w:tc>
        <w:tc>
          <w:tcPr>
            <w:tcW w:w="3231" w:type="dxa"/>
            <w:vMerge/>
            <w:tcBorders>
              <w:top w:val="single" w:sz="4" w:space="0" w:color="auto"/>
              <w:left w:val="single" w:sz="4" w:space="0" w:color="auto"/>
              <w:bottom w:val="single" w:sz="4" w:space="0" w:color="auto"/>
              <w:right w:val="single" w:sz="4" w:space="0" w:color="auto"/>
            </w:tcBorders>
            <w:vAlign w:val="center"/>
            <w:hideMark/>
          </w:tcPr>
          <w:p w14:paraId="1F691421" w14:textId="77777777" w:rsidR="00483C62" w:rsidRDefault="00483C62">
            <w:pPr>
              <w:widowControl/>
              <w:jc w:val="left"/>
              <w:rPr>
                <w:rFonts w:ascii="BIZ UDゴシック" w:eastAsia="BIZ UDゴシック" w:hAnsi="BIZ UDゴシック"/>
                <w:b/>
                <w:bCs/>
                <w:color w:val="FFFFFF"/>
                <w:sz w:val="20"/>
                <w:szCs w:val="20"/>
              </w:rPr>
            </w:pPr>
          </w:p>
        </w:tc>
        <w:tc>
          <w:tcPr>
            <w:tcW w:w="3162" w:type="dxa"/>
            <w:tcBorders>
              <w:top w:val="single" w:sz="4" w:space="0" w:color="auto"/>
              <w:left w:val="single" w:sz="4" w:space="0" w:color="auto"/>
              <w:bottom w:val="single" w:sz="4" w:space="0" w:color="auto"/>
              <w:right w:val="single" w:sz="4" w:space="0" w:color="auto"/>
            </w:tcBorders>
            <w:shd w:val="clear" w:color="auto" w:fill="7F7F7F"/>
            <w:hideMark/>
          </w:tcPr>
          <w:p w14:paraId="1D35FE72"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知識・技能</w:t>
            </w:r>
          </w:p>
        </w:tc>
        <w:tc>
          <w:tcPr>
            <w:tcW w:w="3162" w:type="dxa"/>
            <w:tcBorders>
              <w:top w:val="single" w:sz="4" w:space="0" w:color="auto"/>
              <w:left w:val="single" w:sz="4" w:space="0" w:color="auto"/>
              <w:bottom w:val="single" w:sz="4" w:space="0" w:color="auto"/>
              <w:right w:val="single" w:sz="4" w:space="0" w:color="auto"/>
            </w:tcBorders>
            <w:shd w:val="clear" w:color="auto" w:fill="7F7F7F"/>
            <w:hideMark/>
          </w:tcPr>
          <w:p w14:paraId="3B6F27B1"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themeColor="background1"/>
                <w:sz w:val="20"/>
                <w:szCs w:val="20"/>
              </w:rPr>
              <w:t>思考力・判断力・表現力</w:t>
            </w:r>
          </w:p>
        </w:tc>
        <w:tc>
          <w:tcPr>
            <w:tcW w:w="3162" w:type="dxa"/>
            <w:tcBorders>
              <w:top w:val="single" w:sz="4" w:space="0" w:color="auto"/>
              <w:left w:val="single" w:sz="4" w:space="0" w:color="auto"/>
              <w:bottom w:val="single" w:sz="4" w:space="0" w:color="auto"/>
              <w:right w:val="single" w:sz="4" w:space="0" w:color="auto"/>
            </w:tcBorders>
            <w:shd w:val="clear" w:color="auto" w:fill="7F7F7F"/>
            <w:hideMark/>
          </w:tcPr>
          <w:p w14:paraId="325287B2" w14:textId="77777777" w:rsidR="00483C62" w:rsidRDefault="00483C6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主体的に学習に取り組む態度</w:t>
            </w:r>
          </w:p>
        </w:tc>
      </w:tr>
      <w:tr w:rsidR="00483C62" w14:paraId="19520CC9" w14:textId="77777777" w:rsidTr="0058214E">
        <w:tc>
          <w:tcPr>
            <w:tcW w:w="2264" w:type="dxa"/>
            <w:tcBorders>
              <w:top w:val="single" w:sz="4" w:space="0" w:color="auto"/>
              <w:left w:val="single" w:sz="4" w:space="0" w:color="auto"/>
              <w:bottom w:val="single" w:sz="4" w:space="0" w:color="auto"/>
              <w:right w:val="single" w:sz="4" w:space="0" w:color="auto"/>
            </w:tcBorders>
          </w:tcPr>
          <w:p w14:paraId="7C92592A" w14:textId="77777777" w:rsidR="00483C62" w:rsidRDefault="00483C62">
            <w:pPr>
              <w:spacing w:line="280" w:lineRule="exact"/>
              <w:ind w:left="180" w:hangingChars="100" w:hanging="180"/>
              <w:rPr>
                <w:sz w:val="18"/>
                <w:szCs w:val="18"/>
              </w:rPr>
            </w:pPr>
            <w:r>
              <w:rPr>
                <w:rFonts w:hint="eastAsia"/>
                <w:sz w:val="18"/>
                <w:szCs w:val="18"/>
              </w:rPr>
              <w:t>１．データの表現方法の工夫（</w:t>
            </w:r>
            <w:r>
              <w:rPr>
                <w:sz w:val="18"/>
                <w:szCs w:val="18"/>
              </w:rPr>
              <w:t>3</w:t>
            </w:r>
            <w:r>
              <w:rPr>
                <w:rFonts w:hint="eastAsia"/>
                <w:sz w:val="18"/>
                <w:szCs w:val="18"/>
              </w:rPr>
              <w:t>）</w:t>
            </w:r>
          </w:p>
          <w:p w14:paraId="1573A9FB" w14:textId="77777777" w:rsidR="00483C62" w:rsidRDefault="00483C62">
            <w:pPr>
              <w:spacing w:line="280" w:lineRule="exact"/>
              <w:jc w:val="right"/>
              <w:rPr>
                <w:sz w:val="18"/>
                <w:szCs w:val="18"/>
              </w:rPr>
            </w:pPr>
          </w:p>
        </w:tc>
        <w:tc>
          <w:tcPr>
            <w:tcW w:w="454" w:type="dxa"/>
            <w:tcBorders>
              <w:top w:val="single" w:sz="4" w:space="0" w:color="auto"/>
              <w:left w:val="single" w:sz="4" w:space="0" w:color="auto"/>
              <w:bottom w:val="nil"/>
              <w:right w:val="single" w:sz="4" w:space="0" w:color="auto"/>
            </w:tcBorders>
          </w:tcPr>
          <w:p w14:paraId="114CB045" w14:textId="77777777" w:rsidR="00483C62" w:rsidRDefault="00483C62">
            <w:pPr>
              <w:spacing w:line="280" w:lineRule="exact"/>
              <w:ind w:left="175" w:hangingChars="97" w:hanging="175"/>
              <w:rPr>
                <w:sz w:val="18"/>
                <w:szCs w:val="18"/>
              </w:rPr>
            </w:pPr>
          </w:p>
        </w:tc>
        <w:tc>
          <w:tcPr>
            <w:tcW w:w="3231" w:type="dxa"/>
            <w:vMerge w:val="restart"/>
            <w:tcBorders>
              <w:top w:val="single" w:sz="4" w:space="0" w:color="auto"/>
              <w:left w:val="single" w:sz="4" w:space="0" w:color="auto"/>
              <w:bottom w:val="single" w:sz="4" w:space="0" w:color="auto"/>
              <w:right w:val="single" w:sz="4" w:space="0" w:color="auto"/>
            </w:tcBorders>
            <w:hideMark/>
          </w:tcPr>
          <w:p w14:paraId="4612EF61" w14:textId="77777777" w:rsidR="00483C62" w:rsidRDefault="00483C62">
            <w:pPr>
              <w:spacing w:line="280" w:lineRule="exact"/>
              <w:rPr>
                <w:sz w:val="18"/>
                <w:szCs w:val="18"/>
              </w:rPr>
            </w:pPr>
            <w:r>
              <w:rPr>
                <w:rFonts w:hint="eastAsia"/>
                <w:sz w:val="18"/>
                <w:szCs w:val="18"/>
              </w:rPr>
              <w:t>日常の事象や社会の事象などを，図，表，統計グラフ，離散グラフや行列などを用いて工夫して表現することの意義について理解するとともに，それらを積極的に活用して事象を考察する姿勢を培う。</w:t>
            </w:r>
          </w:p>
        </w:tc>
        <w:tc>
          <w:tcPr>
            <w:tcW w:w="3162" w:type="dxa"/>
            <w:tcBorders>
              <w:top w:val="single" w:sz="4" w:space="0" w:color="auto"/>
              <w:left w:val="single" w:sz="4" w:space="0" w:color="auto"/>
              <w:bottom w:val="single" w:sz="4" w:space="0" w:color="auto"/>
              <w:right w:val="single" w:sz="4" w:space="0" w:color="auto"/>
            </w:tcBorders>
            <w:hideMark/>
          </w:tcPr>
          <w:p w14:paraId="5F762B70" w14:textId="77777777" w:rsidR="00483C62" w:rsidRDefault="00483C62">
            <w:pPr>
              <w:spacing w:line="280" w:lineRule="exact"/>
              <w:ind w:left="175" w:hangingChars="97" w:hanging="175"/>
              <w:rPr>
                <w:sz w:val="18"/>
                <w:szCs w:val="18"/>
              </w:rPr>
            </w:pPr>
            <w:r>
              <w:rPr>
                <w:rFonts w:hint="eastAsia"/>
                <w:sz w:val="18"/>
                <w:szCs w:val="18"/>
              </w:rPr>
              <w:t>○データをパレート図に表現する方法を理解している。</w:t>
            </w:r>
          </w:p>
          <w:p w14:paraId="536D414D" w14:textId="2D34D508" w:rsidR="00483C62" w:rsidRDefault="00483C62">
            <w:pPr>
              <w:spacing w:line="280" w:lineRule="exact"/>
              <w:ind w:left="175"/>
              <w:rPr>
                <w:sz w:val="18"/>
                <w:szCs w:val="18"/>
              </w:rPr>
            </w:pPr>
            <w:r>
              <w:rPr>
                <w:rFonts w:eastAsia="ＭＳ ゴシック" w:hint="eastAsia"/>
                <w:sz w:val="18"/>
                <w:szCs w:val="18"/>
              </w:rPr>
              <w:t>・</w:t>
            </w:r>
            <w:r>
              <w:rPr>
                <w:rFonts w:eastAsia="ＭＳ ゴシック"/>
                <w:b/>
                <w:bCs/>
                <w:sz w:val="18"/>
                <w:szCs w:val="18"/>
              </w:rPr>
              <w:t>p.1</w:t>
            </w:r>
            <w:r w:rsidR="00842A5F">
              <w:rPr>
                <w:rFonts w:eastAsia="ＭＳ ゴシック"/>
                <w:b/>
                <w:bCs/>
                <w:sz w:val="18"/>
                <w:szCs w:val="18"/>
              </w:rPr>
              <w:t>5</w:t>
            </w:r>
            <w:r>
              <w:rPr>
                <w:rFonts w:eastAsia="ＭＳ ゴシック"/>
                <w:b/>
                <w:bCs/>
                <w:sz w:val="18"/>
                <w:szCs w:val="18"/>
              </w:rPr>
              <w:t>2</w:t>
            </w:r>
            <w:r>
              <w:rPr>
                <w:rFonts w:eastAsia="ＭＳ ゴシック" w:hint="eastAsia"/>
                <w:sz w:val="18"/>
                <w:szCs w:val="18"/>
              </w:rPr>
              <w:t>～</w:t>
            </w:r>
            <w:r>
              <w:rPr>
                <w:rFonts w:eastAsia="ＭＳ ゴシック"/>
                <w:b/>
                <w:bCs/>
                <w:sz w:val="18"/>
                <w:szCs w:val="18"/>
              </w:rPr>
              <w:t>1</w:t>
            </w:r>
            <w:r w:rsidR="00842A5F">
              <w:rPr>
                <w:rFonts w:eastAsia="ＭＳ ゴシック"/>
                <w:b/>
                <w:bCs/>
                <w:sz w:val="18"/>
                <w:szCs w:val="18"/>
              </w:rPr>
              <w:t>5</w:t>
            </w:r>
            <w:r>
              <w:rPr>
                <w:rFonts w:eastAsia="ＭＳ ゴシック"/>
                <w:b/>
                <w:bCs/>
                <w:sz w:val="18"/>
                <w:szCs w:val="18"/>
              </w:rPr>
              <w:t>3</w:t>
            </w:r>
          </w:p>
          <w:p w14:paraId="216F0A1B" w14:textId="77777777" w:rsidR="00483C62" w:rsidRDefault="00483C62">
            <w:pPr>
              <w:spacing w:line="280" w:lineRule="exact"/>
              <w:ind w:left="175" w:hangingChars="97" w:hanging="175"/>
              <w:rPr>
                <w:sz w:val="18"/>
                <w:szCs w:val="18"/>
              </w:rPr>
            </w:pPr>
            <w:r>
              <w:rPr>
                <w:rFonts w:hint="eastAsia"/>
                <w:sz w:val="18"/>
                <w:szCs w:val="18"/>
              </w:rPr>
              <w:t>○バブルチャートを用いると，</w:t>
            </w:r>
            <w:r>
              <w:rPr>
                <w:sz w:val="18"/>
                <w:szCs w:val="18"/>
              </w:rPr>
              <w:t>3</w:t>
            </w:r>
            <w:r>
              <w:rPr>
                <w:rFonts w:hint="eastAsia"/>
                <w:sz w:val="18"/>
                <w:szCs w:val="18"/>
              </w:rPr>
              <w:t>つの変量を視覚的に表現できることを理解している。</w:t>
            </w:r>
          </w:p>
          <w:p w14:paraId="3BE36D33" w14:textId="583F8022" w:rsidR="00483C62" w:rsidRDefault="00483C62">
            <w:pPr>
              <w:spacing w:line="280" w:lineRule="exact"/>
              <w:ind w:left="175"/>
              <w:rPr>
                <w:sz w:val="18"/>
                <w:szCs w:val="18"/>
              </w:rPr>
            </w:pPr>
            <w:r>
              <w:rPr>
                <w:rFonts w:eastAsia="ＭＳ ゴシック" w:hint="eastAsia"/>
                <w:sz w:val="18"/>
                <w:szCs w:val="18"/>
              </w:rPr>
              <w:t>・</w:t>
            </w:r>
            <w:r>
              <w:rPr>
                <w:rFonts w:eastAsia="ＭＳ ゴシック"/>
                <w:b/>
                <w:bCs/>
                <w:sz w:val="18"/>
                <w:szCs w:val="18"/>
              </w:rPr>
              <w:t>p.1</w:t>
            </w:r>
            <w:r w:rsidR="00842A5F">
              <w:rPr>
                <w:rFonts w:eastAsia="ＭＳ ゴシック"/>
                <w:b/>
                <w:bCs/>
                <w:sz w:val="18"/>
                <w:szCs w:val="18"/>
              </w:rPr>
              <w:t>55</w:t>
            </w:r>
            <w:r w:rsidR="00842A5F">
              <w:rPr>
                <w:rFonts w:eastAsia="ＭＳ ゴシック" w:hint="eastAsia"/>
                <w:sz w:val="18"/>
                <w:szCs w:val="18"/>
              </w:rPr>
              <w:t>～</w:t>
            </w:r>
            <w:r w:rsidR="00842A5F">
              <w:rPr>
                <w:rFonts w:eastAsia="ＭＳ ゴシック"/>
                <w:b/>
                <w:bCs/>
                <w:sz w:val="18"/>
                <w:szCs w:val="18"/>
              </w:rPr>
              <w:t>157</w:t>
            </w:r>
          </w:p>
        </w:tc>
        <w:tc>
          <w:tcPr>
            <w:tcW w:w="3162" w:type="dxa"/>
            <w:tcBorders>
              <w:top w:val="single" w:sz="4" w:space="0" w:color="auto"/>
              <w:left w:val="single" w:sz="4" w:space="0" w:color="auto"/>
              <w:bottom w:val="single" w:sz="4" w:space="0" w:color="auto"/>
              <w:right w:val="single" w:sz="4" w:space="0" w:color="auto"/>
            </w:tcBorders>
            <w:hideMark/>
          </w:tcPr>
          <w:p w14:paraId="1EE10AA2" w14:textId="17237EEE" w:rsidR="00483C62" w:rsidRDefault="00C66079">
            <w:pPr>
              <w:spacing w:line="280" w:lineRule="exact"/>
              <w:ind w:left="175" w:hangingChars="97" w:hanging="175"/>
              <w:rPr>
                <w:sz w:val="18"/>
                <w:szCs w:val="18"/>
              </w:rPr>
            </w:pPr>
            <w:r>
              <w:rPr>
                <w:rFonts w:hint="eastAsia"/>
                <w:sz w:val="18"/>
                <w:szCs w:val="18"/>
              </w:rPr>
              <w:t>○</w:t>
            </w:r>
            <w:r w:rsidR="00483C62">
              <w:rPr>
                <w:rFonts w:hint="eastAsia"/>
                <w:sz w:val="18"/>
                <w:szCs w:val="18"/>
              </w:rPr>
              <w:t>データをパレート図に表現することができる。</w:t>
            </w:r>
          </w:p>
          <w:p w14:paraId="3A6198CE" w14:textId="77777777" w:rsidR="00483C62" w:rsidRDefault="00483C62">
            <w:pPr>
              <w:spacing w:line="280" w:lineRule="exact"/>
              <w:ind w:left="175" w:hangingChars="97" w:hanging="175"/>
              <w:rPr>
                <w:rFonts w:eastAsia="ＭＳ ゴシック"/>
                <w:b/>
                <w:bCs/>
                <w:sz w:val="18"/>
                <w:szCs w:val="18"/>
              </w:rPr>
            </w:pPr>
            <w:r>
              <w:rPr>
                <w:rFonts w:hint="eastAsia"/>
                <w:sz w:val="18"/>
                <w:szCs w:val="18"/>
              </w:rPr>
              <w:t xml:space="preserve">　</w:t>
            </w:r>
            <w:r>
              <w:rPr>
                <w:rFonts w:ascii="ＭＳ ゴシック" w:eastAsia="ＭＳ ゴシック" w:hAnsi="ＭＳ ゴシック" w:hint="eastAsia"/>
                <w:sz w:val="18"/>
                <w:szCs w:val="18"/>
              </w:rPr>
              <w:t>・練習</w:t>
            </w:r>
            <w:r>
              <w:rPr>
                <w:rFonts w:eastAsia="ＭＳ ゴシック"/>
                <w:b/>
                <w:bCs/>
                <w:sz w:val="18"/>
                <w:szCs w:val="18"/>
              </w:rPr>
              <w:t>1</w:t>
            </w:r>
          </w:p>
          <w:p w14:paraId="4D2FFA44" w14:textId="75725336" w:rsidR="00483C62" w:rsidRDefault="00C66079">
            <w:pPr>
              <w:spacing w:line="280" w:lineRule="exact"/>
              <w:ind w:left="175" w:hangingChars="97" w:hanging="175"/>
              <w:rPr>
                <w:sz w:val="18"/>
                <w:szCs w:val="18"/>
              </w:rPr>
            </w:pPr>
            <w:r>
              <w:rPr>
                <w:rFonts w:hint="eastAsia"/>
                <w:sz w:val="18"/>
                <w:szCs w:val="18"/>
              </w:rPr>
              <w:t>○</w:t>
            </w:r>
            <w:r w:rsidR="00483C62">
              <w:rPr>
                <w:rFonts w:hint="eastAsia"/>
                <w:sz w:val="18"/>
                <w:szCs w:val="18"/>
              </w:rPr>
              <w:t>バブルチャートの特徴を理解し，バブルチャートで表されたデータ</w:t>
            </w:r>
            <w:r w:rsidR="00842A5F">
              <w:rPr>
                <w:rFonts w:hint="eastAsia"/>
                <w:sz w:val="18"/>
                <w:szCs w:val="18"/>
              </w:rPr>
              <w:t>から正しい情報</w:t>
            </w:r>
            <w:r w:rsidR="00483C62">
              <w:rPr>
                <w:rFonts w:hint="eastAsia"/>
                <w:sz w:val="18"/>
                <w:szCs w:val="18"/>
              </w:rPr>
              <w:t>を読み取ることができる。</w:t>
            </w:r>
          </w:p>
          <w:p w14:paraId="44A0DDF7" w14:textId="77777777" w:rsidR="00483C62" w:rsidRDefault="00483C62">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・練習</w:t>
            </w:r>
            <w:r>
              <w:rPr>
                <w:rFonts w:eastAsia="ＭＳ ゴシック"/>
                <w:b/>
                <w:bCs/>
                <w:sz w:val="18"/>
                <w:szCs w:val="18"/>
              </w:rPr>
              <w:t>2</w:t>
            </w:r>
          </w:p>
        </w:tc>
        <w:tc>
          <w:tcPr>
            <w:tcW w:w="3162" w:type="dxa"/>
            <w:tcBorders>
              <w:top w:val="single" w:sz="4" w:space="0" w:color="auto"/>
              <w:left w:val="single" w:sz="4" w:space="0" w:color="auto"/>
              <w:bottom w:val="single" w:sz="4" w:space="0" w:color="auto"/>
              <w:right w:val="single" w:sz="4" w:space="0" w:color="auto"/>
            </w:tcBorders>
            <w:hideMark/>
          </w:tcPr>
          <w:p w14:paraId="6A702FB5" w14:textId="77777777" w:rsidR="00483C62" w:rsidRDefault="00483C62">
            <w:pPr>
              <w:spacing w:line="280" w:lineRule="exact"/>
              <w:ind w:left="175" w:hangingChars="97" w:hanging="175"/>
              <w:rPr>
                <w:sz w:val="18"/>
                <w:szCs w:val="18"/>
              </w:rPr>
            </w:pPr>
            <w:r>
              <w:rPr>
                <w:rFonts w:hint="eastAsia"/>
                <w:sz w:val="18"/>
                <w:szCs w:val="18"/>
              </w:rPr>
              <w:t>○データを表現するのに様々な方法があることに興味をもち，データの特徴や表現したいことに応じて，方法を検討しようとする。</w:t>
            </w:r>
          </w:p>
          <w:p w14:paraId="6CE330EE" w14:textId="2561E157" w:rsidR="00483C62" w:rsidRDefault="00483C62">
            <w:pPr>
              <w:spacing w:line="280" w:lineRule="exact"/>
              <w:ind w:left="175"/>
              <w:rPr>
                <w:sz w:val="18"/>
                <w:szCs w:val="18"/>
              </w:rPr>
            </w:pPr>
            <w:r>
              <w:rPr>
                <w:rFonts w:ascii="ＭＳ ゴシック" w:eastAsia="ＭＳ ゴシック" w:hAnsi="ＭＳ ゴシック" w:hint="eastAsia"/>
                <w:sz w:val="18"/>
                <w:szCs w:val="18"/>
              </w:rPr>
              <w:t>・</w:t>
            </w:r>
            <w:r w:rsidR="00842A5F">
              <w:rPr>
                <w:rFonts w:eastAsia="ＭＳ ゴシック"/>
                <w:b/>
                <w:bCs/>
                <w:sz w:val="18"/>
                <w:szCs w:val="18"/>
              </w:rPr>
              <w:t>p.152</w:t>
            </w:r>
            <w:r w:rsidR="00842A5F">
              <w:rPr>
                <w:rFonts w:eastAsia="ＭＳ ゴシック" w:hint="eastAsia"/>
                <w:sz w:val="18"/>
                <w:szCs w:val="18"/>
              </w:rPr>
              <w:t>～</w:t>
            </w:r>
            <w:r w:rsidR="00842A5F">
              <w:rPr>
                <w:rFonts w:eastAsia="ＭＳ ゴシック"/>
                <w:b/>
                <w:bCs/>
                <w:sz w:val="18"/>
                <w:szCs w:val="18"/>
              </w:rPr>
              <w:t>157</w:t>
            </w:r>
          </w:p>
          <w:p w14:paraId="62D9162A" w14:textId="77777777" w:rsidR="00483C62" w:rsidRDefault="00483C62">
            <w:pPr>
              <w:spacing w:line="280" w:lineRule="exact"/>
              <w:ind w:left="175" w:hangingChars="97" w:hanging="175"/>
              <w:rPr>
                <w:sz w:val="18"/>
                <w:szCs w:val="18"/>
              </w:rPr>
            </w:pPr>
            <w:r>
              <w:rPr>
                <w:rFonts w:hint="eastAsia"/>
                <w:sz w:val="18"/>
                <w:szCs w:val="18"/>
              </w:rPr>
              <w:t>○</w:t>
            </w:r>
            <w:r w:rsidRPr="0058214E">
              <w:rPr>
                <w:rFonts w:hint="eastAsia"/>
                <w:spacing w:val="-2"/>
                <w:sz w:val="18"/>
                <w:szCs w:val="18"/>
              </w:rPr>
              <w:t>パレート図が品質管理に用いられることに興味をもち，様々な判断にパレート図を活用しようとする。</w:t>
            </w:r>
          </w:p>
          <w:p w14:paraId="3D344544" w14:textId="38D2D65E" w:rsidR="00483C62" w:rsidRDefault="00483C62">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p.15</w:t>
            </w:r>
            <w:r w:rsidR="00842A5F">
              <w:rPr>
                <w:rFonts w:eastAsia="ＭＳ ゴシック"/>
                <w:b/>
                <w:bCs/>
                <w:sz w:val="18"/>
                <w:szCs w:val="18"/>
              </w:rPr>
              <w:t>4</w:t>
            </w:r>
          </w:p>
        </w:tc>
      </w:tr>
      <w:tr w:rsidR="00483C62" w14:paraId="6E728F97" w14:textId="77777777" w:rsidTr="0058214E">
        <w:tc>
          <w:tcPr>
            <w:tcW w:w="2264" w:type="dxa"/>
            <w:tcBorders>
              <w:top w:val="single" w:sz="4" w:space="0" w:color="auto"/>
              <w:left w:val="single" w:sz="4" w:space="0" w:color="auto"/>
              <w:bottom w:val="single" w:sz="4" w:space="0" w:color="auto"/>
              <w:right w:val="single" w:sz="4" w:space="0" w:color="auto"/>
            </w:tcBorders>
            <w:hideMark/>
          </w:tcPr>
          <w:p w14:paraId="7BC12EA4" w14:textId="77777777" w:rsidR="00483C62" w:rsidRDefault="00483C62">
            <w:pPr>
              <w:spacing w:line="280" w:lineRule="exact"/>
              <w:ind w:left="180" w:hangingChars="100" w:hanging="180"/>
              <w:rPr>
                <w:sz w:val="18"/>
                <w:szCs w:val="18"/>
              </w:rPr>
            </w:pPr>
            <w:r>
              <w:rPr>
                <w:rFonts w:hint="eastAsia"/>
                <w:sz w:val="18"/>
                <w:szCs w:val="18"/>
              </w:rPr>
              <w:t>２．行列による表現（</w:t>
            </w:r>
            <w:r>
              <w:rPr>
                <w:sz w:val="18"/>
                <w:szCs w:val="18"/>
              </w:rPr>
              <w:t>7</w:t>
            </w:r>
            <w:r>
              <w:rPr>
                <w:rFonts w:hint="eastAsia"/>
                <w:sz w:val="18"/>
                <w:szCs w:val="18"/>
              </w:rPr>
              <w:t>）</w:t>
            </w:r>
          </w:p>
        </w:tc>
        <w:tc>
          <w:tcPr>
            <w:tcW w:w="454" w:type="dxa"/>
            <w:tcBorders>
              <w:top w:val="nil"/>
              <w:left w:val="single" w:sz="4" w:space="0" w:color="auto"/>
              <w:bottom w:val="nil"/>
              <w:right w:val="single" w:sz="4" w:space="0" w:color="auto"/>
            </w:tcBorders>
          </w:tcPr>
          <w:p w14:paraId="3D274F8D" w14:textId="77777777" w:rsidR="00483C62" w:rsidRDefault="00483C62">
            <w:pPr>
              <w:spacing w:line="280" w:lineRule="exact"/>
              <w:ind w:left="175" w:hangingChars="97" w:hanging="175"/>
              <w:rPr>
                <w:sz w:val="18"/>
                <w:szCs w:val="18"/>
              </w:rPr>
            </w:pPr>
          </w:p>
        </w:tc>
        <w:tc>
          <w:tcPr>
            <w:tcW w:w="3231" w:type="dxa"/>
            <w:vMerge/>
            <w:tcBorders>
              <w:top w:val="single" w:sz="4" w:space="0" w:color="auto"/>
              <w:left w:val="single" w:sz="4" w:space="0" w:color="auto"/>
              <w:bottom w:val="single" w:sz="4" w:space="0" w:color="auto"/>
              <w:right w:val="single" w:sz="4" w:space="0" w:color="auto"/>
            </w:tcBorders>
            <w:vAlign w:val="center"/>
            <w:hideMark/>
          </w:tcPr>
          <w:p w14:paraId="2823A55F" w14:textId="77777777" w:rsidR="00483C62" w:rsidRDefault="00483C62">
            <w:pPr>
              <w:widowControl/>
              <w:jc w:val="left"/>
              <w:rPr>
                <w:sz w:val="18"/>
                <w:szCs w:val="18"/>
              </w:rPr>
            </w:pPr>
          </w:p>
        </w:tc>
        <w:tc>
          <w:tcPr>
            <w:tcW w:w="3162" w:type="dxa"/>
            <w:tcBorders>
              <w:top w:val="single" w:sz="4" w:space="0" w:color="auto"/>
              <w:left w:val="single" w:sz="4" w:space="0" w:color="auto"/>
              <w:bottom w:val="single" w:sz="4" w:space="0" w:color="auto"/>
              <w:right w:val="single" w:sz="4" w:space="0" w:color="auto"/>
            </w:tcBorders>
            <w:hideMark/>
          </w:tcPr>
          <w:p w14:paraId="7A8BFC7C" w14:textId="42820C75" w:rsidR="00483C62" w:rsidRDefault="00483C62">
            <w:pPr>
              <w:spacing w:line="280" w:lineRule="exact"/>
              <w:ind w:left="175" w:hangingChars="97" w:hanging="175"/>
              <w:rPr>
                <w:sz w:val="18"/>
                <w:szCs w:val="18"/>
              </w:rPr>
            </w:pPr>
            <w:r>
              <w:rPr>
                <w:rFonts w:hint="eastAsia"/>
                <w:sz w:val="18"/>
                <w:szCs w:val="18"/>
              </w:rPr>
              <w:t>○</w:t>
            </w:r>
            <w:r w:rsidRPr="00CF68B5">
              <w:rPr>
                <w:rFonts w:hint="eastAsia"/>
                <w:spacing w:val="-2"/>
                <w:sz w:val="18"/>
                <w:szCs w:val="18"/>
              </w:rPr>
              <w:t>行列の記法や用語を理解している。</w:t>
            </w:r>
          </w:p>
          <w:p w14:paraId="67620C1E" w14:textId="1964FA2C" w:rsidR="00483C62" w:rsidRDefault="00483C62">
            <w:pPr>
              <w:spacing w:line="280" w:lineRule="exact"/>
              <w:ind w:left="175"/>
              <w:rPr>
                <w:sz w:val="18"/>
                <w:szCs w:val="18"/>
              </w:rPr>
            </w:pPr>
            <w:r>
              <w:rPr>
                <w:rFonts w:eastAsia="ＭＳ ゴシック" w:hint="eastAsia"/>
                <w:sz w:val="18"/>
                <w:szCs w:val="18"/>
              </w:rPr>
              <w:t>・</w:t>
            </w:r>
            <w:r>
              <w:rPr>
                <w:rFonts w:eastAsia="ＭＳ ゴシック"/>
                <w:b/>
                <w:bCs/>
                <w:sz w:val="18"/>
                <w:szCs w:val="18"/>
              </w:rPr>
              <w:t>p.1</w:t>
            </w:r>
            <w:r w:rsidR="00842A5F">
              <w:rPr>
                <w:rFonts w:eastAsia="ＭＳ ゴシック"/>
                <w:b/>
                <w:bCs/>
                <w:sz w:val="18"/>
                <w:szCs w:val="18"/>
              </w:rPr>
              <w:t>5</w:t>
            </w:r>
            <w:r>
              <w:rPr>
                <w:rFonts w:eastAsia="ＭＳ ゴシック"/>
                <w:b/>
                <w:bCs/>
                <w:sz w:val="18"/>
                <w:szCs w:val="18"/>
              </w:rPr>
              <w:t>8</w:t>
            </w:r>
            <w:r>
              <w:rPr>
                <w:rFonts w:eastAsia="ＭＳ ゴシック" w:hint="eastAsia"/>
                <w:sz w:val="18"/>
                <w:szCs w:val="18"/>
              </w:rPr>
              <w:t>～</w:t>
            </w:r>
            <w:r>
              <w:rPr>
                <w:rFonts w:eastAsia="ＭＳ ゴシック"/>
                <w:b/>
                <w:bCs/>
                <w:sz w:val="18"/>
                <w:szCs w:val="18"/>
              </w:rPr>
              <w:t>1</w:t>
            </w:r>
            <w:r w:rsidR="00842A5F">
              <w:rPr>
                <w:rFonts w:eastAsia="ＭＳ ゴシック"/>
                <w:b/>
                <w:bCs/>
                <w:sz w:val="18"/>
                <w:szCs w:val="18"/>
              </w:rPr>
              <w:t>5</w:t>
            </w:r>
            <w:r>
              <w:rPr>
                <w:rFonts w:eastAsia="ＭＳ ゴシック"/>
                <w:b/>
                <w:bCs/>
                <w:sz w:val="18"/>
                <w:szCs w:val="18"/>
              </w:rPr>
              <w:t>9</w:t>
            </w:r>
          </w:p>
          <w:p w14:paraId="3777CA78" w14:textId="0EBF8535" w:rsidR="00483C62" w:rsidRDefault="00C66079">
            <w:pPr>
              <w:spacing w:line="280" w:lineRule="exact"/>
              <w:ind w:left="175" w:hangingChars="97" w:hanging="175"/>
              <w:rPr>
                <w:sz w:val="18"/>
                <w:szCs w:val="18"/>
              </w:rPr>
            </w:pPr>
            <w:r>
              <w:rPr>
                <w:rFonts w:hint="eastAsia"/>
                <w:sz w:val="18"/>
                <w:szCs w:val="18"/>
              </w:rPr>
              <w:t>○</w:t>
            </w:r>
            <w:r w:rsidR="00483C62">
              <w:rPr>
                <w:rFonts w:hint="eastAsia"/>
                <w:sz w:val="18"/>
                <w:szCs w:val="18"/>
              </w:rPr>
              <w:t>行列の和と差の計算ができる。</w:t>
            </w:r>
          </w:p>
          <w:p w14:paraId="099F22D5" w14:textId="42A3A035" w:rsidR="00483C62" w:rsidRDefault="00483C62">
            <w:pPr>
              <w:spacing w:line="280" w:lineRule="exact"/>
              <w:ind w:left="175"/>
              <w:rPr>
                <w:sz w:val="18"/>
                <w:szCs w:val="18"/>
              </w:rPr>
            </w:pPr>
            <w:r>
              <w:rPr>
                <w:rFonts w:ascii="ＭＳ ゴシック" w:eastAsia="ＭＳ ゴシック" w:hAnsi="ＭＳ ゴシック" w:hint="eastAsia"/>
                <w:sz w:val="18"/>
                <w:szCs w:val="18"/>
              </w:rPr>
              <w:t>・</w:t>
            </w:r>
            <w:r w:rsidR="00842A5F">
              <w:rPr>
                <w:rFonts w:ascii="ＭＳ ゴシック" w:eastAsia="ＭＳ ゴシック" w:hAnsi="ＭＳ ゴシック" w:hint="eastAsia"/>
                <w:sz w:val="18"/>
                <w:szCs w:val="18"/>
              </w:rPr>
              <w:t>練習</w:t>
            </w:r>
            <w:r w:rsidR="00842A5F">
              <w:rPr>
                <w:rFonts w:eastAsia="ＭＳ ゴシック"/>
                <w:b/>
                <w:bCs/>
                <w:sz w:val="18"/>
                <w:szCs w:val="18"/>
              </w:rPr>
              <w:t>6</w:t>
            </w:r>
            <w:r w:rsidR="00842A5F">
              <w:rPr>
                <w:rFonts w:eastAsia="ＭＳ ゴシック" w:hint="eastAsia"/>
                <w:sz w:val="18"/>
                <w:szCs w:val="18"/>
              </w:rPr>
              <w:t>～</w:t>
            </w:r>
            <w:r w:rsidR="00842A5F">
              <w:rPr>
                <w:rFonts w:eastAsia="ＭＳ ゴシック"/>
                <w:b/>
                <w:bCs/>
                <w:sz w:val="18"/>
                <w:szCs w:val="18"/>
              </w:rPr>
              <w:t>7</w:t>
            </w:r>
          </w:p>
          <w:p w14:paraId="3907F290" w14:textId="34C7CD2B" w:rsidR="00483C62" w:rsidRDefault="00C66079">
            <w:pPr>
              <w:spacing w:line="280" w:lineRule="exact"/>
              <w:ind w:left="175" w:hangingChars="97" w:hanging="175"/>
              <w:rPr>
                <w:sz w:val="18"/>
                <w:szCs w:val="18"/>
              </w:rPr>
            </w:pPr>
            <w:r>
              <w:rPr>
                <w:rFonts w:hint="eastAsia"/>
                <w:sz w:val="18"/>
                <w:szCs w:val="18"/>
              </w:rPr>
              <w:t>○</w:t>
            </w:r>
            <w:r w:rsidR="00483C62">
              <w:rPr>
                <w:rFonts w:hint="eastAsia"/>
                <w:sz w:val="18"/>
                <w:szCs w:val="18"/>
              </w:rPr>
              <w:t>行列の実数倍の計算ができる。</w:t>
            </w:r>
          </w:p>
          <w:p w14:paraId="00F14619" w14:textId="79EACE2E" w:rsidR="00483C62" w:rsidRDefault="00483C62">
            <w:pPr>
              <w:spacing w:line="280" w:lineRule="exact"/>
              <w:ind w:left="175"/>
              <w:rPr>
                <w:sz w:val="18"/>
                <w:szCs w:val="18"/>
              </w:rPr>
            </w:pPr>
            <w:r>
              <w:rPr>
                <w:rFonts w:ascii="ＭＳ ゴシック" w:eastAsia="ＭＳ ゴシック" w:hAnsi="ＭＳ ゴシック" w:hint="eastAsia"/>
                <w:sz w:val="18"/>
                <w:szCs w:val="18"/>
              </w:rPr>
              <w:t>・</w:t>
            </w:r>
            <w:r w:rsidR="00842A5F">
              <w:rPr>
                <w:rFonts w:ascii="ＭＳ ゴシック" w:eastAsia="ＭＳ ゴシック" w:hAnsi="ＭＳ ゴシック" w:hint="eastAsia"/>
                <w:sz w:val="18"/>
                <w:szCs w:val="18"/>
              </w:rPr>
              <w:t>練習</w:t>
            </w:r>
            <w:r w:rsidR="00842A5F">
              <w:rPr>
                <w:rFonts w:eastAsia="ＭＳ ゴシック"/>
                <w:b/>
                <w:bCs/>
                <w:sz w:val="18"/>
                <w:szCs w:val="18"/>
              </w:rPr>
              <w:t>8</w:t>
            </w:r>
            <w:r w:rsidR="00842A5F">
              <w:rPr>
                <w:rFonts w:eastAsia="ＭＳ ゴシック" w:hint="eastAsia"/>
                <w:sz w:val="18"/>
                <w:szCs w:val="18"/>
              </w:rPr>
              <w:t>～</w:t>
            </w:r>
            <w:r w:rsidR="00842A5F">
              <w:rPr>
                <w:rFonts w:eastAsia="ＭＳ ゴシック"/>
                <w:b/>
                <w:bCs/>
                <w:sz w:val="18"/>
                <w:szCs w:val="18"/>
              </w:rPr>
              <w:t>9</w:t>
            </w:r>
          </w:p>
          <w:p w14:paraId="490FF6F5" w14:textId="34E05003" w:rsidR="00483C62" w:rsidRDefault="00C66079">
            <w:pPr>
              <w:spacing w:line="280" w:lineRule="exact"/>
              <w:ind w:left="175" w:hangingChars="97" w:hanging="175"/>
              <w:rPr>
                <w:sz w:val="18"/>
                <w:szCs w:val="18"/>
              </w:rPr>
            </w:pPr>
            <w:r>
              <w:rPr>
                <w:rFonts w:hint="eastAsia"/>
                <w:sz w:val="18"/>
                <w:szCs w:val="18"/>
              </w:rPr>
              <w:t>○</w:t>
            </w:r>
            <w:r w:rsidR="00483C62">
              <w:rPr>
                <w:rFonts w:hint="eastAsia"/>
                <w:sz w:val="18"/>
                <w:szCs w:val="18"/>
              </w:rPr>
              <w:t>行列の積の計算ができる。</w:t>
            </w:r>
          </w:p>
          <w:p w14:paraId="048203D4" w14:textId="1E673E03" w:rsidR="00483C62" w:rsidRDefault="00483C62">
            <w:pPr>
              <w:spacing w:line="280" w:lineRule="exact"/>
              <w:ind w:left="175"/>
              <w:rPr>
                <w:sz w:val="18"/>
                <w:szCs w:val="18"/>
              </w:rPr>
            </w:pPr>
            <w:r>
              <w:rPr>
                <w:rFonts w:ascii="ＭＳ ゴシック" w:eastAsia="ＭＳ ゴシック" w:hAnsi="ＭＳ ゴシック" w:hint="eastAsia"/>
                <w:sz w:val="18"/>
                <w:szCs w:val="18"/>
              </w:rPr>
              <w:t>・例</w:t>
            </w:r>
            <w:r w:rsidR="00842A5F">
              <w:rPr>
                <w:rFonts w:eastAsia="ＭＳ ゴシック"/>
                <w:b/>
                <w:bCs/>
                <w:sz w:val="18"/>
                <w:szCs w:val="18"/>
              </w:rPr>
              <w:t>2</w:t>
            </w:r>
            <w:r>
              <w:rPr>
                <w:rFonts w:ascii="ＭＳ ゴシック" w:eastAsia="ＭＳ ゴシック" w:hAnsi="ＭＳ ゴシック" w:hint="eastAsia"/>
                <w:sz w:val="18"/>
                <w:szCs w:val="18"/>
              </w:rPr>
              <w:t>，</w:t>
            </w:r>
            <w:r w:rsidR="00842A5F">
              <w:rPr>
                <w:rFonts w:ascii="ＭＳ ゴシック" w:eastAsia="ＭＳ ゴシック" w:hAnsi="ＭＳ ゴシック" w:hint="eastAsia"/>
                <w:sz w:val="18"/>
                <w:szCs w:val="18"/>
              </w:rPr>
              <w:t>練習</w:t>
            </w:r>
            <w:r w:rsidR="00842A5F">
              <w:rPr>
                <w:rFonts w:eastAsia="ＭＳ ゴシック"/>
                <w:b/>
                <w:bCs/>
                <w:sz w:val="18"/>
                <w:szCs w:val="18"/>
              </w:rPr>
              <w:t>10</w:t>
            </w:r>
            <w:r w:rsidR="00842A5F">
              <w:rPr>
                <w:rFonts w:eastAsia="ＭＳ ゴシック" w:hint="eastAsia"/>
                <w:sz w:val="18"/>
                <w:szCs w:val="18"/>
              </w:rPr>
              <w:t>～</w:t>
            </w:r>
            <w:r w:rsidR="00842A5F">
              <w:rPr>
                <w:rFonts w:eastAsia="ＭＳ ゴシック"/>
                <w:b/>
                <w:bCs/>
                <w:sz w:val="18"/>
                <w:szCs w:val="18"/>
              </w:rPr>
              <w:t>12</w:t>
            </w:r>
          </w:p>
        </w:tc>
        <w:tc>
          <w:tcPr>
            <w:tcW w:w="3162" w:type="dxa"/>
            <w:tcBorders>
              <w:top w:val="single" w:sz="4" w:space="0" w:color="auto"/>
              <w:left w:val="single" w:sz="4" w:space="0" w:color="auto"/>
              <w:bottom w:val="single" w:sz="4" w:space="0" w:color="auto"/>
              <w:right w:val="single" w:sz="4" w:space="0" w:color="auto"/>
            </w:tcBorders>
            <w:hideMark/>
          </w:tcPr>
          <w:p w14:paraId="0AD981EF" w14:textId="38CF18E0" w:rsidR="00483C62" w:rsidRDefault="00C66079">
            <w:pPr>
              <w:spacing w:line="280" w:lineRule="exact"/>
              <w:ind w:left="175" w:hangingChars="97" w:hanging="175"/>
              <w:rPr>
                <w:sz w:val="18"/>
                <w:szCs w:val="18"/>
              </w:rPr>
            </w:pPr>
            <w:r>
              <w:rPr>
                <w:rFonts w:hint="eastAsia"/>
                <w:sz w:val="18"/>
                <w:szCs w:val="18"/>
              </w:rPr>
              <w:t>○</w:t>
            </w:r>
            <w:r w:rsidR="00483C62">
              <w:rPr>
                <w:rFonts w:hint="eastAsia"/>
                <w:sz w:val="18"/>
                <w:szCs w:val="18"/>
              </w:rPr>
              <w:t>日常の事象や社会の事象などを行列で表現する意義を理解し，行列で表現したり，行列やその計算結果からその意味を読み取ったりできる。</w:t>
            </w:r>
          </w:p>
          <w:p w14:paraId="555A5DDA" w14:textId="6B38FC23" w:rsidR="00483C62" w:rsidRDefault="00483C62">
            <w:pPr>
              <w:spacing w:line="280" w:lineRule="exact"/>
              <w:ind w:left="175"/>
              <w:rPr>
                <w:sz w:val="18"/>
                <w:szCs w:val="18"/>
              </w:rPr>
            </w:pPr>
            <w:r>
              <w:rPr>
                <w:rFonts w:ascii="ＭＳ ゴシック" w:eastAsia="ＭＳ ゴシック" w:hAnsi="ＭＳ ゴシック" w:hint="eastAsia"/>
                <w:sz w:val="18"/>
                <w:szCs w:val="18"/>
              </w:rPr>
              <w:t>・例</w:t>
            </w:r>
            <w:r>
              <w:rPr>
                <w:rFonts w:eastAsia="ＭＳ ゴシック"/>
                <w:b/>
                <w:bCs/>
                <w:sz w:val="18"/>
                <w:szCs w:val="18"/>
              </w:rPr>
              <w:t>1</w:t>
            </w:r>
            <w:r>
              <w:rPr>
                <w:rFonts w:ascii="ＭＳ ゴシック" w:eastAsia="ＭＳ ゴシック" w:hAnsi="ＭＳ ゴシック" w:hint="eastAsia"/>
                <w:sz w:val="18"/>
                <w:szCs w:val="18"/>
              </w:rPr>
              <w:t>，練習</w:t>
            </w:r>
            <w:r>
              <w:rPr>
                <w:rFonts w:eastAsia="ＭＳ ゴシック"/>
                <w:b/>
                <w:bCs/>
                <w:sz w:val="18"/>
                <w:szCs w:val="18"/>
              </w:rPr>
              <w:t>3</w:t>
            </w:r>
            <w:r>
              <w:rPr>
                <w:rFonts w:ascii="ＭＳ ゴシック" w:eastAsia="ＭＳ ゴシック" w:hAnsi="ＭＳ ゴシック" w:hint="eastAsia"/>
                <w:sz w:val="18"/>
                <w:szCs w:val="18"/>
              </w:rPr>
              <w:t>，</w:t>
            </w:r>
            <w:r>
              <w:rPr>
                <w:rFonts w:eastAsia="ＭＳ ゴシック"/>
                <w:b/>
                <w:bCs/>
                <w:sz w:val="18"/>
                <w:szCs w:val="18"/>
              </w:rPr>
              <w:t>6</w:t>
            </w:r>
            <w:r>
              <w:rPr>
                <w:rFonts w:ascii="ＭＳ ゴシック" w:eastAsia="ＭＳ ゴシック" w:hAnsi="ＭＳ ゴシック" w:hint="eastAsia"/>
                <w:sz w:val="18"/>
                <w:szCs w:val="18"/>
              </w:rPr>
              <w:t>，</w:t>
            </w:r>
            <w:r>
              <w:rPr>
                <w:rFonts w:eastAsia="ＭＳ ゴシック"/>
                <w:b/>
                <w:bCs/>
                <w:sz w:val="18"/>
                <w:szCs w:val="18"/>
              </w:rPr>
              <w:t>8</w:t>
            </w:r>
            <w:r w:rsidR="00842A5F">
              <w:rPr>
                <w:rFonts w:ascii="ＭＳ ゴシック" w:eastAsia="ＭＳ ゴシック" w:hAnsi="ＭＳ ゴシック" w:hint="eastAsia"/>
                <w:sz w:val="18"/>
                <w:szCs w:val="18"/>
              </w:rPr>
              <w:t>，</w:t>
            </w:r>
            <w:r w:rsidR="00842A5F">
              <w:rPr>
                <w:rFonts w:eastAsia="ＭＳ ゴシック" w:hint="eastAsia"/>
                <w:b/>
                <w:bCs/>
                <w:sz w:val="18"/>
                <w:szCs w:val="18"/>
              </w:rPr>
              <w:t>1</w:t>
            </w:r>
            <w:r w:rsidR="00842A5F">
              <w:rPr>
                <w:rFonts w:eastAsia="ＭＳ ゴシック"/>
                <w:b/>
                <w:bCs/>
                <w:sz w:val="18"/>
                <w:szCs w:val="18"/>
              </w:rPr>
              <w:t>0</w:t>
            </w:r>
            <w:r w:rsidR="00842A5F">
              <w:rPr>
                <w:rFonts w:eastAsia="ＭＳ ゴシック" w:hint="eastAsia"/>
                <w:sz w:val="18"/>
                <w:szCs w:val="18"/>
              </w:rPr>
              <w:t>～</w:t>
            </w:r>
            <w:r w:rsidR="00842A5F">
              <w:rPr>
                <w:rFonts w:eastAsia="ＭＳ ゴシック"/>
                <w:b/>
                <w:bCs/>
                <w:sz w:val="18"/>
                <w:szCs w:val="18"/>
              </w:rPr>
              <w:t>11</w:t>
            </w:r>
          </w:p>
        </w:tc>
        <w:tc>
          <w:tcPr>
            <w:tcW w:w="3162" w:type="dxa"/>
            <w:tcBorders>
              <w:top w:val="single" w:sz="4" w:space="0" w:color="auto"/>
              <w:left w:val="single" w:sz="4" w:space="0" w:color="auto"/>
              <w:bottom w:val="single" w:sz="4" w:space="0" w:color="auto"/>
              <w:right w:val="single" w:sz="4" w:space="0" w:color="auto"/>
            </w:tcBorders>
            <w:hideMark/>
          </w:tcPr>
          <w:p w14:paraId="06CF5E99" w14:textId="77777777" w:rsidR="00483C62" w:rsidRDefault="00483C62">
            <w:pPr>
              <w:spacing w:line="280" w:lineRule="exact"/>
              <w:ind w:left="175" w:hangingChars="97" w:hanging="175"/>
              <w:rPr>
                <w:sz w:val="18"/>
                <w:szCs w:val="18"/>
              </w:rPr>
            </w:pPr>
            <w:r>
              <w:rPr>
                <w:rFonts w:hint="eastAsia"/>
                <w:sz w:val="18"/>
                <w:szCs w:val="18"/>
              </w:rPr>
              <w:t>○行列による表現に興味をもち，様々なものを行列で表現したり，行列の演算結果を読み取ったりしようとする。</w:t>
            </w:r>
          </w:p>
          <w:p w14:paraId="037D0697" w14:textId="411C7478" w:rsidR="00483C62" w:rsidRDefault="00842A5F" w:rsidP="00842A5F">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p.158</w:t>
            </w:r>
            <w:r>
              <w:rPr>
                <w:rFonts w:eastAsia="ＭＳ ゴシック" w:hint="eastAsia"/>
                <w:sz w:val="18"/>
                <w:szCs w:val="18"/>
              </w:rPr>
              <w:t>～</w:t>
            </w:r>
            <w:r>
              <w:rPr>
                <w:rFonts w:eastAsia="ＭＳ ゴシック"/>
                <w:b/>
                <w:bCs/>
                <w:sz w:val="18"/>
                <w:szCs w:val="18"/>
              </w:rPr>
              <w:t>165</w:t>
            </w:r>
          </w:p>
        </w:tc>
      </w:tr>
      <w:tr w:rsidR="00483C62" w14:paraId="02A31A42" w14:textId="77777777" w:rsidTr="0058214E">
        <w:tc>
          <w:tcPr>
            <w:tcW w:w="2264" w:type="dxa"/>
            <w:tcBorders>
              <w:top w:val="single" w:sz="4" w:space="0" w:color="auto"/>
              <w:left w:val="single" w:sz="4" w:space="0" w:color="auto"/>
              <w:bottom w:val="single" w:sz="4" w:space="0" w:color="auto"/>
              <w:right w:val="single" w:sz="4" w:space="0" w:color="auto"/>
            </w:tcBorders>
            <w:hideMark/>
          </w:tcPr>
          <w:p w14:paraId="3BFB91A9" w14:textId="77777777" w:rsidR="00483C62" w:rsidRDefault="00483C62">
            <w:pPr>
              <w:spacing w:line="280" w:lineRule="exact"/>
              <w:ind w:left="180" w:hangingChars="100" w:hanging="180"/>
              <w:rPr>
                <w:sz w:val="18"/>
                <w:szCs w:val="18"/>
              </w:rPr>
            </w:pPr>
            <w:r>
              <w:rPr>
                <w:rFonts w:hint="eastAsia"/>
                <w:sz w:val="18"/>
                <w:szCs w:val="18"/>
              </w:rPr>
              <w:t>３．離散グラフによる表現（</w:t>
            </w:r>
            <w:r>
              <w:rPr>
                <w:sz w:val="18"/>
                <w:szCs w:val="18"/>
              </w:rPr>
              <w:t>5</w:t>
            </w:r>
            <w:r>
              <w:rPr>
                <w:rFonts w:hint="eastAsia"/>
                <w:sz w:val="18"/>
                <w:szCs w:val="18"/>
              </w:rPr>
              <w:t>）</w:t>
            </w:r>
          </w:p>
        </w:tc>
        <w:tc>
          <w:tcPr>
            <w:tcW w:w="454" w:type="dxa"/>
            <w:tcBorders>
              <w:top w:val="nil"/>
              <w:left w:val="single" w:sz="4" w:space="0" w:color="auto"/>
              <w:bottom w:val="nil"/>
              <w:right w:val="single" w:sz="4" w:space="0" w:color="auto"/>
            </w:tcBorders>
          </w:tcPr>
          <w:p w14:paraId="3D0FD956" w14:textId="77777777" w:rsidR="00483C62" w:rsidRDefault="00483C62">
            <w:pPr>
              <w:spacing w:line="280" w:lineRule="exact"/>
              <w:ind w:left="175" w:hangingChars="97" w:hanging="175"/>
              <w:rPr>
                <w:sz w:val="18"/>
                <w:szCs w:val="18"/>
              </w:rPr>
            </w:pPr>
          </w:p>
        </w:tc>
        <w:tc>
          <w:tcPr>
            <w:tcW w:w="3231" w:type="dxa"/>
            <w:vMerge/>
            <w:tcBorders>
              <w:top w:val="single" w:sz="4" w:space="0" w:color="auto"/>
              <w:left w:val="single" w:sz="4" w:space="0" w:color="auto"/>
              <w:bottom w:val="single" w:sz="4" w:space="0" w:color="auto"/>
              <w:right w:val="single" w:sz="4" w:space="0" w:color="auto"/>
            </w:tcBorders>
            <w:vAlign w:val="center"/>
            <w:hideMark/>
          </w:tcPr>
          <w:p w14:paraId="24118306" w14:textId="77777777" w:rsidR="00483C62" w:rsidRDefault="00483C62">
            <w:pPr>
              <w:widowControl/>
              <w:jc w:val="left"/>
              <w:rPr>
                <w:sz w:val="18"/>
                <w:szCs w:val="18"/>
              </w:rPr>
            </w:pPr>
          </w:p>
        </w:tc>
        <w:tc>
          <w:tcPr>
            <w:tcW w:w="3162" w:type="dxa"/>
            <w:tcBorders>
              <w:top w:val="single" w:sz="4" w:space="0" w:color="auto"/>
              <w:left w:val="single" w:sz="4" w:space="0" w:color="auto"/>
              <w:bottom w:val="single" w:sz="4" w:space="0" w:color="auto"/>
              <w:right w:val="single" w:sz="4" w:space="0" w:color="auto"/>
            </w:tcBorders>
            <w:hideMark/>
          </w:tcPr>
          <w:p w14:paraId="4EDC3B4B" w14:textId="77777777" w:rsidR="00483C62" w:rsidRDefault="00483C62">
            <w:pPr>
              <w:spacing w:line="280" w:lineRule="exact"/>
              <w:ind w:left="175" w:hangingChars="97" w:hanging="175"/>
              <w:rPr>
                <w:sz w:val="18"/>
                <w:szCs w:val="18"/>
              </w:rPr>
            </w:pPr>
            <w:r>
              <w:rPr>
                <w:rFonts w:hint="eastAsia"/>
                <w:sz w:val="18"/>
                <w:szCs w:val="18"/>
              </w:rPr>
              <w:t>○</w:t>
            </w:r>
            <w:r w:rsidRPr="0058214E">
              <w:rPr>
                <w:rFonts w:hint="eastAsia"/>
                <w:spacing w:val="-10"/>
                <w:sz w:val="18"/>
                <w:szCs w:val="18"/>
              </w:rPr>
              <w:t>どのようなものを表現したいときに離散グラフを用いるのか理解している。</w:t>
            </w:r>
          </w:p>
          <w:p w14:paraId="71DB9C56" w14:textId="6229A148" w:rsidR="00483C62" w:rsidRDefault="00483C62">
            <w:pPr>
              <w:spacing w:line="280" w:lineRule="exact"/>
              <w:ind w:left="175"/>
              <w:rPr>
                <w:sz w:val="18"/>
                <w:szCs w:val="18"/>
              </w:rPr>
            </w:pPr>
            <w:r>
              <w:rPr>
                <w:rFonts w:eastAsia="ＭＳ ゴシック" w:hint="eastAsia"/>
                <w:sz w:val="18"/>
                <w:szCs w:val="18"/>
              </w:rPr>
              <w:t>・</w:t>
            </w:r>
            <w:r>
              <w:rPr>
                <w:rFonts w:eastAsia="ＭＳ ゴシック"/>
                <w:b/>
                <w:bCs/>
                <w:sz w:val="18"/>
                <w:szCs w:val="18"/>
              </w:rPr>
              <w:t>p.1</w:t>
            </w:r>
            <w:r w:rsidR="00E13300">
              <w:rPr>
                <w:rFonts w:eastAsia="ＭＳ ゴシック"/>
                <w:b/>
                <w:bCs/>
                <w:sz w:val="18"/>
                <w:szCs w:val="18"/>
              </w:rPr>
              <w:t>66</w:t>
            </w:r>
            <w:r>
              <w:rPr>
                <w:rFonts w:eastAsia="ＭＳ ゴシック" w:hint="eastAsia"/>
                <w:sz w:val="18"/>
                <w:szCs w:val="18"/>
              </w:rPr>
              <w:t>～</w:t>
            </w:r>
            <w:r>
              <w:rPr>
                <w:rFonts w:eastAsia="ＭＳ ゴシック"/>
                <w:b/>
                <w:bCs/>
                <w:sz w:val="18"/>
                <w:szCs w:val="18"/>
              </w:rPr>
              <w:t>1</w:t>
            </w:r>
            <w:r w:rsidR="00E13300">
              <w:rPr>
                <w:rFonts w:eastAsia="ＭＳ ゴシック"/>
                <w:b/>
                <w:bCs/>
                <w:sz w:val="18"/>
                <w:szCs w:val="18"/>
              </w:rPr>
              <w:t>67</w:t>
            </w:r>
          </w:p>
          <w:p w14:paraId="11098542" w14:textId="77777777" w:rsidR="00483C62" w:rsidRDefault="00483C62">
            <w:pPr>
              <w:spacing w:line="280" w:lineRule="exact"/>
              <w:ind w:left="175" w:hangingChars="97" w:hanging="175"/>
              <w:rPr>
                <w:sz w:val="18"/>
                <w:szCs w:val="18"/>
              </w:rPr>
            </w:pPr>
            <w:r>
              <w:rPr>
                <w:rFonts w:hint="eastAsia"/>
                <w:sz w:val="18"/>
                <w:szCs w:val="18"/>
              </w:rPr>
              <w:t>○離散グラフの奇点，偶点の意味を理解している。</w:t>
            </w:r>
          </w:p>
          <w:p w14:paraId="3549EBC0" w14:textId="09F40823" w:rsidR="00483C62" w:rsidRDefault="00483C62">
            <w:pPr>
              <w:spacing w:line="280" w:lineRule="exact"/>
              <w:ind w:left="175"/>
              <w:rPr>
                <w:rFonts w:eastAsia="ＭＳ ゴシック"/>
                <w:b/>
                <w:bCs/>
                <w:sz w:val="18"/>
                <w:szCs w:val="18"/>
              </w:rPr>
            </w:pPr>
            <w:r>
              <w:rPr>
                <w:rFonts w:ascii="ＭＳ ゴシック" w:eastAsia="ＭＳ ゴシック" w:hAnsi="ＭＳ ゴシック" w:hint="eastAsia"/>
                <w:sz w:val="18"/>
                <w:szCs w:val="18"/>
              </w:rPr>
              <w:t>・</w:t>
            </w:r>
            <w:r w:rsidR="00E13300">
              <w:rPr>
                <w:rFonts w:ascii="ＭＳ ゴシック" w:eastAsia="ＭＳ ゴシック" w:hAnsi="ＭＳ ゴシック" w:hint="eastAsia"/>
                <w:sz w:val="18"/>
                <w:szCs w:val="18"/>
              </w:rPr>
              <w:t>例</w:t>
            </w:r>
            <w:r w:rsidR="00E13300">
              <w:rPr>
                <w:rFonts w:eastAsia="ＭＳ ゴシック" w:hint="eastAsia"/>
                <w:b/>
                <w:bCs/>
                <w:sz w:val="18"/>
                <w:szCs w:val="18"/>
              </w:rPr>
              <w:t>4</w:t>
            </w:r>
            <w:r w:rsidR="00E1330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Pr>
                <w:rFonts w:eastAsia="ＭＳ ゴシック"/>
                <w:b/>
                <w:bCs/>
                <w:sz w:val="18"/>
                <w:szCs w:val="18"/>
              </w:rPr>
              <w:t>1</w:t>
            </w:r>
            <w:r w:rsidR="00E13300">
              <w:rPr>
                <w:rFonts w:eastAsia="ＭＳ ゴシック"/>
                <w:b/>
                <w:bCs/>
                <w:sz w:val="18"/>
                <w:szCs w:val="18"/>
              </w:rPr>
              <w:t>4</w:t>
            </w:r>
          </w:p>
          <w:p w14:paraId="6FE5F61F" w14:textId="77777777" w:rsidR="00483C62" w:rsidRDefault="00483C62">
            <w:pPr>
              <w:spacing w:line="280" w:lineRule="exact"/>
              <w:ind w:left="175" w:hangingChars="97" w:hanging="175"/>
              <w:rPr>
                <w:sz w:val="18"/>
                <w:szCs w:val="18"/>
              </w:rPr>
            </w:pPr>
            <w:r>
              <w:rPr>
                <w:rFonts w:hint="eastAsia"/>
                <w:sz w:val="18"/>
                <w:szCs w:val="18"/>
              </w:rPr>
              <w:t>○ダイクストラ法を用いて最短経路を調べることができる。</w:t>
            </w:r>
          </w:p>
          <w:p w14:paraId="641FE724" w14:textId="0C2A056F" w:rsidR="00483C62" w:rsidRDefault="00483C62">
            <w:pPr>
              <w:spacing w:line="280" w:lineRule="exact"/>
              <w:ind w:left="175"/>
              <w:rPr>
                <w:sz w:val="18"/>
                <w:szCs w:val="18"/>
              </w:rPr>
            </w:pPr>
            <w:r>
              <w:rPr>
                <w:rFonts w:ascii="ＭＳ ゴシック" w:eastAsia="ＭＳ ゴシック" w:hAnsi="ＭＳ ゴシック" w:hint="eastAsia"/>
                <w:sz w:val="18"/>
                <w:szCs w:val="18"/>
              </w:rPr>
              <w:t>・練習</w:t>
            </w:r>
            <w:r>
              <w:rPr>
                <w:rFonts w:eastAsia="ＭＳ ゴシック"/>
                <w:b/>
                <w:bCs/>
                <w:sz w:val="18"/>
                <w:szCs w:val="18"/>
              </w:rPr>
              <w:t>1</w:t>
            </w:r>
            <w:r w:rsidR="00E13300">
              <w:rPr>
                <w:rFonts w:eastAsia="ＭＳ ゴシック"/>
                <w:b/>
                <w:bCs/>
                <w:sz w:val="18"/>
                <w:szCs w:val="18"/>
              </w:rPr>
              <w:t>9</w:t>
            </w:r>
          </w:p>
        </w:tc>
        <w:tc>
          <w:tcPr>
            <w:tcW w:w="3162" w:type="dxa"/>
            <w:tcBorders>
              <w:top w:val="single" w:sz="4" w:space="0" w:color="auto"/>
              <w:left w:val="single" w:sz="4" w:space="0" w:color="auto"/>
              <w:bottom w:val="single" w:sz="4" w:space="0" w:color="auto"/>
              <w:right w:val="single" w:sz="4" w:space="0" w:color="auto"/>
            </w:tcBorders>
            <w:hideMark/>
          </w:tcPr>
          <w:p w14:paraId="36F32EDD" w14:textId="4231F42D" w:rsidR="00483C62" w:rsidRDefault="00C66079">
            <w:pPr>
              <w:spacing w:line="280" w:lineRule="exact"/>
              <w:ind w:left="175" w:hangingChars="97" w:hanging="175"/>
              <w:rPr>
                <w:sz w:val="18"/>
                <w:szCs w:val="18"/>
              </w:rPr>
            </w:pPr>
            <w:r>
              <w:rPr>
                <w:rFonts w:hint="eastAsia"/>
                <w:sz w:val="18"/>
                <w:szCs w:val="18"/>
              </w:rPr>
              <w:t>○</w:t>
            </w:r>
            <w:r w:rsidR="00483C62">
              <w:rPr>
                <w:rFonts w:hint="eastAsia"/>
                <w:sz w:val="18"/>
                <w:szCs w:val="18"/>
              </w:rPr>
              <w:t>連結な離散グラフが一筆書きできる条件について，その理由とともに理解し，一筆書きできるかどうか判断できる。また，その理由を説明できる。</w:t>
            </w:r>
          </w:p>
          <w:p w14:paraId="2A59A582" w14:textId="4D0220C6" w:rsidR="00483C62" w:rsidRDefault="00483C62">
            <w:pPr>
              <w:spacing w:line="280" w:lineRule="exact"/>
              <w:ind w:left="175"/>
              <w:rPr>
                <w:rFonts w:eastAsia="ＭＳ ゴシック"/>
                <w:b/>
                <w:bCs/>
                <w:sz w:val="18"/>
                <w:szCs w:val="18"/>
              </w:rPr>
            </w:pPr>
            <w:r>
              <w:rPr>
                <w:rFonts w:ascii="ＭＳ ゴシック" w:eastAsia="ＭＳ ゴシック" w:hAnsi="ＭＳ ゴシック" w:hint="eastAsia"/>
                <w:sz w:val="18"/>
                <w:szCs w:val="18"/>
              </w:rPr>
              <w:t>・練習</w:t>
            </w:r>
            <w:r>
              <w:rPr>
                <w:rFonts w:eastAsia="ＭＳ ゴシック"/>
                <w:b/>
                <w:bCs/>
                <w:sz w:val="18"/>
                <w:szCs w:val="18"/>
              </w:rPr>
              <w:t>1</w:t>
            </w:r>
            <w:r w:rsidR="00E13300">
              <w:rPr>
                <w:rFonts w:eastAsia="ＭＳ ゴシック"/>
                <w:b/>
                <w:bCs/>
                <w:sz w:val="18"/>
                <w:szCs w:val="18"/>
              </w:rPr>
              <w:t>5</w:t>
            </w:r>
            <w:r>
              <w:rPr>
                <w:rFonts w:eastAsia="ＭＳ ゴシック" w:hint="eastAsia"/>
                <w:sz w:val="18"/>
                <w:szCs w:val="18"/>
              </w:rPr>
              <w:t>～</w:t>
            </w:r>
            <w:r>
              <w:rPr>
                <w:rFonts w:eastAsia="ＭＳ ゴシック"/>
                <w:b/>
                <w:bCs/>
                <w:sz w:val="18"/>
                <w:szCs w:val="18"/>
              </w:rPr>
              <w:t>1</w:t>
            </w:r>
            <w:r w:rsidR="00E13300">
              <w:rPr>
                <w:rFonts w:eastAsia="ＭＳ ゴシック"/>
                <w:b/>
                <w:bCs/>
                <w:sz w:val="18"/>
                <w:szCs w:val="18"/>
              </w:rPr>
              <w:t>7</w:t>
            </w:r>
          </w:p>
          <w:p w14:paraId="4C2F422B" w14:textId="77777777" w:rsidR="00483C62" w:rsidRDefault="00483C62">
            <w:pPr>
              <w:spacing w:line="280" w:lineRule="exact"/>
              <w:ind w:left="175" w:hangingChars="97" w:hanging="175"/>
              <w:rPr>
                <w:sz w:val="18"/>
                <w:szCs w:val="18"/>
              </w:rPr>
            </w:pPr>
            <w:r>
              <w:rPr>
                <w:rFonts w:hint="eastAsia"/>
                <w:sz w:val="18"/>
                <w:szCs w:val="18"/>
              </w:rPr>
              <w:t>○ダイクストラ法で最短経路が求められる理由を考察できる。</w:t>
            </w:r>
          </w:p>
          <w:p w14:paraId="4C0A5292" w14:textId="49D5D0A9" w:rsidR="00483C62" w:rsidRDefault="00483C62">
            <w:pPr>
              <w:spacing w:line="280" w:lineRule="exact"/>
              <w:ind w:left="175"/>
              <w:rPr>
                <w:sz w:val="18"/>
                <w:szCs w:val="18"/>
              </w:rPr>
            </w:pPr>
            <w:r>
              <w:rPr>
                <w:rFonts w:eastAsia="ＭＳ ゴシック" w:hint="eastAsia"/>
                <w:sz w:val="18"/>
                <w:szCs w:val="18"/>
              </w:rPr>
              <w:t>・</w:t>
            </w:r>
            <w:r>
              <w:rPr>
                <w:rFonts w:eastAsia="ＭＳ ゴシック"/>
                <w:b/>
                <w:bCs/>
                <w:sz w:val="18"/>
                <w:szCs w:val="18"/>
              </w:rPr>
              <w:t>p.1</w:t>
            </w:r>
            <w:r w:rsidR="00E13300">
              <w:rPr>
                <w:rFonts w:eastAsia="ＭＳ ゴシック"/>
                <w:b/>
                <w:bCs/>
                <w:sz w:val="18"/>
                <w:szCs w:val="18"/>
              </w:rPr>
              <w:t>70</w:t>
            </w:r>
            <w:r>
              <w:rPr>
                <w:rFonts w:eastAsia="ＭＳ ゴシック" w:hint="eastAsia"/>
                <w:sz w:val="18"/>
                <w:szCs w:val="18"/>
              </w:rPr>
              <w:t>～</w:t>
            </w:r>
            <w:r>
              <w:rPr>
                <w:rFonts w:eastAsia="ＭＳ ゴシック"/>
                <w:b/>
                <w:bCs/>
                <w:sz w:val="18"/>
                <w:szCs w:val="18"/>
              </w:rPr>
              <w:t>1</w:t>
            </w:r>
            <w:r w:rsidR="00E13300">
              <w:rPr>
                <w:rFonts w:eastAsia="ＭＳ ゴシック"/>
                <w:b/>
                <w:bCs/>
                <w:sz w:val="18"/>
                <w:szCs w:val="18"/>
              </w:rPr>
              <w:t>73</w:t>
            </w:r>
          </w:p>
        </w:tc>
        <w:tc>
          <w:tcPr>
            <w:tcW w:w="3162" w:type="dxa"/>
            <w:tcBorders>
              <w:top w:val="single" w:sz="4" w:space="0" w:color="auto"/>
              <w:left w:val="single" w:sz="4" w:space="0" w:color="auto"/>
              <w:bottom w:val="single" w:sz="4" w:space="0" w:color="auto"/>
              <w:right w:val="single" w:sz="4" w:space="0" w:color="auto"/>
            </w:tcBorders>
          </w:tcPr>
          <w:p w14:paraId="430E9AE8" w14:textId="77777777" w:rsidR="00483C62" w:rsidRDefault="00483C62">
            <w:pPr>
              <w:spacing w:line="280" w:lineRule="exact"/>
              <w:ind w:left="175" w:hangingChars="97" w:hanging="175"/>
              <w:rPr>
                <w:sz w:val="18"/>
                <w:szCs w:val="18"/>
              </w:rPr>
            </w:pPr>
            <w:r>
              <w:rPr>
                <w:rFonts w:hint="eastAsia"/>
                <w:sz w:val="18"/>
                <w:szCs w:val="18"/>
              </w:rPr>
              <w:t>○離散グラフによる表現に興味をもち，様々なものを離散グラフで表現したりそれを用いて考察したりしようとする。</w:t>
            </w:r>
          </w:p>
          <w:p w14:paraId="22599764" w14:textId="206ACBC3" w:rsidR="00483C62" w:rsidRDefault="00E13300">
            <w:pPr>
              <w:spacing w:line="280" w:lineRule="exact"/>
              <w:ind w:left="175"/>
              <w:rPr>
                <w:sz w:val="18"/>
                <w:szCs w:val="18"/>
              </w:rPr>
            </w:pPr>
            <w:r>
              <w:rPr>
                <w:rFonts w:eastAsia="ＭＳ ゴシック" w:hint="eastAsia"/>
                <w:sz w:val="18"/>
                <w:szCs w:val="18"/>
              </w:rPr>
              <w:t>・</w:t>
            </w:r>
            <w:r>
              <w:rPr>
                <w:rFonts w:eastAsia="ＭＳ ゴシック"/>
                <w:b/>
                <w:bCs/>
                <w:sz w:val="18"/>
                <w:szCs w:val="18"/>
              </w:rPr>
              <w:t>p.166</w:t>
            </w:r>
            <w:r>
              <w:rPr>
                <w:rFonts w:eastAsia="ＭＳ ゴシック" w:hint="eastAsia"/>
                <w:sz w:val="18"/>
                <w:szCs w:val="18"/>
              </w:rPr>
              <w:t>～</w:t>
            </w:r>
            <w:r>
              <w:rPr>
                <w:rFonts w:eastAsia="ＭＳ ゴシック"/>
                <w:b/>
                <w:bCs/>
                <w:sz w:val="18"/>
                <w:szCs w:val="18"/>
              </w:rPr>
              <w:t>173</w:t>
            </w:r>
          </w:p>
          <w:p w14:paraId="62119A63" w14:textId="77777777" w:rsidR="00483C62" w:rsidRDefault="00483C62">
            <w:pPr>
              <w:spacing w:line="280" w:lineRule="exact"/>
              <w:ind w:left="175" w:hangingChars="97" w:hanging="175"/>
              <w:rPr>
                <w:sz w:val="18"/>
                <w:szCs w:val="18"/>
              </w:rPr>
            </w:pPr>
            <w:r>
              <w:rPr>
                <w:rFonts w:hint="eastAsia"/>
                <w:sz w:val="18"/>
                <w:szCs w:val="18"/>
              </w:rPr>
              <w:t>○離散グラフを一筆書きする方法を，試行錯誤によって見つけようとする。</w:t>
            </w:r>
          </w:p>
          <w:p w14:paraId="32EE7FA1" w14:textId="54ED1269" w:rsidR="00483C62" w:rsidRPr="00E13300" w:rsidRDefault="00483C62" w:rsidP="00E13300">
            <w:pPr>
              <w:spacing w:line="280" w:lineRule="exact"/>
              <w:ind w:left="175"/>
              <w:rPr>
                <w:rFonts w:eastAsia="ＭＳ ゴシック"/>
                <w:b/>
                <w:bCs/>
                <w:sz w:val="18"/>
                <w:szCs w:val="18"/>
              </w:rPr>
            </w:pPr>
            <w:r>
              <w:rPr>
                <w:rFonts w:ascii="ＭＳ ゴシック" w:eastAsia="ＭＳ ゴシック" w:hAnsi="ＭＳ ゴシック" w:hint="eastAsia"/>
                <w:sz w:val="18"/>
                <w:szCs w:val="18"/>
              </w:rPr>
              <w:t>・例</w:t>
            </w:r>
            <w:r w:rsidR="00E13300">
              <w:rPr>
                <w:rFonts w:eastAsia="ＭＳ ゴシック"/>
                <w:b/>
                <w:bCs/>
                <w:sz w:val="18"/>
                <w:szCs w:val="18"/>
              </w:rPr>
              <w:t>3</w:t>
            </w:r>
            <w:r>
              <w:rPr>
                <w:rFonts w:ascii="ＭＳ ゴシック" w:eastAsia="ＭＳ ゴシック" w:hAnsi="ＭＳ ゴシック" w:hint="eastAsia"/>
                <w:sz w:val="18"/>
                <w:szCs w:val="18"/>
              </w:rPr>
              <w:t>，練習</w:t>
            </w:r>
            <w:r>
              <w:rPr>
                <w:rFonts w:eastAsia="ＭＳ ゴシック"/>
                <w:b/>
                <w:bCs/>
                <w:sz w:val="18"/>
                <w:szCs w:val="18"/>
              </w:rPr>
              <w:t>1</w:t>
            </w:r>
            <w:r w:rsidR="00E13300">
              <w:rPr>
                <w:rFonts w:eastAsia="ＭＳ ゴシック"/>
                <w:b/>
                <w:bCs/>
                <w:sz w:val="18"/>
                <w:szCs w:val="18"/>
              </w:rPr>
              <w:t>3</w:t>
            </w:r>
          </w:p>
        </w:tc>
      </w:tr>
      <w:tr w:rsidR="0058214E" w14:paraId="60EF3571" w14:textId="77777777" w:rsidTr="0058214E">
        <w:tc>
          <w:tcPr>
            <w:tcW w:w="2264" w:type="dxa"/>
            <w:tcBorders>
              <w:top w:val="single" w:sz="4" w:space="0" w:color="auto"/>
              <w:left w:val="single" w:sz="4" w:space="0" w:color="auto"/>
              <w:bottom w:val="single" w:sz="4" w:space="0" w:color="auto"/>
              <w:right w:val="single" w:sz="4" w:space="0" w:color="auto"/>
            </w:tcBorders>
            <w:hideMark/>
          </w:tcPr>
          <w:p w14:paraId="4633167D" w14:textId="4C616F47" w:rsidR="0058214E" w:rsidRDefault="0058214E" w:rsidP="0058214E">
            <w:pPr>
              <w:spacing w:line="280" w:lineRule="exact"/>
              <w:ind w:left="180" w:hangingChars="100" w:hanging="180"/>
              <w:rPr>
                <w:sz w:val="18"/>
                <w:szCs w:val="18"/>
              </w:rPr>
            </w:pPr>
            <w:r>
              <w:rPr>
                <w:rFonts w:hint="eastAsia"/>
                <w:sz w:val="18"/>
                <w:szCs w:val="18"/>
              </w:rPr>
              <w:t>４．離散グラフと行列の対応（</w:t>
            </w:r>
            <w:r>
              <w:rPr>
                <w:sz w:val="18"/>
                <w:szCs w:val="18"/>
              </w:rPr>
              <w:t>4</w:t>
            </w:r>
            <w:r>
              <w:rPr>
                <w:rFonts w:hint="eastAsia"/>
                <w:sz w:val="18"/>
                <w:szCs w:val="18"/>
              </w:rPr>
              <w:t>）</w:t>
            </w:r>
          </w:p>
        </w:tc>
        <w:tc>
          <w:tcPr>
            <w:tcW w:w="454" w:type="dxa"/>
            <w:tcBorders>
              <w:top w:val="nil"/>
              <w:left w:val="single" w:sz="4" w:space="0" w:color="auto"/>
              <w:bottom w:val="single" w:sz="4" w:space="0" w:color="auto"/>
              <w:right w:val="single" w:sz="4" w:space="0" w:color="auto"/>
            </w:tcBorders>
          </w:tcPr>
          <w:p w14:paraId="30F2A250" w14:textId="77777777" w:rsidR="0058214E" w:rsidRDefault="0058214E" w:rsidP="0058214E">
            <w:pPr>
              <w:spacing w:line="280" w:lineRule="exact"/>
              <w:ind w:left="175" w:hangingChars="97" w:hanging="175"/>
              <w:rPr>
                <w:sz w:val="18"/>
                <w:szCs w:val="18"/>
              </w:rPr>
            </w:pPr>
          </w:p>
        </w:tc>
        <w:tc>
          <w:tcPr>
            <w:tcW w:w="3231" w:type="dxa"/>
            <w:vMerge/>
            <w:tcBorders>
              <w:top w:val="single" w:sz="4" w:space="0" w:color="auto"/>
              <w:left w:val="single" w:sz="4" w:space="0" w:color="auto"/>
              <w:bottom w:val="single" w:sz="4" w:space="0" w:color="auto"/>
              <w:right w:val="single" w:sz="4" w:space="0" w:color="auto"/>
            </w:tcBorders>
            <w:vAlign w:val="center"/>
            <w:hideMark/>
          </w:tcPr>
          <w:p w14:paraId="6749ACEE" w14:textId="77777777" w:rsidR="0058214E" w:rsidRDefault="0058214E" w:rsidP="0058214E">
            <w:pPr>
              <w:widowControl/>
              <w:jc w:val="left"/>
              <w:rPr>
                <w:sz w:val="18"/>
                <w:szCs w:val="18"/>
              </w:rPr>
            </w:pPr>
          </w:p>
        </w:tc>
        <w:tc>
          <w:tcPr>
            <w:tcW w:w="3162" w:type="dxa"/>
            <w:tcBorders>
              <w:top w:val="single" w:sz="4" w:space="0" w:color="auto"/>
              <w:left w:val="single" w:sz="4" w:space="0" w:color="auto"/>
              <w:bottom w:val="single" w:sz="4" w:space="0" w:color="auto"/>
              <w:right w:val="single" w:sz="4" w:space="0" w:color="auto"/>
            </w:tcBorders>
          </w:tcPr>
          <w:p w14:paraId="1B018ECF" w14:textId="77777777" w:rsidR="0058214E" w:rsidRPr="0058214E" w:rsidRDefault="0058214E" w:rsidP="0058214E">
            <w:pPr>
              <w:spacing w:line="280" w:lineRule="exact"/>
              <w:ind w:left="171" w:hangingChars="97" w:hanging="171"/>
              <w:rPr>
                <w:spacing w:val="-2"/>
                <w:sz w:val="18"/>
                <w:szCs w:val="18"/>
              </w:rPr>
            </w:pPr>
            <w:r w:rsidRPr="0058214E">
              <w:rPr>
                <w:rFonts w:hint="eastAsia"/>
                <w:spacing w:val="-2"/>
                <w:sz w:val="18"/>
                <w:szCs w:val="18"/>
              </w:rPr>
              <w:t>○離散グラフの隣接行列について理解し，隣接行列を求めることができる。また，与えられた隣接行列をもつ離散グラフをかくことができる。</w:t>
            </w:r>
          </w:p>
          <w:p w14:paraId="0110110B" w14:textId="25D04888" w:rsidR="0058214E" w:rsidRDefault="0058214E" w:rsidP="0058214E">
            <w:pPr>
              <w:spacing w:line="280" w:lineRule="exact"/>
              <w:ind w:left="175"/>
              <w:rPr>
                <w:sz w:val="18"/>
                <w:szCs w:val="18"/>
              </w:rPr>
            </w:pPr>
            <w:r>
              <w:rPr>
                <w:rFonts w:ascii="ＭＳ ゴシック" w:eastAsia="ＭＳ ゴシック" w:hAnsi="ＭＳ ゴシック" w:hint="eastAsia"/>
                <w:sz w:val="18"/>
                <w:szCs w:val="18"/>
              </w:rPr>
              <w:t>・例</w:t>
            </w:r>
            <w:r>
              <w:rPr>
                <w:rFonts w:eastAsia="ＭＳ ゴシック"/>
                <w:b/>
                <w:bCs/>
                <w:sz w:val="18"/>
                <w:szCs w:val="18"/>
              </w:rPr>
              <w:t>5</w:t>
            </w:r>
            <w:r>
              <w:rPr>
                <w:rFonts w:ascii="ＭＳ ゴシック" w:eastAsia="ＭＳ ゴシック" w:hAnsi="ＭＳ ゴシック" w:hint="eastAsia"/>
                <w:sz w:val="18"/>
                <w:szCs w:val="18"/>
              </w:rPr>
              <w:t>，練習</w:t>
            </w:r>
            <w:r>
              <w:rPr>
                <w:rFonts w:eastAsia="ＭＳ ゴシック"/>
                <w:b/>
                <w:bCs/>
                <w:sz w:val="18"/>
                <w:szCs w:val="18"/>
              </w:rPr>
              <w:t>20</w:t>
            </w:r>
            <w:r>
              <w:rPr>
                <w:rFonts w:eastAsia="ＭＳ ゴシック" w:hint="eastAsia"/>
                <w:sz w:val="18"/>
                <w:szCs w:val="18"/>
              </w:rPr>
              <w:t>～</w:t>
            </w:r>
            <w:r>
              <w:rPr>
                <w:rFonts w:eastAsia="ＭＳ ゴシック"/>
                <w:b/>
                <w:bCs/>
                <w:sz w:val="18"/>
                <w:szCs w:val="18"/>
              </w:rPr>
              <w:t>21</w:t>
            </w:r>
          </w:p>
        </w:tc>
        <w:tc>
          <w:tcPr>
            <w:tcW w:w="3162" w:type="dxa"/>
            <w:tcBorders>
              <w:top w:val="single" w:sz="4" w:space="0" w:color="auto"/>
              <w:left w:val="single" w:sz="4" w:space="0" w:color="auto"/>
              <w:bottom w:val="single" w:sz="4" w:space="0" w:color="auto"/>
              <w:right w:val="single" w:sz="4" w:space="0" w:color="auto"/>
            </w:tcBorders>
          </w:tcPr>
          <w:p w14:paraId="427B5F20" w14:textId="77777777" w:rsidR="0058214E" w:rsidRDefault="0058214E" w:rsidP="0058214E">
            <w:pPr>
              <w:spacing w:line="280" w:lineRule="exact"/>
              <w:ind w:left="180" w:hangingChars="100" w:hanging="180"/>
              <w:rPr>
                <w:sz w:val="18"/>
                <w:szCs w:val="18"/>
              </w:rPr>
            </w:pPr>
            <w:r>
              <w:rPr>
                <w:rFonts w:hint="eastAsia"/>
                <w:sz w:val="18"/>
                <w:szCs w:val="18"/>
              </w:rPr>
              <w:t>○離散グラフの隣接行列の積が経路の数え上げに利用できることを理解し，経路の数を考察することができる。</w:t>
            </w:r>
          </w:p>
          <w:p w14:paraId="72BE15BB" w14:textId="11FD20AD" w:rsidR="0058214E" w:rsidRDefault="0058214E" w:rsidP="0058214E">
            <w:pPr>
              <w:spacing w:line="280" w:lineRule="exact"/>
              <w:ind w:left="175"/>
              <w:rPr>
                <w:sz w:val="18"/>
                <w:szCs w:val="18"/>
              </w:rPr>
            </w:pPr>
            <w:r>
              <w:rPr>
                <w:rFonts w:ascii="ＭＳ ゴシック" w:eastAsia="ＭＳ ゴシック" w:hAnsi="ＭＳ ゴシック" w:hint="eastAsia"/>
                <w:sz w:val="18"/>
                <w:szCs w:val="18"/>
              </w:rPr>
              <w:t>・練習</w:t>
            </w:r>
            <w:r>
              <w:rPr>
                <w:rFonts w:eastAsia="ＭＳ ゴシック"/>
                <w:b/>
                <w:bCs/>
                <w:sz w:val="18"/>
                <w:szCs w:val="18"/>
              </w:rPr>
              <w:t>22</w:t>
            </w:r>
            <w:r>
              <w:rPr>
                <w:rFonts w:eastAsia="ＭＳ ゴシック" w:hint="eastAsia"/>
                <w:sz w:val="18"/>
                <w:szCs w:val="18"/>
              </w:rPr>
              <w:t>～</w:t>
            </w:r>
            <w:r>
              <w:rPr>
                <w:rFonts w:eastAsia="ＭＳ ゴシック"/>
                <w:b/>
                <w:bCs/>
                <w:sz w:val="18"/>
                <w:szCs w:val="18"/>
              </w:rPr>
              <w:t>24</w:t>
            </w:r>
          </w:p>
        </w:tc>
        <w:tc>
          <w:tcPr>
            <w:tcW w:w="3162" w:type="dxa"/>
            <w:tcBorders>
              <w:top w:val="single" w:sz="4" w:space="0" w:color="auto"/>
              <w:left w:val="single" w:sz="4" w:space="0" w:color="auto"/>
              <w:bottom w:val="single" w:sz="4" w:space="0" w:color="auto"/>
              <w:right w:val="single" w:sz="4" w:space="0" w:color="auto"/>
            </w:tcBorders>
          </w:tcPr>
          <w:p w14:paraId="36DB3C5A" w14:textId="77777777" w:rsidR="0058214E" w:rsidRDefault="0058214E" w:rsidP="0058214E">
            <w:pPr>
              <w:spacing w:line="280" w:lineRule="exact"/>
              <w:ind w:left="175" w:hangingChars="97" w:hanging="175"/>
              <w:rPr>
                <w:sz w:val="18"/>
                <w:szCs w:val="18"/>
              </w:rPr>
            </w:pPr>
            <w:r>
              <w:rPr>
                <w:rFonts w:hint="eastAsia"/>
                <w:sz w:val="18"/>
                <w:szCs w:val="18"/>
              </w:rPr>
              <w:t>○離散グラフと行列を対応させることに興味をもち，経路の総数などの考察に積極的に活用しようとする。</w:t>
            </w:r>
          </w:p>
          <w:p w14:paraId="243002FC" w14:textId="13A728AE" w:rsidR="0058214E" w:rsidRDefault="0058214E" w:rsidP="0058214E">
            <w:pPr>
              <w:spacing w:line="280" w:lineRule="exact"/>
              <w:ind w:left="175"/>
              <w:rPr>
                <w:sz w:val="18"/>
                <w:szCs w:val="18"/>
              </w:rPr>
            </w:pPr>
            <w:r>
              <w:rPr>
                <w:rFonts w:eastAsia="ＭＳ ゴシック" w:hint="eastAsia"/>
                <w:sz w:val="18"/>
                <w:szCs w:val="18"/>
              </w:rPr>
              <w:t>・</w:t>
            </w:r>
            <w:r>
              <w:rPr>
                <w:rFonts w:eastAsia="ＭＳ ゴシック"/>
                <w:b/>
                <w:bCs/>
                <w:sz w:val="18"/>
                <w:szCs w:val="18"/>
              </w:rPr>
              <w:t>p.174</w:t>
            </w:r>
            <w:r>
              <w:rPr>
                <w:rFonts w:eastAsia="ＭＳ ゴシック" w:hint="eastAsia"/>
                <w:sz w:val="18"/>
                <w:szCs w:val="18"/>
              </w:rPr>
              <w:t>～</w:t>
            </w:r>
            <w:r>
              <w:rPr>
                <w:rFonts w:eastAsia="ＭＳ ゴシック"/>
                <w:b/>
                <w:bCs/>
                <w:sz w:val="18"/>
                <w:szCs w:val="18"/>
              </w:rPr>
              <w:t>177</w:t>
            </w:r>
          </w:p>
        </w:tc>
      </w:tr>
    </w:tbl>
    <w:p w14:paraId="218AB179" w14:textId="60316F3A" w:rsidR="00B555ED" w:rsidRPr="005E0551" w:rsidRDefault="00B555ED" w:rsidP="0058214E">
      <w:pPr>
        <w:outlineLvl w:val="0"/>
        <w:rPr>
          <w:rFonts w:ascii="ＭＳ ゴシック" w:eastAsia="ＭＳ ゴシック" w:hAnsi="ＭＳ ゴシック"/>
          <w:b/>
        </w:rPr>
      </w:pPr>
    </w:p>
    <w:sectPr w:rsidR="00B555ED" w:rsidRPr="005E0551" w:rsidSect="00922280">
      <w:headerReference w:type="default" r:id="rId8"/>
      <w:footerReference w:type="default" r:id="rId9"/>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9FFE2" w14:textId="77777777" w:rsidR="00A1031C" w:rsidRDefault="00A1031C" w:rsidP="00343969">
      <w:r>
        <w:separator/>
      </w:r>
    </w:p>
  </w:endnote>
  <w:endnote w:type="continuationSeparator" w:id="0">
    <w:p w14:paraId="1A38FF6E" w14:textId="77777777" w:rsidR="00A1031C" w:rsidRDefault="00A1031C"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1EF77" w14:textId="77777777" w:rsidR="00A1031C" w:rsidRDefault="00A1031C" w:rsidP="00343969">
      <w:r>
        <w:separator/>
      </w:r>
    </w:p>
  </w:footnote>
  <w:footnote w:type="continuationSeparator" w:id="0">
    <w:p w14:paraId="3AE70F61" w14:textId="77777777" w:rsidR="00A1031C" w:rsidRDefault="00A1031C"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2EF1" w14:textId="63FDCAE4" w:rsidR="001F6DFD" w:rsidRPr="001F6DFD" w:rsidRDefault="001F6DFD">
    <w:pPr>
      <w:pStyle w:val="a3"/>
      <w:rPr>
        <w:rFonts w:ascii="ＭＳ ゴシック" w:eastAsia="ＭＳ ゴシック" w:hAnsi="ＭＳ ゴシック"/>
      </w:rPr>
    </w:pPr>
    <w:r w:rsidRPr="001F6DFD">
      <w:rPr>
        <w:rFonts w:ascii="ＭＳ ゴシック" w:eastAsia="ＭＳ ゴシック" w:hAnsi="ＭＳ ゴシック" w:hint="eastAsia"/>
        <w:bdr w:val="single" w:sz="4" w:space="0" w:color="auto"/>
      </w:rPr>
      <w:t>教授用資料</w:t>
    </w:r>
  </w:p>
  <w:p w14:paraId="29955710" w14:textId="77777777" w:rsidR="001F6DFD" w:rsidRDefault="001F6D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7586210">
    <w:abstractNumId w:val="2"/>
  </w:num>
  <w:num w:numId="2" w16cid:durableId="426313301">
    <w:abstractNumId w:val="8"/>
  </w:num>
  <w:num w:numId="3" w16cid:durableId="47654284">
    <w:abstractNumId w:val="3"/>
  </w:num>
  <w:num w:numId="4" w16cid:durableId="102845296">
    <w:abstractNumId w:val="1"/>
  </w:num>
  <w:num w:numId="5" w16cid:durableId="2073313753">
    <w:abstractNumId w:val="9"/>
  </w:num>
  <w:num w:numId="6" w16cid:durableId="754668159">
    <w:abstractNumId w:val="5"/>
  </w:num>
  <w:num w:numId="7" w16cid:durableId="2127657595">
    <w:abstractNumId w:val="4"/>
  </w:num>
  <w:num w:numId="8" w16cid:durableId="63995202">
    <w:abstractNumId w:val="0"/>
  </w:num>
  <w:num w:numId="9" w16cid:durableId="1056465147">
    <w:abstractNumId w:val="7"/>
  </w:num>
  <w:num w:numId="10" w16cid:durableId="1770426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4D59"/>
    <w:rsid w:val="00005B0D"/>
    <w:rsid w:val="00005F6E"/>
    <w:rsid w:val="00006D89"/>
    <w:rsid w:val="000078B1"/>
    <w:rsid w:val="00010357"/>
    <w:rsid w:val="000104B1"/>
    <w:rsid w:val="00011911"/>
    <w:rsid w:val="0001419E"/>
    <w:rsid w:val="000162C0"/>
    <w:rsid w:val="00016CB8"/>
    <w:rsid w:val="000174B7"/>
    <w:rsid w:val="00017BEC"/>
    <w:rsid w:val="000257F9"/>
    <w:rsid w:val="00026ADE"/>
    <w:rsid w:val="000273AD"/>
    <w:rsid w:val="00032DE8"/>
    <w:rsid w:val="000355BB"/>
    <w:rsid w:val="000379CF"/>
    <w:rsid w:val="00037DAA"/>
    <w:rsid w:val="0004312E"/>
    <w:rsid w:val="00043FFF"/>
    <w:rsid w:val="0004449C"/>
    <w:rsid w:val="00044CF4"/>
    <w:rsid w:val="00044E91"/>
    <w:rsid w:val="00046026"/>
    <w:rsid w:val="00047513"/>
    <w:rsid w:val="00052C4A"/>
    <w:rsid w:val="00053385"/>
    <w:rsid w:val="000566EA"/>
    <w:rsid w:val="00062638"/>
    <w:rsid w:val="0006399E"/>
    <w:rsid w:val="000674BA"/>
    <w:rsid w:val="00067EDB"/>
    <w:rsid w:val="000845B6"/>
    <w:rsid w:val="00091423"/>
    <w:rsid w:val="00091650"/>
    <w:rsid w:val="000947F9"/>
    <w:rsid w:val="00095708"/>
    <w:rsid w:val="000A3648"/>
    <w:rsid w:val="000A4684"/>
    <w:rsid w:val="000B2784"/>
    <w:rsid w:val="000B535F"/>
    <w:rsid w:val="000B65A2"/>
    <w:rsid w:val="000B7D21"/>
    <w:rsid w:val="000C2BB5"/>
    <w:rsid w:val="000C3B39"/>
    <w:rsid w:val="000C5705"/>
    <w:rsid w:val="000C6220"/>
    <w:rsid w:val="000C78EF"/>
    <w:rsid w:val="000D4476"/>
    <w:rsid w:val="000D5492"/>
    <w:rsid w:val="000D67A6"/>
    <w:rsid w:val="000D6C08"/>
    <w:rsid w:val="000D7881"/>
    <w:rsid w:val="000E189C"/>
    <w:rsid w:val="000E3FB0"/>
    <w:rsid w:val="000E65A6"/>
    <w:rsid w:val="000F18AD"/>
    <w:rsid w:val="000F3065"/>
    <w:rsid w:val="000F3341"/>
    <w:rsid w:val="000F3A83"/>
    <w:rsid w:val="000F48F4"/>
    <w:rsid w:val="000F7B05"/>
    <w:rsid w:val="0010338A"/>
    <w:rsid w:val="00105156"/>
    <w:rsid w:val="001065C4"/>
    <w:rsid w:val="00107287"/>
    <w:rsid w:val="001106B5"/>
    <w:rsid w:val="00111655"/>
    <w:rsid w:val="00112E75"/>
    <w:rsid w:val="001160CF"/>
    <w:rsid w:val="00117C14"/>
    <w:rsid w:val="001202A9"/>
    <w:rsid w:val="00120954"/>
    <w:rsid w:val="00125325"/>
    <w:rsid w:val="0012733F"/>
    <w:rsid w:val="00137372"/>
    <w:rsid w:val="00141C9B"/>
    <w:rsid w:val="00145C11"/>
    <w:rsid w:val="00147369"/>
    <w:rsid w:val="00152D29"/>
    <w:rsid w:val="001530DC"/>
    <w:rsid w:val="001548C4"/>
    <w:rsid w:val="00162BD1"/>
    <w:rsid w:val="00164780"/>
    <w:rsid w:val="00165143"/>
    <w:rsid w:val="00167B04"/>
    <w:rsid w:val="00167FE7"/>
    <w:rsid w:val="00170641"/>
    <w:rsid w:val="00171088"/>
    <w:rsid w:val="001714ED"/>
    <w:rsid w:val="00173EC0"/>
    <w:rsid w:val="00175223"/>
    <w:rsid w:val="001762E5"/>
    <w:rsid w:val="00180928"/>
    <w:rsid w:val="00180C9C"/>
    <w:rsid w:val="00180CE0"/>
    <w:rsid w:val="0018170F"/>
    <w:rsid w:val="00183F65"/>
    <w:rsid w:val="001847C9"/>
    <w:rsid w:val="00184DE2"/>
    <w:rsid w:val="001851DE"/>
    <w:rsid w:val="00190B8F"/>
    <w:rsid w:val="00191685"/>
    <w:rsid w:val="0019170A"/>
    <w:rsid w:val="00194693"/>
    <w:rsid w:val="00196DA2"/>
    <w:rsid w:val="001A0440"/>
    <w:rsid w:val="001A188E"/>
    <w:rsid w:val="001A520B"/>
    <w:rsid w:val="001A6446"/>
    <w:rsid w:val="001A647B"/>
    <w:rsid w:val="001B02BF"/>
    <w:rsid w:val="001B2776"/>
    <w:rsid w:val="001B380D"/>
    <w:rsid w:val="001B4186"/>
    <w:rsid w:val="001C30E6"/>
    <w:rsid w:val="001C351B"/>
    <w:rsid w:val="001C6128"/>
    <w:rsid w:val="001C6DB3"/>
    <w:rsid w:val="001C7DE2"/>
    <w:rsid w:val="001D0164"/>
    <w:rsid w:val="001D1626"/>
    <w:rsid w:val="001D30A2"/>
    <w:rsid w:val="001D4898"/>
    <w:rsid w:val="001D5483"/>
    <w:rsid w:val="001D6727"/>
    <w:rsid w:val="001D77D1"/>
    <w:rsid w:val="001D7D37"/>
    <w:rsid w:val="001E0640"/>
    <w:rsid w:val="001E0A15"/>
    <w:rsid w:val="001E2FA0"/>
    <w:rsid w:val="001E5137"/>
    <w:rsid w:val="001E64BD"/>
    <w:rsid w:val="001F1FF8"/>
    <w:rsid w:val="001F6DFD"/>
    <w:rsid w:val="00200FCD"/>
    <w:rsid w:val="00201BF8"/>
    <w:rsid w:val="0020298F"/>
    <w:rsid w:val="002036B0"/>
    <w:rsid w:val="00203F1F"/>
    <w:rsid w:val="00205FA5"/>
    <w:rsid w:val="00206EF0"/>
    <w:rsid w:val="002117AD"/>
    <w:rsid w:val="00212510"/>
    <w:rsid w:val="00212603"/>
    <w:rsid w:val="00213521"/>
    <w:rsid w:val="002139A2"/>
    <w:rsid w:val="00214266"/>
    <w:rsid w:val="00214FD2"/>
    <w:rsid w:val="00216B62"/>
    <w:rsid w:val="00220175"/>
    <w:rsid w:val="002206FF"/>
    <w:rsid w:val="002214AE"/>
    <w:rsid w:val="00221E42"/>
    <w:rsid w:val="002235EE"/>
    <w:rsid w:val="00223871"/>
    <w:rsid w:val="00223BF5"/>
    <w:rsid w:val="00226FB2"/>
    <w:rsid w:val="00231133"/>
    <w:rsid w:val="00241AA9"/>
    <w:rsid w:val="0024293A"/>
    <w:rsid w:val="002479AF"/>
    <w:rsid w:val="00251ACC"/>
    <w:rsid w:val="0025327F"/>
    <w:rsid w:val="00255478"/>
    <w:rsid w:val="00256E99"/>
    <w:rsid w:val="0025700B"/>
    <w:rsid w:val="002630CF"/>
    <w:rsid w:val="00263AF0"/>
    <w:rsid w:val="00267B8A"/>
    <w:rsid w:val="00267E51"/>
    <w:rsid w:val="00271927"/>
    <w:rsid w:val="00276A36"/>
    <w:rsid w:val="0028161E"/>
    <w:rsid w:val="00281CED"/>
    <w:rsid w:val="00285D95"/>
    <w:rsid w:val="0028724F"/>
    <w:rsid w:val="00294AB4"/>
    <w:rsid w:val="002968D9"/>
    <w:rsid w:val="00296A0C"/>
    <w:rsid w:val="00296A8B"/>
    <w:rsid w:val="00297003"/>
    <w:rsid w:val="002A19B5"/>
    <w:rsid w:val="002A2C52"/>
    <w:rsid w:val="002A3A29"/>
    <w:rsid w:val="002A46F5"/>
    <w:rsid w:val="002A477C"/>
    <w:rsid w:val="002A61BA"/>
    <w:rsid w:val="002B0360"/>
    <w:rsid w:val="002B140C"/>
    <w:rsid w:val="002B1F90"/>
    <w:rsid w:val="002B43C6"/>
    <w:rsid w:val="002B4617"/>
    <w:rsid w:val="002B5D03"/>
    <w:rsid w:val="002B5EB1"/>
    <w:rsid w:val="002B609A"/>
    <w:rsid w:val="002C12A2"/>
    <w:rsid w:val="002C29EE"/>
    <w:rsid w:val="002C2F57"/>
    <w:rsid w:val="002C6275"/>
    <w:rsid w:val="002C678F"/>
    <w:rsid w:val="002C6BC0"/>
    <w:rsid w:val="002D0A82"/>
    <w:rsid w:val="002D129F"/>
    <w:rsid w:val="002D24BB"/>
    <w:rsid w:val="002D4A68"/>
    <w:rsid w:val="002D7B11"/>
    <w:rsid w:val="002E27CD"/>
    <w:rsid w:val="002E2800"/>
    <w:rsid w:val="002E448E"/>
    <w:rsid w:val="002E5D81"/>
    <w:rsid w:val="002E695E"/>
    <w:rsid w:val="002F22CA"/>
    <w:rsid w:val="002F2C64"/>
    <w:rsid w:val="002F36AB"/>
    <w:rsid w:val="002F54D5"/>
    <w:rsid w:val="002F7B5B"/>
    <w:rsid w:val="002F7F8B"/>
    <w:rsid w:val="00300742"/>
    <w:rsid w:val="00302C6C"/>
    <w:rsid w:val="00305161"/>
    <w:rsid w:val="00306977"/>
    <w:rsid w:val="00314F3D"/>
    <w:rsid w:val="00315AB0"/>
    <w:rsid w:val="003162CA"/>
    <w:rsid w:val="003169B4"/>
    <w:rsid w:val="00316C75"/>
    <w:rsid w:val="00321CF6"/>
    <w:rsid w:val="00322786"/>
    <w:rsid w:val="00322C6C"/>
    <w:rsid w:val="003230EC"/>
    <w:rsid w:val="00327563"/>
    <w:rsid w:val="00327618"/>
    <w:rsid w:val="003308BE"/>
    <w:rsid w:val="00332EAA"/>
    <w:rsid w:val="00332F4B"/>
    <w:rsid w:val="003333DE"/>
    <w:rsid w:val="00333FB3"/>
    <w:rsid w:val="00336B58"/>
    <w:rsid w:val="003376DF"/>
    <w:rsid w:val="00337B6E"/>
    <w:rsid w:val="00341577"/>
    <w:rsid w:val="00343969"/>
    <w:rsid w:val="00343ECF"/>
    <w:rsid w:val="003529E8"/>
    <w:rsid w:val="00355A42"/>
    <w:rsid w:val="00361BF5"/>
    <w:rsid w:val="00362135"/>
    <w:rsid w:val="003659F5"/>
    <w:rsid w:val="00367B96"/>
    <w:rsid w:val="00370CD8"/>
    <w:rsid w:val="003747B1"/>
    <w:rsid w:val="0037487D"/>
    <w:rsid w:val="003774D8"/>
    <w:rsid w:val="00382519"/>
    <w:rsid w:val="003840B0"/>
    <w:rsid w:val="00392FC3"/>
    <w:rsid w:val="003933A5"/>
    <w:rsid w:val="003946AB"/>
    <w:rsid w:val="00395468"/>
    <w:rsid w:val="003A2B2F"/>
    <w:rsid w:val="003A3324"/>
    <w:rsid w:val="003A4B25"/>
    <w:rsid w:val="003A5F2B"/>
    <w:rsid w:val="003A6F40"/>
    <w:rsid w:val="003B1B49"/>
    <w:rsid w:val="003B6A2A"/>
    <w:rsid w:val="003C0AA2"/>
    <w:rsid w:val="003D0707"/>
    <w:rsid w:val="003D3D4F"/>
    <w:rsid w:val="003D4897"/>
    <w:rsid w:val="003D72BB"/>
    <w:rsid w:val="003E0046"/>
    <w:rsid w:val="003E19CE"/>
    <w:rsid w:val="003E1CA7"/>
    <w:rsid w:val="003E2A62"/>
    <w:rsid w:val="003E500A"/>
    <w:rsid w:val="00402F7A"/>
    <w:rsid w:val="0040357E"/>
    <w:rsid w:val="00404B25"/>
    <w:rsid w:val="00407E22"/>
    <w:rsid w:val="00411192"/>
    <w:rsid w:val="004111A3"/>
    <w:rsid w:val="00412E1A"/>
    <w:rsid w:val="004134F2"/>
    <w:rsid w:val="0041530B"/>
    <w:rsid w:val="004157A0"/>
    <w:rsid w:val="004215F2"/>
    <w:rsid w:val="00425B77"/>
    <w:rsid w:val="0042678A"/>
    <w:rsid w:val="004328EC"/>
    <w:rsid w:val="00433530"/>
    <w:rsid w:val="004337DD"/>
    <w:rsid w:val="00436BAC"/>
    <w:rsid w:val="00437AEB"/>
    <w:rsid w:val="00437F5F"/>
    <w:rsid w:val="004465DF"/>
    <w:rsid w:val="00451108"/>
    <w:rsid w:val="00452060"/>
    <w:rsid w:val="00453436"/>
    <w:rsid w:val="0045444D"/>
    <w:rsid w:val="004565E5"/>
    <w:rsid w:val="00457956"/>
    <w:rsid w:val="00457D0E"/>
    <w:rsid w:val="0046271F"/>
    <w:rsid w:val="00462A7E"/>
    <w:rsid w:val="0047243C"/>
    <w:rsid w:val="00472954"/>
    <w:rsid w:val="00475E2A"/>
    <w:rsid w:val="0047636B"/>
    <w:rsid w:val="00477984"/>
    <w:rsid w:val="004820B4"/>
    <w:rsid w:val="00483B6B"/>
    <w:rsid w:val="00483BDE"/>
    <w:rsid w:val="00483C62"/>
    <w:rsid w:val="00490ECC"/>
    <w:rsid w:val="00497160"/>
    <w:rsid w:val="004971B4"/>
    <w:rsid w:val="00497890"/>
    <w:rsid w:val="004A1B65"/>
    <w:rsid w:val="004A474C"/>
    <w:rsid w:val="004A566C"/>
    <w:rsid w:val="004A5DB1"/>
    <w:rsid w:val="004A7DEE"/>
    <w:rsid w:val="004B0B98"/>
    <w:rsid w:val="004B50B9"/>
    <w:rsid w:val="004B6B29"/>
    <w:rsid w:val="004B7EC0"/>
    <w:rsid w:val="004C05A4"/>
    <w:rsid w:val="004C540E"/>
    <w:rsid w:val="004C6A26"/>
    <w:rsid w:val="004C6AC2"/>
    <w:rsid w:val="004D0142"/>
    <w:rsid w:val="004D1D57"/>
    <w:rsid w:val="004D2B8B"/>
    <w:rsid w:val="004D5F84"/>
    <w:rsid w:val="004D75CE"/>
    <w:rsid w:val="004E4C76"/>
    <w:rsid w:val="004E5D84"/>
    <w:rsid w:val="004E73B2"/>
    <w:rsid w:val="004F152B"/>
    <w:rsid w:val="004F20D5"/>
    <w:rsid w:val="004F516E"/>
    <w:rsid w:val="00500766"/>
    <w:rsid w:val="005044FB"/>
    <w:rsid w:val="0050459C"/>
    <w:rsid w:val="00504D55"/>
    <w:rsid w:val="0050501E"/>
    <w:rsid w:val="00506FA5"/>
    <w:rsid w:val="00513EB5"/>
    <w:rsid w:val="005157F7"/>
    <w:rsid w:val="00515C3F"/>
    <w:rsid w:val="00515FD3"/>
    <w:rsid w:val="00517041"/>
    <w:rsid w:val="005176CB"/>
    <w:rsid w:val="00521F29"/>
    <w:rsid w:val="00523B46"/>
    <w:rsid w:val="0052405E"/>
    <w:rsid w:val="005244B1"/>
    <w:rsid w:val="0052657A"/>
    <w:rsid w:val="005277BE"/>
    <w:rsid w:val="0053068B"/>
    <w:rsid w:val="005310C0"/>
    <w:rsid w:val="00531108"/>
    <w:rsid w:val="005332C6"/>
    <w:rsid w:val="005339F6"/>
    <w:rsid w:val="00533EAC"/>
    <w:rsid w:val="00537FD5"/>
    <w:rsid w:val="00540CA7"/>
    <w:rsid w:val="005424B7"/>
    <w:rsid w:val="00551031"/>
    <w:rsid w:val="0055390D"/>
    <w:rsid w:val="00554AA4"/>
    <w:rsid w:val="0055528C"/>
    <w:rsid w:val="00557AF8"/>
    <w:rsid w:val="0056408A"/>
    <w:rsid w:val="005646D7"/>
    <w:rsid w:val="00565A18"/>
    <w:rsid w:val="00565BE7"/>
    <w:rsid w:val="00565E5A"/>
    <w:rsid w:val="005663AB"/>
    <w:rsid w:val="00567A2C"/>
    <w:rsid w:val="005711C9"/>
    <w:rsid w:val="005726B8"/>
    <w:rsid w:val="0058214E"/>
    <w:rsid w:val="00587CFB"/>
    <w:rsid w:val="00594605"/>
    <w:rsid w:val="0059470C"/>
    <w:rsid w:val="005959D5"/>
    <w:rsid w:val="005A2839"/>
    <w:rsid w:val="005A2DDC"/>
    <w:rsid w:val="005A36AA"/>
    <w:rsid w:val="005A3E08"/>
    <w:rsid w:val="005A6C74"/>
    <w:rsid w:val="005A72C9"/>
    <w:rsid w:val="005B0FA0"/>
    <w:rsid w:val="005B24B4"/>
    <w:rsid w:val="005B6035"/>
    <w:rsid w:val="005B6DAF"/>
    <w:rsid w:val="005B7D1F"/>
    <w:rsid w:val="005C1BE7"/>
    <w:rsid w:val="005C4D3C"/>
    <w:rsid w:val="005C71F7"/>
    <w:rsid w:val="005C7D75"/>
    <w:rsid w:val="005D2FAB"/>
    <w:rsid w:val="005D75D6"/>
    <w:rsid w:val="005D760C"/>
    <w:rsid w:val="005D764F"/>
    <w:rsid w:val="005E0551"/>
    <w:rsid w:val="005E2A53"/>
    <w:rsid w:val="005E5F1C"/>
    <w:rsid w:val="005E7A57"/>
    <w:rsid w:val="005F0EE5"/>
    <w:rsid w:val="005F16D3"/>
    <w:rsid w:val="005F229D"/>
    <w:rsid w:val="005F2486"/>
    <w:rsid w:val="005F42F6"/>
    <w:rsid w:val="005F4B38"/>
    <w:rsid w:val="005F4D62"/>
    <w:rsid w:val="005F6BF1"/>
    <w:rsid w:val="00604375"/>
    <w:rsid w:val="006044E9"/>
    <w:rsid w:val="006117EF"/>
    <w:rsid w:val="00613A09"/>
    <w:rsid w:val="006162CD"/>
    <w:rsid w:val="006164F7"/>
    <w:rsid w:val="00620A1A"/>
    <w:rsid w:val="00622048"/>
    <w:rsid w:val="00622390"/>
    <w:rsid w:val="00622A5C"/>
    <w:rsid w:val="00622E9B"/>
    <w:rsid w:val="006238AD"/>
    <w:rsid w:val="00625800"/>
    <w:rsid w:val="006306FB"/>
    <w:rsid w:val="0063109A"/>
    <w:rsid w:val="006310A0"/>
    <w:rsid w:val="006318BC"/>
    <w:rsid w:val="0063586C"/>
    <w:rsid w:val="00636B58"/>
    <w:rsid w:val="00637566"/>
    <w:rsid w:val="006438C3"/>
    <w:rsid w:val="00643C83"/>
    <w:rsid w:val="00643F9D"/>
    <w:rsid w:val="00650AA6"/>
    <w:rsid w:val="00651046"/>
    <w:rsid w:val="00652429"/>
    <w:rsid w:val="006550DC"/>
    <w:rsid w:val="006562D1"/>
    <w:rsid w:val="006563AB"/>
    <w:rsid w:val="00656784"/>
    <w:rsid w:val="00656F6F"/>
    <w:rsid w:val="006574E7"/>
    <w:rsid w:val="0065796D"/>
    <w:rsid w:val="006642B3"/>
    <w:rsid w:val="00664B66"/>
    <w:rsid w:val="006663B6"/>
    <w:rsid w:val="00675F28"/>
    <w:rsid w:val="006764F1"/>
    <w:rsid w:val="00685E90"/>
    <w:rsid w:val="00691BDB"/>
    <w:rsid w:val="00693DAD"/>
    <w:rsid w:val="00694C21"/>
    <w:rsid w:val="00696B0B"/>
    <w:rsid w:val="006A4FC9"/>
    <w:rsid w:val="006A7DD2"/>
    <w:rsid w:val="006B137B"/>
    <w:rsid w:val="006B2762"/>
    <w:rsid w:val="006B2E13"/>
    <w:rsid w:val="006B334D"/>
    <w:rsid w:val="006B3B2E"/>
    <w:rsid w:val="006B3E86"/>
    <w:rsid w:val="006B47BF"/>
    <w:rsid w:val="006B4F0D"/>
    <w:rsid w:val="006B6892"/>
    <w:rsid w:val="006C0B14"/>
    <w:rsid w:val="006C1DDD"/>
    <w:rsid w:val="006C474D"/>
    <w:rsid w:val="006C4FEC"/>
    <w:rsid w:val="006D0040"/>
    <w:rsid w:val="006D1F25"/>
    <w:rsid w:val="006D3463"/>
    <w:rsid w:val="006D4684"/>
    <w:rsid w:val="006D4695"/>
    <w:rsid w:val="006D498A"/>
    <w:rsid w:val="006D54B8"/>
    <w:rsid w:val="006D78B2"/>
    <w:rsid w:val="006E38AC"/>
    <w:rsid w:val="006E6A15"/>
    <w:rsid w:val="006F0734"/>
    <w:rsid w:val="006F1589"/>
    <w:rsid w:val="006F4C29"/>
    <w:rsid w:val="006F5ACD"/>
    <w:rsid w:val="006F73E9"/>
    <w:rsid w:val="006F7471"/>
    <w:rsid w:val="0070576D"/>
    <w:rsid w:val="00706173"/>
    <w:rsid w:val="0070652E"/>
    <w:rsid w:val="0071093E"/>
    <w:rsid w:val="007164D8"/>
    <w:rsid w:val="00725297"/>
    <w:rsid w:val="00725454"/>
    <w:rsid w:val="007255D9"/>
    <w:rsid w:val="00725AB0"/>
    <w:rsid w:val="00726E72"/>
    <w:rsid w:val="007271A3"/>
    <w:rsid w:val="00727AF1"/>
    <w:rsid w:val="00732782"/>
    <w:rsid w:val="00732804"/>
    <w:rsid w:val="00733077"/>
    <w:rsid w:val="007331E1"/>
    <w:rsid w:val="00735E0C"/>
    <w:rsid w:val="00737617"/>
    <w:rsid w:val="00741FED"/>
    <w:rsid w:val="00743675"/>
    <w:rsid w:val="007436B0"/>
    <w:rsid w:val="00745DD2"/>
    <w:rsid w:val="00746D7A"/>
    <w:rsid w:val="00746DFB"/>
    <w:rsid w:val="0074768E"/>
    <w:rsid w:val="007479C4"/>
    <w:rsid w:val="00750A36"/>
    <w:rsid w:val="00751019"/>
    <w:rsid w:val="007516EC"/>
    <w:rsid w:val="00753E9F"/>
    <w:rsid w:val="007566D7"/>
    <w:rsid w:val="007608A8"/>
    <w:rsid w:val="00762416"/>
    <w:rsid w:val="00762949"/>
    <w:rsid w:val="00763F25"/>
    <w:rsid w:val="007661E5"/>
    <w:rsid w:val="00770339"/>
    <w:rsid w:val="0077673F"/>
    <w:rsid w:val="00777761"/>
    <w:rsid w:val="00777CE1"/>
    <w:rsid w:val="0078043D"/>
    <w:rsid w:val="00781EF6"/>
    <w:rsid w:val="00782A1C"/>
    <w:rsid w:val="00784B2A"/>
    <w:rsid w:val="0079026F"/>
    <w:rsid w:val="0079032B"/>
    <w:rsid w:val="00791CD4"/>
    <w:rsid w:val="00793F1D"/>
    <w:rsid w:val="007A0064"/>
    <w:rsid w:val="007A0705"/>
    <w:rsid w:val="007A6066"/>
    <w:rsid w:val="007A72A5"/>
    <w:rsid w:val="007A759D"/>
    <w:rsid w:val="007B0E86"/>
    <w:rsid w:val="007B11EC"/>
    <w:rsid w:val="007B6671"/>
    <w:rsid w:val="007B7B04"/>
    <w:rsid w:val="007C3BD3"/>
    <w:rsid w:val="007C3EF2"/>
    <w:rsid w:val="007C5EB7"/>
    <w:rsid w:val="007D2BCD"/>
    <w:rsid w:val="007D7628"/>
    <w:rsid w:val="007D7D28"/>
    <w:rsid w:val="007E3B94"/>
    <w:rsid w:val="007E7794"/>
    <w:rsid w:val="007F0F8B"/>
    <w:rsid w:val="007F143C"/>
    <w:rsid w:val="007F5A64"/>
    <w:rsid w:val="00800AFF"/>
    <w:rsid w:val="00803823"/>
    <w:rsid w:val="00812F29"/>
    <w:rsid w:val="00816B1C"/>
    <w:rsid w:val="00816D2B"/>
    <w:rsid w:val="00820EAD"/>
    <w:rsid w:val="00830DC7"/>
    <w:rsid w:val="00833047"/>
    <w:rsid w:val="00833169"/>
    <w:rsid w:val="00835596"/>
    <w:rsid w:val="00835655"/>
    <w:rsid w:val="008414CF"/>
    <w:rsid w:val="008429B8"/>
    <w:rsid w:val="00842A5F"/>
    <w:rsid w:val="008436D7"/>
    <w:rsid w:val="00850BB0"/>
    <w:rsid w:val="00851371"/>
    <w:rsid w:val="00854192"/>
    <w:rsid w:val="008548E6"/>
    <w:rsid w:val="00865D63"/>
    <w:rsid w:val="0086648D"/>
    <w:rsid w:val="008709A0"/>
    <w:rsid w:val="0087237F"/>
    <w:rsid w:val="00873D71"/>
    <w:rsid w:val="00874134"/>
    <w:rsid w:val="00875DC2"/>
    <w:rsid w:val="00880AB7"/>
    <w:rsid w:val="00882039"/>
    <w:rsid w:val="008849BA"/>
    <w:rsid w:val="00884C41"/>
    <w:rsid w:val="00886219"/>
    <w:rsid w:val="0089380F"/>
    <w:rsid w:val="008959F2"/>
    <w:rsid w:val="008A2B22"/>
    <w:rsid w:val="008A2F0C"/>
    <w:rsid w:val="008A6939"/>
    <w:rsid w:val="008A7887"/>
    <w:rsid w:val="008B2DB7"/>
    <w:rsid w:val="008B6711"/>
    <w:rsid w:val="008C0637"/>
    <w:rsid w:val="008C2584"/>
    <w:rsid w:val="008D1409"/>
    <w:rsid w:val="008D1513"/>
    <w:rsid w:val="008D204D"/>
    <w:rsid w:val="008D4FAF"/>
    <w:rsid w:val="008E019D"/>
    <w:rsid w:val="008E0505"/>
    <w:rsid w:val="008E0AE7"/>
    <w:rsid w:val="008E1A62"/>
    <w:rsid w:val="008E1AA4"/>
    <w:rsid w:val="008E28A0"/>
    <w:rsid w:val="008E4560"/>
    <w:rsid w:val="008E65B4"/>
    <w:rsid w:val="008F10A0"/>
    <w:rsid w:val="008F487C"/>
    <w:rsid w:val="008F51E5"/>
    <w:rsid w:val="008F62E5"/>
    <w:rsid w:val="00900CF4"/>
    <w:rsid w:val="00901D87"/>
    <w:rsid w:val="00901F97"/>
    <w:rsid w:val="009032C5"/>
    <w:rsid w:val="00910723"/>
    <w:rsid w:val="0091285A"/>
    <w:rsid w:val="00912C55"/>
    <w:rsid w:val="00912D10"/>
    <w:rsid w:val="009136BB"/>
    <w:rsid w:val="00913912"/>
    <w:rsid w:val="00914C86"/>
    <w:rsid w:val="00921FE5"/>
    <w:rsid w:val="00922280"/>
    <w:rsid w:val="0092525D"/>
    <w:rsid w:val="009313FE"/>
    <w:rsid w:val="009319A8"/>
    <w:rsid w:val="00936EAC"/>
    <w:rsid w:val="0093788F"/>
    <w:rsid w:val="00937978"/>
    <w:rsid w:val="0094345B"/>
    <w:rsid w:val="009437BE"/>
    <w:rsid w:val="0094395D"/>
    <w:rsid w:val="009445FE"/>
    <w:rsid w:val="009446EA"/>
    <w:rsid w:val="00960489"/>
    <w:rsid w:val="0096266A"/>
    <w:rsid w:val="00964C41"/>
    <w:rsid w:val="00964DA9"/>
    <w:rsid w:val="00965502"/>
    <w:rsid w:val="00966201"/>
    <w:rsid w:val="00966CF3"/>
    <w:rsid w:val="009717D3"/>
    <w:rsid w:val="00972580"/>
    <w:rsid w:val="00976A7C"/>
    <w:rsid w:val="00977CA0"/>
    <w:rsid w:val="009859FE"/>
    <w:rsid w:val="00991360"/>
    <w:rsid w:val="009934A3"/>
    <w:rsid w:val="00993EC7"/>
    <w:rsid w:val="00996A63"/>
    <w:rsid w:val="00997984"/>
    <w:rsid w:val="009A1FC1"/>
    <w:rsid w:val="009A2808"/>
    <w:rsid w:val="009A3352"/>
    <w:rsid w:val="009A482A"/>
    <w:rsid w:val="009A5870"/>
    <w:rsid w:val="009A683B"/>
    <w:rsid w:val="009A6EA1"/>
    <w:rsid w:val="009B64E8"/>
    <w:rsid w:val="009C1C84"/>
    <w:rsid w:val="009C3685"/>
    <w:rsid w:val="009C529A"/>
    <w:rsid w:val="009C5AA9"/>
    <w:rsid w:val="009C619B"/>
    <w:rsid w:val="009C6719"/>
    <w:rsid w:val="009C7427"/>
    <w:rsid w:val="009D17CF"/>
    <w:rsid w:val="009D3E7F"/>
    <w:rsid w:val="009D7891"/>
    <w:rsid w:val="009E0204"/>
    <w:rsid w:val="009E116D"/>
    <w:rsid w:val="009E117F"/>
    <w:rsid w:val="009E70D0"/>
    <w:rsid w:val="009E7984"/>
    <w:rsid w:val="009E7985"/>
    <w:rsid w:val="009F0CC3"/>
    <w:rsid w:val="009F25F7"/>
    <w:rsid w:val="009F3497"/>
    <w:rsid w:val="009F37C2"/>
    <w:rsid w:val="009F487E"/>
    <w:rsid w:val="009F497D"/>
    <w:rsid w:val="009F4DBD"/>
    <w:rsid w:val="009F66FD"/>
    <w:rsid w:val="009F74CF"/>
    <w:rsid w:val="009F7AB4"/>
    <w:rsid w:val="00A00929"/>
    <w:rsid w:val="00A01D1A"/>
    <w:rsid w:val="00A023A5"/>
    <w:rsid w:val="00A04492"/>
    <w:rsid w:val="00A05DED"/>
    <w:rsid w:val="00A0743C"/>
    <w:rsid w:val="00A1031C"/>
    <w:rsid w:val="00A13769"/>
    <w:rsid w:val="00A17608"/>
    <w:rsid w:val="00A21310"/>
    <w:rsid w:val="00A25F7D"/>
    <w:rsid w:val="00A27A56"/>
    <w:rsid w:val="00A3037D"/>
    <w:rsid w:val="00A33A07"/>
    <w:rsid w:val="00A358BB"/>
    <w:rsid w:val="00A41054"/>
    <w:rsid w:val="00A44692"/>
    <w:rsid w:val="00A45179"/>
    <w:rsid w:val="00A475DF"/>
    <w:rsid w:val="00A50937"/>
    <w:rsid w:val="00A524E5"/>
    <w:rsid w:val="00A554D6"/>
    <w:rsid w:val="00A575FB"/>
    <w:rsid w:val="00A6110D"/>
    <w:rsid w:val="00A63842"/>
    <w:rsid w:val="00A64B6D"/>
    <w:rsid w:val="00A705E9"/>
    <w:rsid w:val="00A73140"/>
    <w:rsid w:val="00A74BF5"/>
    <w:rsid w:val="00A8009D"/>
    <w:rsid w:val="00A8143E"/>
    <w:rsid w:val="00A8417D"/>
    <w:rsid w:val="00A84A85"/>
    <w:rsid w:val="00A85A6D"/>
    <w:rsid w:val="00A867C9"/>
    <w:rsid w:val="00A87982"/>
    <w:rsid w:val="00A909FA"/>
    <w:rsid w:val="00A9120C"/>
    <w:rsid w:val="00A9332E"/>
    <w:rsid w:val="00AA0D3F"/>
    <w:rsid w:val="00AA2B79"/>
    <w:rsid w:val="00AA3371"/>
    <w:rsid w:val="00AA3FD5"/>
    <w:rsid w:val="00AA4B7A"/>
    <w:rsid w:val="00AA5F0B"/>
    <w:rsid w:val="00AB012C"/>
    <w:rsid w:val="00AB1D2D"/>
    <w:rsid w:val="00AB2A82"/>
    <w:rsid w:val="00AB4FE4"/>
    <w:rsid w:val="00AB5E23"/>
    <w:rsid w:val="00AB74F9"/>
    <w:rsid w:val="00AC237C"/>
    <w:rsid w:val="00AC28FE"/>
    <w:rsid w:val="00AC32FC"/>
    <w:rsid w:val="00AC4387"/>
    <w:rsid w:val="00AC5B44"/>
    <w:rsid w:val="00AD147B"/>
    <w:rsid w:val="00AD1AA4"/>
    <w:rsid w:val="00AD4447"/>
    <w:rsid w:val="00AD6D49"/>
    <w:rsid w:val="00AD7926"/>
    <w:rsid w:val="00AE3496"/>
    <w:rsid w:val="00AE3F7C"/>
    <w:rsid w:val="00AE4812"/>
    <w:rsid w:val="00AE5171"/>
    <w:rsid w:val="00AE7654"/>
    <w:rsid w:val="00AE7FC1"/>
    <w:rsid w:val="00AF08E8"/>
    <w:rsid w:val="00AF0A43"/>
    <w:rsid w:val="00AF564E"/>
    <w:rsid w:val="00AF65CC"/>
    <w:rsid w:val="00AF6671"/>
    <w:rsid w:val="00B03521"/>
    <w:rsid w:val="00B03664"/>
    <w:rsid w:val="00B06896"/>
    <w:rsid w:val="00B068F8"/>
    <w:rsid w:val="00B14175"/>
    <w:rsid w:val="00B14B94"/>
    <w:rsid w:val="00B163E4"/>
    <w:rsid w:val="00B23C99"/>
    <w:rsid w:val="00B25493"/>
    <w:rsid w:val="00B25651"/>
    <w:rsid w:val="00B25833"/>
    <w:rsid w:val="00B30109"/>
    <w:rsid w:val="00B3146D"/>
    <w:rsid w:val="00B318BD"/>
    <w:rsid w:val="00B31A7E"/>
    <w:rsid w:val="00B32403"/>
    <w:rsid w:val="00B355B1"/>
    <w:rsid w:val="00B40260"/>
    <w:rsid w:val="00B4198A"/>
    <w:rsid w:val="00B46AA6"/>
    <w:rsid w:val="00B51012"/>
    <w:rsid w:val="00B51541"/>
    <w:rsid w:val="00B555ED"/>
    <w:rsid w:val="00B57030"/>
    <w:rsid w:val="00B61145"/>
    <w:rsid w:val="00B63810"/>
    <w:rsid w:val="00B64461"/>
    <w:rsid w:val="00B74871"/>
    <w:rsid w:val="00B7519A"/>
    <w:rsid w:val="00B76CF2"/>
    <w:rsid w:val="00B80FEB"/>
    <w:rsid w:val="00B81EF1"/>
    <w:rsid w:val="00B82DB0"/>
    <w:rsid w:val="00B84E0C"/>
    <w:rsid w:val="00B85EEF"/>
    <w:rsid w:val="00B87625"/>
    <w:rsid w:val="00B900DF"/>
    <w:rsid w:val="00B9092B"/>
    <w:rsid w:val="00B94931"/>
    <w:rsid w:val="00B95F9E"/>
    <w:rsid w:val="00B97BC7"/>
    <w:rsid w:val="00BA13D3"/>
    <w:rsid w:val="00BA7022"/>
    <w:rsid w:val="00BA7275"/>
    <w:rsid w:val="00BB016C"/>
    <w:rsid w:val="00BB3011"/>
    <w:rsid w:val="00BB41A1"/>
    <w:rsid w:val="00BB58F2"/>
    <w:rsid w:val="00BC15BD"/>
    <w:rsid w:val="00BC250C"/>
    <w:rsid w:val="00BC60C5"/>
    <w:rsid w:val="00BD07AE"/>
    <w:rsid w:val="00BD2E27"/>
    <w:rsid w:val="00BD3267"/>
    <w:rsid w:val="00BD3E38"/>
    <w:rsid w:val="00BD3F94"/>
    <w:rsid w:val="00BD7452"/>
    <w:rsid w:val="00BE008E"/>
    <w:rsid w:val="00BE04EB"/>
    <w:rsid w:val="00BE1307"/>
    <w:rsid w:val="00BE48FC"/>
    <w:rsid w:val="00BE692A"/>
    <w:rsid w:val="00BF330F"/>
    <w:rsid w:val="00BF54FE"/>
    <w:rsid w:val="00BF5509"/>
    <w:rsid w:val="00BF65A4"/>
    <w:rsid w:val="00BF6D71"/>
    <w:rsid w:val="00BF6E27"/>
    <w:rsid w:val="00C00DB6"/>
    <w:rsid w:val="00C03A07"/>
    <w:rsid w:val="00C05F9C"/>
    <w:rsid w:val="00C115DF"/>
    <w:rsid w:val="00C1452A"/>
    <w:rsid w:val="00C14A2D"/>
    <w:rsid w:val="00C15A10"/>
    <w:rsid w:val="00C2085C"/>
    <w:rsid w:val="00C21A29"/>
    <w:rsid w:val="00C2386A"/>
    <w:rsid w:val="00C263BF"/>
    <w:rsid w:val="00C26C08"/>
    <w:rsid w:val="00C32D26"/>
    <w:rsid w:val="00C3389A"/>
    <w:rsid w:val="00C37A10"/>
    <w:rsid w:val="00C40E66"/>
    <w:rsid w:val="00C42AF1"/>
    <w:rsid w:val="00C47913"/>
    <w:rsid w:val="00C47E4F"/>
    <w:rsid w:val="00C5046A"/>
    <w:rsid w:val="00C56B35"/>
    <w:rsid w:val="00C56EB6"/>
    <w:rsid w:val="00C600D9"/>
    <w:rsid w:val="00C61AC8"/>
    <w:rsid w:val="00C642AE"/>
    <w:rsid w:val="00C66079"/>
    <w:rsid w:val="00C66B91"/>
    <w:rsid w:val="00C67AF1"/>
    <w:rsid w:val="00C725E3"/>
    <w:rsid w:val="00C76A9F"/>
    <w:rsid w:val="00C82A13"/>
    <w:rsid w:val="00C83BDA"/>
    <w:rsid w:val="00C83D59"/>
    <w:rsid w:val="00C8478D"/>
    <w:rsid w:val="00C84F61"/>
    <w:rsid w:val="00C95698"/>
    <w:rsid w:val="00C95E3A"/>
    <w:rsid w:val="00C96B9A"/>
    <w:rsid w:val="00C96E05"/>
    <w:rsid w:val="00CA1F13"/>
    <w:rsid w:val="00CA2CCC"/>
    <w:rsid w:val="00CA4A84"/>
    <w:rsid w:val="00CA58C3"/>
    <w:rsid w:val="00CB06A5"/>
    <w:rsid w:val="00CB4297"/>
    <w:rsid w:val="00CB5660"/>
    <w:rsid w:val="00CC0F0F"/>
    <w:rsid w:val="00CC29CD"/>
    <w:rsid w:val="00CC3D59"/>
    <w:rsid w:val="00CC544F"/>
    <w:rsid w:val="00CC723B"/>
    <w:rsid w:val="00CC7326"/>
    <w:rsid w:val="00CD00DC"/>
    <w:rsid w:val="00CD050D"/>
    <w:rsid w:val="00CD1AAF"/>
    <w:rsid w:val="00CD2D3C"/>
    <w:rsid w:val="00CD41BE"/>
    <w:rsid w:val="00CD5539"/>
    <w:rsid w:val="00CE01FA"/>
    <w:rsid w:val="00CE2415"/>
    <w:rsid w:val="00CE48A1"/>
    <w:rsid w:val="00CE6BB2"/>
    <w:rsid w:val="00CE6F85"/>
    <w:rsid w:val="00CE744F"/>
    <w:rsid w:val="00CE7CD5"/>
    <w:rsid w:val="00CF22E8"/>
    <w:rsid w:val="00CF33AB"/>
    <w:rsid w:val="00CF65F7"/>
    <w:rsid w:val="00CF68B5"/>
    <w:rsid w:val="00CF6C83"/>
    <w:rsid w:val="00CF7F84"/>
    <w:rsid w:val="00D001E0"/>
    <w:rsid w:val="00D00C88"/>
    <w:rsid w:val="00D04265"/>
    <w:rsid w:val="00D045F8"/>
    <w:rsid w:val="00D06B58"/>
    <w:rsid w:val="00D06DFE"/>
    <w:rsid w:val="00D135E9"/>
    <w:rsid w:val="00D252FB"/>
    <w:rsid w:val="00D33C5B"/>
    <w:rsid w:val="00D379D9"/>
    <w:rsid w:val="00D41B56"/>
    <w:rsid w:val="00D42DDF"/>
    <w:rsid w:val="00D42F3F"/>
    <w:rsid w:val="00D43927"/>
    <w:rsid w:val="00D446F5"/>
    <w:rsid w:val="00D478DC"/>
    <w:rsid w:val="00D50968"/>
    <w:rsid w:val="00D52D21"/>
    <w:rsid w:val="00D540F5"/>
    <w:rsid w:val="00D56745"/>
    <w:rsid w:val="00D60774"/>
    <w:rsid w:val="00D60A3A"/>
    <w:rsid w:val="00D626D5"/>
    <w:rsid w:val="00D662BD"/>
    <w:rsid w:val="00D7040D"/>
    <w:rsid w:val="00D71DAF"/>
    <w:rsid w:val="00D729A8"/>
    <w:rsid w:val="00D82868"/>
    <w:rsid w:val="00D82BBE"/>
    <w:rsid w:val="00D85826"/>
    <w:rsid w:val="00D941C3"/>
    <w:rsid w:val="00D94B66"/>
    <w:rsid w:val="00D95CB9"/>
    <w:rsid w:val="00D96FAC"/>
    <w:rsid w:val="00D97A16"/>
    <w:rsid w:val="00DA017B"/>
    <w:rsid w:val="00DA4423"/>
    <w:rsid w:val="00DA442A"/>
    <w:rsid w:val="00DA64E4"/>
    <w:rsid w:val="00DA6606"/>
    <w:rsid w:val="00DA7B50"/>
    <w:rsid w:val="00DB05B4"/>
    <w:rsid w:val="00DB154B"/>
    <w:rsid w:val="00DB2F52"/>
    <w:rsid w:val="00DB3060"/>
    <w:rsid w:val="00DB3481"/>
    <w:rsid w:val="00DB3E84"/>
    <w:rsid w:val="00DB4017"/>
    <w:rsid w:val="00DB50BC"/>
    <w:rsid w:val="00DB5F3B"/>
    <w:rsid w:val="00DB750B"/>
    <w:rsid w:val="00DC2712"/>
    <w:rsid w:val="00DC3AE5"/>
    <w:rsid w:val="00DD0845"/>
    <w:rsid w:val="00DD46E9"/>
    <w:rsid w:val="00DD720F"/>
    <w:rsid w:val="00DD7950"/>
    <w:rsid w:val="00DE0174"/>
    <w:rsid w:val="00DE1687"/>
    <w:rsid w:val="00DE6EEA"/>
    <w:rsid w:val="00DE79EF"/>
    <w:rsid w:val="00DE7F8D"/>
    <w:rsid w:val="00DF164D"/>
    <w:rsid w:val="00DF44DF"/>
    <w:rsid w:val="00DF56AE"/>
    <w:rsid w:val="00DF6477"/>
    <w:rsid w:val="00DF652D"/>
    <w:rsid w:val="00E00940"/>
    <w:rsid w:val="00E0208D"/>
    <w:rsid w:val="00E13300"/>
    <w:rsid w:val="00E1387A"/>
    <w:rsid w:val="00E13DAA"/>
    <w:rsid w:val="00E158FD"/>
    <w:rsid w:val="00E178A2"/>
    <w:rsid w:val="00E21076"/>
    <w:rsid w:val="00E24928"/>
    <w:rsid w:val="00E25ADF"/>
    <w:rsid w:val="00E32D1F"/>
    <w:rsid w:val="00E42EC1"/>
    <w:rsid w:val="00E435DE"/>
    <w:rsid w:val="00E44FCB"/>
    <w:rsid w:val="00E46297"/>
    <w:rsid w:val="00E51602"/>
    <w:rsid w:val="00E56A65"/>
    <w:rsid w:val="00E56C76"/>
    <w:rsid w:val="00E56E85"/>
    <w:rsid w:val="00E62971"/>
    <w:rsid w:val="00E66F4B"/>
    <w:rsid w:val="00E67073"/>
    <w:rsid w:val="00E72C20"/>
    <w:rsid w:val="00E74170"/>
    <w:rsid w:val="00E75E7E"/>
    <w:rsid w:val="00E8133D"/>
    <w:rsid w:val="00E85665"/>
    <w:rsid w:val="00E857D6"/>
    <w:rsid w:val="00E9031D"/>
    <w:rsid w:val="00E9115D"/>
    <w:rsid w:val="00E92511"/>
    <w:rsid w:val="00E93C80"/>
    <w:rsid w:val="00E93D8F"/>
    <w:rsid w:val="00E965FE"/>
    <w:rsid w:val="00EA49F2"/>
    <w:rsid w:val="00EA4CFA"/>
    <w:rsid w:val="00EA5169"/>
    <w:rsid w:val="00EA672C"/>
    <w:rsid w:val="00EB07C5"/>
    <w:rsid w:val="00EB154D"/>
    <w:rsid w:val="00EB30B5"/>
    <w:rsid w:val="00EB371C"/>
    <w:rsid w:val="00EC2BD2"/>
    <w:rsid w:val="00EC3857"/>
    <w:rsid w:val="00EC4DCA"/>
    <w:rsid w:val="00EC55C9"/>
    <w:rsid w:val="00EC5A80"/>
    <w:rsid w:val="00ED0CE4"/>
    <w:rsid w:val="00ED2AA6"/>
    <w:rsid w:val="00ED2B84"/>
    <w:rsid w:val="00ED5200"/>
    <w:rsid w:val="00ED6844"/>
    <w:rsid w:val="00EE161C"/>
    <w:rsid w:val="00EE1697"/>
    <w:rsid w:val="00EE4F01"/>
    <w:rsid w:val="00EF1AD8"/>
    <w:rsid w:val="00EF21EB"/>
    <w:rsid w:val="00EF2E31"/>
    <w:rsid w:val="00EF7151"/>
    <w:rsid w:val="00F0499F"/>
    <w:rsid w:val="00F105D1"/>
    <w:rsid w:val="00F20C46"/>
    <w:rsid w:val="00F25557"/>
    <w:rsid w:val="00F26D4B"/>
    <w:rsid w:val="00F32D17"/>
    <w:rsid w:val="00F32E08"/>
    <w:rsid w:val="00F3342C"/>
    <w:rsid w:val="00F3497B"/>
    <w:rsid w:val="00F35348"/>
    <w:rsid w:val="00F400B7"/>
    <w:rsid w:val="00F45D07"/>
    <w:rsid w:val="00F47726"/>
    <w:rsid w:val="00F5075A"/>
    <w:rsid w:val="00F5275E"/>
    <w:rsid w:val="00F52A12"/>
    <w:rsid w:val="00F53EAD"/>
    <w:rsid w:val="00F54DAC"/>
    <w:rsid w:val="00F5799D"/>
    <w:rsid w:val="00F61F91"/>
    <w:rsid w:val="00F64460"/>
    <w:rsid w:val="00F657A4"/>
    <w:rsid w:val="00F70208"/>
    <w:rsid w:val="00F72170"/>
    <w:rsid w:val="00F725B0"/>
    <w:rsid w:val="00F73AFF"/>
    <w:rsid w:val="00F76EA2"/>
    <w:rsid w:val="00F77FFC"/>
    <w:rsid w:val="00F816C8"/>
    <w:rsid w:val="00F85740"/>
    <w:rsid w:val="00F91C03"/>
    <w:rsid w:val="00F92563"/>
    <w:rsid w:val="00FA14DB"/>
    <w:rsid w:val="00FA2C32"/>
    <w:rsid w:val="00FA35DA"/>
    <w:rsid w:val="00FA5C98"/>
    <w:rsid w:val="00FA6FFD"/>
    <w:rsid w:val="00FA7F12"/>
    <w:rsid w:val="00FB06B7"/>
    <w:rsid w:val="00FB1078"/>
    <w:rsid w:val="00FB6F0C"/>
    <w:rsid w:val="00FC1E95"/>
    <w:rsid w:val="00FC34A8"/>
    <w:rsid w:val="00FC38D4"/>
    <w:rsid w:val="00FC67BD"/>
    <w:rsid w:val="00FC69D6"/>
    <w:rsid w:val="00FC6A58"/>
    <w:rsid w:val="00FD1D10"/>
    <w:rsid w:val="00FD386C"/>
    <w:rsid w:val="00FD3EB8"/>
    <w:rsid w:val="00FD5E18"/>
    <w:rsid w:val="00FE05BB"/>
    <w:rsid w:val="00FE1CE4"/>
    <w:rsid w:val="00FE1E25"/>
    <w:rsid w:val="00FE279D"/>
    <w:rsid w:val="00FE2F4A"/>
    <w:rsid w:val="00FE3EC4"/>
    <w:rsid w:val="00FE4C93"/>
    <w:rsid w:val="00FF047E"/>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Placeholder Text"/>
    <w:basedOn w:val="a0"/>
    <w:uiPriority w:val="99"/>
    <w:semiHidden/>
    <w:rsid w:val="00475E2A"/>
    <w:rPr>
      <w:color w:val="808080"/>
    </w:rPr>
  </w:style>
  <w:style w:type="character" w:styleId="ac">
    <w:name w:val="annotation reference"/>
    <w:basedOn w:val="a0"/>
    <w:uiPriority w:val="99"/>
    <w:semiHidden/>
    <w:unhideWhenUsed/>
    <w:rsid w:val="00DD46E9"/>
    <w:rPr>
      <w:sz w:val="18"/>
      <w:szCs w:val="18"/>
    </w:rPr>
  </w:style>
  <w:style w:type="paragraph" w:styleId="ad">
    <w:name w:val="annotation text"/>
    <w:basedOn w:val="a"/>
    <w:link w:val="ae"/>
    <w:uiPriority w:val="99"/>
    <w:semiHidden/>
    <w:unhideWhenUsed/>
    <w:rsid w:val="00DD46E9"/>
    <w:pPr>
      <w:jc w:val="left"/>
    </w:pPr>
  </w:style>
  <w:style w:type="character" w:customStyle="1" w:styleId="ae">
    <w:name w:val="コメント文字列 (文字)"/>
    <w:basedOn w:val="a0"/>
    <w:link w:val="ad"/>
    <w:uiPriority w:val="99"/>
    <w:semiHidden/>
    <w:rsid w:val="00DD46E9"/>
    <w:rPr>
      <w:kern w:val="2"/>
      <w:sz w:val="21"/>
      <w:szCs w:val="22"/>
    </w:rPr>
  </w:style>
  <w:style w:type="paragraph" w:styleId="af">
    <w:name w:val="annotation subject"/>
    <w:basedOn w:val="ad"/>
    <w:next w:val="ad"/>
    <w:link w:val="af0"/>
    <w:uiPriority w:val="99"/>
    <w:semiHidden/>
    <w:unhideWhenUsed/>
    <w:rsid w:val="00DD46E9"/>
    <w:rPr>
      <w:b/>
      <w:bCs/>
    </w:rPr>
  </w:style>
  <w:style w:type="character" w:customStyle="1" w:styleId="af0">
    <w:name w:val="コメント内容 (文字)"/>
    <w:basedOn w:val="ae"/>
    <w:link w:val="af"/>
    <w:uiPriority w:val="99"/>
    <w:semiHidden/>
    <w:rsid w:val="00DD46E9"/>
    <w:rPr>
      <w:b/>
      <w:bCs/>
      <w:kern w:val="2"/>
      <w:sz w:val="21"/>
      <w:szCs w:val="22"/>
    </w:rPr>
  </w:style>
  <w:style w:type="paragraph" w:styleId="af1">
    <w:name w:val="Revision"/>
    <w:hidden/>
    <w:uiPriority w:val="99"/>
    <w:semiHidden/>
    <w:rsid w:val="00DD46E9"/>
    <w:rPr>
      <w:kern w:val="2"/>
      <w:sz w:val="21"/>
      <w:szCs w:val="22"/>
    </w:rPr>
  </w:style>
  <w:style w:type="paragraph" w:customStyle="1" w:styleId="msonormal0">
    <w:name w:val="msonormal"/>
    <w:basedOn w:val="a"/>
    <w:rsid w:val="00483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80160">
      <w:bodyDiv w:val="1"/>
      <w:marLeft w:val="0"/>
      <w:marRight w:val="0"/>
      <w:marTop w:val="0"/>
      <w:marBottom w:val="0"/>
      <w:divBdr>
        <w:top w:val="none" w:sz="0" w:space="0" w:color="auto"/>
        <w:left w:val="none" w:sz="0" w:space="0" w:color="auto"/>
        <w:bottom w:val="none" w:sz="0" w:space="0" w:color="auto"/>
        <w:right w:val="none" w:sz="0" w:space="0" w:color="auto"/>
      </w:divBdr>
    </w:div>
    <w:div w:id="418644519">
      <w:bodyDiv w:val="1"/>
      <w:marLeft w:val="0"/>
      <w:marRight w:val="0"/>
      <w:marTop w:val="0"/>
      <w:marBottom w:val="0"/>
      <w:divBdr>
        <w:top w:val="none" w:sz="0" w:space="0" w:color="auto"/>
        <w:left w:val="none" w:sz="0" w:space="0" w:color="auto"/>
        <w:bottom w:val="none" w:sz="0" w:space="0" w:color="auto"/>
        <w:right w:val="none" w:sz="0" w:space="0" w:color="auto"/>
      </w:divBdr>
    </w:div>
    <w:div w:id="64489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8EB70-E7CD-4460-B016-F66D9CD86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1671</Words>
  <Characters>9528</Characters>
  <Application>Microsoft Office Word</Application>
  <DocSecurity>0</DocSecurity>
  <Lines>79</Lines>
  <Paragraphs>22</Paragraphs>
  <ScaleCrop>false</ScaleCrop>
  <Company/>
  <LinksUpToDate>false</LinksUpToDate>
  <CharactersWithSpaces>11177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2022-06-06T08:21:00Z</dcterms:created>
  <dcterms:modified xsi:type="dcterms:W3CDTF">2022-06-06T08:21:00Z</dcterms:modified>
</cp:coreProperties>
</file>