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8183" w14:textId="722A8832" w:rsidR="008568B0" w:rsidRPr="009462AC" w:rsidRDefault="00A428EE" w:rsidP="009462AC">
      <w:pPr>
        <w:pStyle w:val="2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数</w:t>
      </w:r>
      <w:r w:rsidR="009462AC">
        <w:rPr>
          <w:rFonts w:ascii="ＭＳ Ｐゴシック" w:eastAsia="ＭＳ Ｐゴシック" w:hAnsi="ＭＳ Ｐゴシック" w:hint="eastAsia"/>
        </w:rPr>
        <w:t>研</w:t>
      </w:r>
      <w:r w:rsidR="009462AC" w:rsidRPr="009462AC">
        <w:rPr>
          <w:rFonts w:ascii="ＭＳ Ｐゴシック" w:eastAsia="ＭＳ Ｐゴシック" w:hAnsi="ＭＳ Ｐゴシック" w:hint="eastAsia"/>
        </w:rPr>
        <w:t>『</w:t>
      </w:r>
      <w:r w:rsidR="00483ECB">
        <w:rPr>
          <w:rFonts w:ascii="ＭＳ Ｐゴシック" w:eastAsia="ＭＳ Ｐゴシック" w:hAnsi="ＭＳ Ｐゴシック" w:hint="eastAsia"/>
        </w:rPr>
        <w:t>科学と人間生活</w:t>
      </w:r>
      <w:r w:rsidR="009462AC" w:rsidRPr="009462AC">
        <w:rPr>
          <w:rFonts w:ascii="ＭＳ Ｐゴシック" w:eastAsia="ＭＳ Ｐゴシック" w:hAnsi="ＭＳ Ｐゴシック" w:hint="eastAsia"/>
        </w:rPr>
        <w:t>』</w:t>
      </w:r>
      <w:r w:rsidR="004069D5">
        <w:rPr>
          <w:rFonts w:ascii="ＭＳ Ｐゴシック" w:eastAsia="ＭＳ Ｐゴシック" w:hAnsi="ＭＳ Ｐゴシック" w:hint="eastAsia"/>
        </w:rPr>
        <w:t>(科人/</w:t>
      </w:r>
      <w:r w:rsidR="008244F7">
        <w:rPr>
          <w:rFonts w:ascii="ＭＳ Ｐゴシック" w:eastAsia="ＭＳ Ｐゴシック" w:hAnsi="ＭＳ Ｐゴシック" w:hint="eastAsia"/>
        </w:rPr>
        <w:t>704</w:t>
      </w:r>
      <w:r w:rsidR="004069D5">
        <w:rPr>
          <w:rFonts w:ascii="ＭＳ Ｐゴシック" w:eastAsia="ＭＳ Ｐゴシック" w:hAnsi="ＭＳ Ｐゴシック" w:hint="eastAsia"/>
        </w:rPr>
        <w:t>)</w:t>
      </w:r>
      <w:r w:rsidR="008244F7">
        <w:rPr>
          <w:rFonts w:ascii="ＭＳ Ｐゴシック" w:eastAsia="ＭＳ Ｐゴシック" w:hAnsi="ＭＳ Ｐゴシック"/>
        </w:rPr>
        <w:t xml:space="preserve"> </w:t>
      </w:r>
      <w:r w:rsidR="00D05D53" w:rsidRPr="009462AC">
        <w:rPr>
          <w:rFonts w:ascii="ＭＳ Ｐゴシック" w:eastAsia="ＭＳ Ｐゴシック" w:hAnsi="ＭＳ Ｐゴシック" w:hint="eastAsia"/>
        </w:rPr>
        <w:t>観点別特色</w:t>
      </w:r>
    </w:p>
    <w:p w14:paraId="6289374F" w14:textId="77777777" w:rsidR="008568B0" w:rsidRPr="00D05D53" w:rsidRDefault="00D05D53">
      <w:pPr>
        <w:pStyle w:val="13"/>
        <w:numPr>
          <w:ilvl w:val="0"/>
          <w:numId w:val="0"/>
        </w:numPr>
      </w:pPr>
      <w:r>
        <w:rPr>
          <w:rFonts w:hint="eastAsia"/>
        </w:rPr>
        <w:t>（１）</w:t>
      </w:r>
      <w:r w:rsidRPr="00D05D53">
        <w:rPr>
          <w:rFonts w:hint="eastAsia"/>
        </w:rPr>
        <w:t>内容</w:t>
      </w:r>
    </w:p>
    <w:p w14:paraId="28479531" w14:textId="3951C0C9" w:rsidR="009D224D" w:rsidRDefault="009D224D" w:rsidP="00726383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・学習指導要領に示された学習項目が</w:t>
      </w:r>
      <w:r w:rsidR="00726383">
        <w:rPr>
          <w:rFonts w:hint="eastAsia"/>
          <w:color w:val="auto"/>
        </w:rPr>
        <w:t>過不足</w:t>
      </w:r>
      <w:r>
        <w:rPr>
          <w:rFonts w:hint="eastAsia"/>
          <w:color w:val="auto"/>
        </w:rPr>
        <w:t>なく</w:t>
      </w:r>
      <w:r w:rsidR="00726383">
        <w:rPr>
          <w:rFonts w:hint="eastAsia"/>
          <w:color w:val="auto"/>
        </w:rPr>
        <w:t>適切に</w:t>
      </w:r>
      <w:r>
        <w:rPr>
          <w:rFonts w:hint="eastAsia"/>
          <w:color w:val="auto"/>
        </w:rPr>
        <w:t>扱われている</w:t>
      </w:r>
      <w:r w:rsidR="00F32AAF">
        <w:rPr>
          <w:rFonts w:hint="eastAsia"/>
          <w:color w:val="auto"/>
        </w:rPr>
        <w:t>。</w:t>
      </w:r>
    </w:p>
    <w:p w14:paraId="71C1AB9E" w14:textId="1C8F0EE5" w:rsidR="009D224D" w:rsidRDefault="009D224D" w:rsidP="009D224D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="006F7B49">
        <w:rPr>
          <w:rFonts w:hint="eastAsia"/>
          <w:color w:val="auto"/>
        </w:rPr>
        <w:t>取り組みやすさを考慮した</w:t>
      </w:r>
      <w:r w:rsidR="006F7B49" w:rsidRPr="009D224D">
        <w:rPr>
          <w:rFonts w:hint="eastAsia"/>
          <w:color w:val="auto"/>
        </w:rPr>
        <w:t>観察や実験</w:t>
      </w:r>
      <w:r w:rsidR="006F7B49">
        <w:rPr>
          <w:rFonts w:hint="eastAsia"/>
          <w:color w:val="auto"/>
        </w:rPr>
        <w:t>が</w:t>
      </w:r>
      <w:r w:rsidRPr="009D224D">
        <w:rPr>
          <w:rFonts w:hint="eastAsia"/>
          <w:color w:val="auto"/>
        </w:rPr>
        <w:t>数多く扱</w:t>
      </w:r>
      <w:r w:rsidR="00D658F4">
        <w:rPr>
          <w:rFonts w:hint="eastAsia"/>
          <w:color w:val="auto"/>
        </w:rPr>
        <w:t>われており</w:t>
      </w:r>
      <w:r w:rsidRPr="009D224D">
        <w:rPr>
          <w:rFonts w:hint="eastAsia"/>
          <w:color w:val="auto"/>
        </w:rPr>
        <w:t>，目的意識をもちながら，探究心と思考力を身につけられるよう</w:t>
      </w:r>
      <w:r w:rsidR="00D658F4">
        <w:rPr>
          <w:rFonts w:hint="eastAsia"/>
          <w:color w:val="auto"/>
        </w:rPr>
        <w:t>構成</w:t>
      </w:r>
      <w:r w:rsidR="006F7B49">
        <w:rPr>
          <w:rFonts w:hint="eastAsia"/>
          <w:color w:val="auto"/>
        </w:rPr>
        <w:t>し</w:t>
      </w:r>
      <w:r w:rsidR="00D658F4">
        <w:rPr>
          <w:rFonts w:hint="eastAsia"/>
          <w:color w:val="auto"/>
        </w:rPr>
        <w:t>ている</w:t>
      </w:r>
      <w:r w:rsidRPr="009D224D">
        <w:rPr>
          <w:rFonts w:hint="eastAsia"/>
          <w:color w:val="auto"/>
        </w:rPr>
        <w:t>。</w:t>
      </w:r>
    </w:p>
    <w:p w14:paraId="3173A582" w14:textId="3403335D" w:rsidR="006F7B49" w:rsidRDefault="006F7B49" w:rsidP="006F7B49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・「コラム」では，</w:t>
      </w:r>
      <w:r w:rsidR="008D50FF" w:rsidRPr="008D50FF">
        <w:rPr>
          <w:rFonts w:hint="eastAsia"/>
          <w:color w:val="auto"/>
        </w:rPr>
        <w:t>生徒の身近にある具体的な話題を充実させ，日常生活と学習内容とを関連づけることで，生徒の興味関心を向上させられるよう配慮</w:t>
      </w:r>
      <w:r w:rsidR="00883DE1">
        <w:rPr>
          <w:rFonts w:hint="eastAsia"/>
          <w:color w:val="auto"/>
        </w:rPr>
        <w:t>されて</w:t>
      </w:r>
      <w:r w:rsidR="00766CA3">
        <w:rPr>
          <w:rFonts w:hint="eastAsia"/>
          <w:color w:val="auto"/>
        </w:rPr>
        <w:t>いる</w:t>
      </w:r>
      <w:r w:rsidR="008D50FF" w:rsidRPr="008D50FF">
        <w:rPr>
          <w:rFonts w:hint="eastAsia"/>
          <w:color w:val="auto"/>
        </w:rPr>
        <w:t>。</w:t>
      </w:r>
    </w:p>
    <w:p w14:paraId="264497DF" w14:textId="30334DD6" w:rsidR="00DB3BEB" w:rsidRPr="00DB3BEB" w:rsidRDefault="00DB3BEB" w:rsidP="00DB3BEB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・特集ページとして「フォトサイエンス」を設け，</w:t>
      </w:r>
      <w:r w:rsidRPr="00D658F4">
        <w:rPr>
          <w:rFonts w:hint="eastAsia"/>
          <w:color w:val="auto"/>
        </w:rPr>
        <w:t>美しく興味深い写真を多数掲載することで，生徒の学習意欲を高め</w:t>
      </w:r>
      <w:r>
        <w:rPr>
          <w:rFonts w:hint="eastAsia"/>
          <w:color w:val="auto"/>
        </w:rPr>
        <w:t>られ</w:t>
      </w:r>
      <w:r w:rsidRPr="00D658F4">
        <w:rPr>
          <w:rFonts w:hint="eastAsia"/>
          <w:color w:val="auto"/>
        </w:rPr>
        <w:t>るよう</w:t>
      </w:r>
      <w:r>
        <w:rPr>
          <w:rFonts w:hint="eastAsia"/>
          <w:color w:val="auto"/>
        </w:rPr>
        <w:t>工夫している</w:t>
      </w:r>
      <w:r w:rsidRPr="00D658F4">
        <w:rPr>
          <w:rFonts w:hint="eastAsia"/>
          <w:color w:val="auto"/>
        </w:rPr>
        <w:t>。</w:t>
      </w:r>
    </w:p>
    <w:p w14:paraId="6B4DA149" w14:textId="71A959A3" w:rsidR="00E17507" w:rsidRDefault="00E17507" w:rsidP="009D224D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・序編</w:t>
      </w:r>
      <w:r w:rsidR="008D50FF">
        <w:rPr>
          <w:rFonts w:hint="eastAsia"/>
          <w:color w:val="auto"/>
        </w:rPr>
        <w:t>「</w:t>
      </w:r>
      <w:r w:rsidR="00142E6F">
        <w:rPr>
          <w:rFonts w:hint="eastAsia"/>
          <w:color w:val="auto"/>
        </w:rPr>
        <w:t>生きる 人間生活の歴史</w:t>
      </w:r>
      <w:r w:rsidR="008D50FF">
        <w:rPr>
          <w:rFonts w:hint="eastAsia"/>
          <w:color w:val="auto"/>
        </w:rPr>
        <w:t>」では，</w:t>
      </w:r>
      <w:r w:rsidR="00F27734">
        <w:rPr>
          <w:rFonts w:hint="eastAsia"/>
          <w:szCs w:val="21"/>
        </w:rPr>
        <w:t>科学技術の</w:t>
      </w:r>
      <w:r w:rsidR="008D50FF">
        <w:rPr>
          <w:rFonts w:hint="eastAsia"/>
          <w:szCs w:val="21"/>
        </w:rPr>
        <w:t>発展の歴史を</w:t>
      </w:r>
      <w:r w:rsidR="00142E6F">
        <w:rPr>
          <w:rFonts w:hint="eastAsia"/>
          <w:szCs w:val="21"/>
        </w:rPr>
        <w:t>テーマごとに分けて</w:t>
      </w:r>
      <w:r w:rsidR="008D50FF">
        <w:rPr>
          <w:rFonts w:hint="eastAsia"/>
          <w:szCs w:val="21"/>
        </w:rPr>
        <w:t>時系列的に扱い，</w:t>
      </w:r>
      <w:r w:rsidR="00142E6F">
        <w:rPr>
          <w:rFonts w:hint="eastAsia"/>
          <w:szCs w:val="21"/>
        </w:rPr>
        <w:t>豊富な写真</w:t>
      </w:r>
      <w:r w:rsidR="0007501A">
        <w:rPr>
          <w:rFonts w:hint="eastAsia"/>
          <w:szCs w:val="21"/>
        </w:rPr>
        <w:t>とともに</w:t>
      </w:r>
      <w:r w:rsidR="00F27734">
        <w:rPr>
          <w:rFonts w:hint="eastAsia"/>
          <w:szCs w:val="21"/>
        </w:rPr>
        <w:t>興味・関心を育めるように構成し</w:t>
      </w:r>
      <w:r w:rsidR="008C39A3">
        <w:rPr>
          <w:rFonts w:hint="eastAsia"/>
          <w:szCs w:val="21"/>
        </w:rPr>
        <w:t>ている</w:t>
      </w:r>
      <w:r w:rsidR="008D50FF">
        <w:rPr>
          <w:rFonts w:hint="eastAsia"/>
          <w:szCs w:val="21"/>
        </w:rPr>
        <w:t>。</w:t>
      </w:r>
    </w:p>
    <w:p w14:paraId="7B0A9697" w14:textId="26F015C4" w:rsidR="00E17507" w:rsidRDefault="00E17507" w:rsidP="009D224D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="00D658F4" w:rsidRPr="00D658F4">
        <w:rPr>
          <w:rFonts w:hint="eastAsia"/>
          <w:color w:val="auto"/>
        </w:rPr>
        <w:t>「復習」</w:t>
      </w:r>
      <w:r w:rsidR="00D658F4">
        <w:rPr>
          <w:rFonts w:hint="eastAsia"/>
          <w:color w:val="auto"/>
        </w:rPr>
        <w:t>では</w:t>
      </w:r>
      <w:r w:rsidR="00D658F4" w:rsidRPr="00D658F4">
        <w:rPr>
          <w:rFonts w:hint="eastAsia"/>
          <w:color w:val="auto"/>
        </w:rPr>
        <w:t>中学校の学習事項を簡潔にまとめ</w:t>
      </w:r>
      <w:r w:rsidR="00D658F4">
        <w:rPr>
          <w:rFonts w:hint="eastAsia"/>
          <w:color w:val="auto"/>
        </w:rPr>
        <w:t>ている。</w:t>
      </w:r>
    </w:p>
    <w:p w14:paraId="68D96C20" w14:textId="3ECE7A2A" w:rsidR="0085658C" w:rsidRPr="007A0220" w:rsidRDefault="0085658C" w:rsidP="00F93E83">
      <w:pPr>
        <w:pStyle w:val="024"/>
        <w:rPr>
          <w:color w:val="auto"/>
        </w:rPr>
      </w:pPr>
    </w:p>
    <w:p w14:paraId="7815E967" w14:textId="77777777" w:rsidR="00D05D53" w:rsidRPr="004C1ADC" w:rsidRDefault="00D05D53" w:rsidP="00D05D53">
      <w:pPr>
        <w:pStyle w:val="13"/>
        <w:numPr>
          <w:ilvl w:val="0"/>
          <w:numId w:val="0"/>
        </w:numPr>
      </w:pPr>
      <w:r w:rsidRPr="004C1ADC">
        <w:rPr>
          <w:rFonts w:hint="eastAsia"/>
        </w:rPr>
        <w:t>（２）構成・分量</w:t>
      </w:r>
    </w:p>
    <w:p w14:paraId="09ED7B66" w14:textId="5085AC9A" w:rsidR="00E17507" w:rsidRDefault="00E17507" w:rsidP="009D224D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・学習指導要領に</w:t>
      </w:r>
      <w:r w:rsidR="001552ED">
        <w:rPr>
          <w:rFonts w:hint="eastAsia"/>
          <w:color w:val="auto"/>
        </w:rPr>
        <w:t>もとづいた構成・分量になっている</w:t>
      </w:r>
      <w:r>
        <w:rPr>
          <w:rFonts w:hint="eastAsia"/>
          <w:color w:val="auto"/>
        </w:rPr>
        <w:t>。</w:t>
      </w:r>
    </w:p>
    <w:p w14:paraId="0005D10D" w14:textId="0616214E" w:rsidR="00E17507" w:rsidRDefault="00E17507" w:rsidP="009D224D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="00D658F4" w:rsidRPr="00D658F4">
        <w:rPr>
          <w:rFonts w:hint="eastAsia"/>
          <w:color w:val="auto"/>
        </w:rPr>
        <w:t>「見開き2ページ」の単位で構成</w:t>
      </w:r>
      <w:r w:rsidR="001552ED">
        <w:rPr>
          <w:rFonts w:hint="eastAsia"/>
          <w:color w:val="auto"/>
        </w:rPr>
        <w:t>されているため区切りがよく簡潔な構成となっており，</w:t>
      </w:r>
      <w:r w:rsidR="00D658F4" w:rsidRPr="00D658F4">
        <w:rPr>
          <w:rFonts w:hint="eastAsia"/>
          <w:color w:val="auto"/>
        </w:rPr>
        <w:t>年間を通して</w:t>
      </w:r>
      <w:r w:rsidR="00D658F4">
        <w:rPr>
          <w:rFonts w:hint="eastAsia"/>
          <w:color w:val="auto"/>
        </w:rPr>
        <w:t>見通しのよい</w:t>
      </w:r>
      <w:r w:rsidR="00D658F4" w:rsidRPr="00D658F4">
        <w:rPr>
          <w:rFonts w:hint="eastAsia"/>
          <w:color w:val="auto"/>
        </w:rPr>
        <w:t>授業計画を立てやす</w:t>
      </w:r>
      <w:r w:rsidR="001552ED">
        <w:rPr>
          <w:rFonts w:hint="eastAsia"/>
          <w:color w:val="auto"/>
        </w:rPr>
        <w:t>い</w:t>
      </w:r>
      <w:r w:rsidR="00D658F4">
        <w:rPr>
          <w:rFonts w:hint="eastAsia"/>
          <w:color w:val="auto"/>
        </w:rPr>
        <w:t>。</w:t>
      </w:r>
    </w:p>
    <w:p w14:paraId="1A086A8E" w14:textId="2511D695" w:rsidR="00B9576F" w:rsidRDefault="00B9576F" w:rsidP="009D224D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・各見開き</w:t>
      </w:r>
      <w:r w:rsidR="00F4738C">
        <w:rPr>
          <w:rFonts w:hint="eastAsia"/>
          <w:color w:val="auto"/>
        </w:rPr>
        <w:t>で</w:t>
      </w:r>
      <w:r>
        <w:rPr>
          <w:rFonts w:hint="eastAsia"/>
          <w:color w:val="auto"/>
        </w:rPr>
        <w:t>は，</w:t>
      </w:r>
      <w:r w:rsidR="00F4738C">
        <w:rPr>
          <w:rFonts w:hint="eastAsia"/>
          <w:color w:val="auto"/>
        </w:rPr>
        <w:t>冒頭に「Q」，末尾に「チェック」をそれぞれ設け，</w:t>
      </w:r>
      <w:r w:rsidR="00F4738C" w:rsidRPr="00F4738C">
        <w:rPr>
          <w:rFonts w:hint="eastAsia"/>
          <w:color w:val="auto"/>
        </w:rPr>
        <w:t>生徒が目的意識や見通しをもちながら</w:t>
      </w:r>
      <w:r w:rsidR="00F4738C">
        <w:rPr>
          <w:rFonts w:hint="eastAsia"/>
          <w:color w:val="auto"/>
        </w:rPr>
        <w:t>学習に入れるばかりでなく，</w:t>
      </w:r>
      <w:r w:rsidR="00F4738C" w:rsidRPr="00F4738C">
        <w:rPr>
          <w:rFonts w:hint="eastAsia"/>
          <w:color w:val="auto"/>
        </w:rPr>
        <w:t>その</w:t>
      </w:r>
      <w:r w:rsidR="00F4738C">
        <w:rPr>
          <w:rFonts w:hint="eastAsia"/>
          <w:color w:val="auto"/>
        </w:rPr>
        <w:t>見開き</w:t>
      </w:r>
      <w:r w:rsidR="00F4738C" w:rsidRPr="00F4738C">
        <w:rPr>
          <w:rFonts w:hint="eastAsia"/>
          <w:color w:val="auto"/>
        </w:rPr>
        <w:t>の学習事項の要点を振り返り，無理なく次の学習へとつなげられるように配慮し</w:t>
      </w:r>
      <w:r w:rsidR="00F4738C">
        <w:rPr>
          <w:rFonts w:hint="eastAsia"/>
          <w:color w:val="auto"/>
        </w:rPr>
        <w:t>ている</w:t>
      </w:r>
      <w:r w:rsidR="00F4738C" w:rsidRPr="00F4738C">
        <w:rPr>
          <w:rFonts w:hint="eastAsia"/>
          <w:color w:val="auto"/>
        </w:rPr>
        <w:t>。</w:t>
      </w:r>
    </w:p>
    <w:p w14:paraId="3B60C52A" w14:textId="0B965CBE" w:rsidR="00E17507" w:rsidRDefault="00E17507" w:rsidP="00B30B2F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・「まとめと演習」</w:t>
      </w:r>
      <w:r w:rsidR="00B30B2F">
        <w:rPr>
          <w:rFonts w:hint="eastAsia"/>
          <w:color w:val="auto"/>
        </w:rPr>
        <w:t>では，</w:t>
      </w:r>
      <w:r w:rsidR="00D658F4" w:rsidRPr="00D658F4">
        <w:rPr>
          <w:rFonts w:hint="eastAsia"/>
          <w:color w:val="auto"/>
        </w:rPr>
        <w:t>各節に対応した十分な演習要素を設け，着実に学習内容を習得できる。</w:t>
      </w:r>
    </w:p>
    <w:p w14:paraId="2270A9CF" w14:textId="4B4255C3" w:rsidR="00572672" w:rsidRPr="00572672" w:rsidRDefault="00572672" w:rsidP="00572672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・各章の末尾に「将来×サイエンス」，「</w:t>
      </w:r>
      <w:r w:rsidR="00FB47CA">
        <w:rPr>
          <w:rFonts w:hint="eastAsia"/>
          <w:color w:val="auto"/>
        </w:rPr>
        <w:t>ニュースペーパー</w:t>
      </w:r>
      <w:r>
        <w:rPr>
          <w:rFonts w:hint="eastAsia"/>
          <w:color w:val="auto"/>
        </w:rPr>
        <w:t>」，「未来をひらく</w:t>
      </w:r>
      <w:r w:rsidR="00FB47CA">
        <w:rPr>
          <w:rFonts w:hint="eastAsia"/>
          <w:color w:val="auto"/>
        </w:rPr>
        <w:t>S</w:t>
      </w:r>
      <w:r w:rsidR="00FB47CA">
        <w:rPr>
          <w:color w:val="auto"/>
        </w:rPr>
        <w:t>CIENCE</w:t>
      </w:r>
      <w:r>
        <w:rPr>
          <w:rFonts w:hint="eastAsia"/>
          <w:color w:val="auto"/>
        </w:rPr>
        <w:t>」を設け，学んだ知識を</w:t>
      </w:r>
      <w:r w:rsidR="00DE72ED">
        <w:rPr>
          <w:rFonts w:hint="eastAsia"/>
          <w:color w:val="auto"/>
        </w:rPr>
        <w:t>活かして</w:t>
      </w:r>
      <w:r w:rsidR="00315DCF">
        <w:rPr>
          <w:rFonts w:hint="eastAsia"/>
          <w:color w:val="auto"/>
        </w:rPr>
        <w:t>もう一歩先へと生徒を向かわせ，理科を学ぶ意義を実感させる工夫をし</w:t>
      </w:r>
      <w:r w:rsidR="008C39A3">
        <w:rPr>
          <w:rFonts w:hint="eastAsia"/>
          <w:color w:val="auto"/>
        </w:rPr>
        <w:t>ている</w:t>
      </w:r>
      <w:r w:rsidR="00DE72ED">
        <w:rPr>
          <w:rFonts w:hint="eastAsia"/>
          <w:color w:val="auto"/>
        </w:rPr>
        <w:t>。</w:t>
      </w:r>
    </w:p>
    <w:p w14:paraId="590193DD" w14:textId="03226051" w:rsidR="009D224D" w:rsidRDefault="009D224D" w:rsidP="00EB7D2D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="00EB7D2D" w:rsidRPr="00EB7D2D">
        <w:rPr>
          <w:rFonts w:hint="eastAsia"/>
          <w:color w:val="auto"/>
        </w:rPr>
        <w:t>デジタルコンテンツとして，学習内容に関連した実験映像やアニメーション，参考資料，活動を行うためのツールなど</w:t>
      </w:r>
      <w:r w:rsidR="00EB7D2D">
        <w:rPr>
          <w:rFonts w:hint="eastAsia"/>
          <w:color w:val="auto"/>
        </w:rPr>
        <w:t>が</w:t>
      </w:r>
      <w:r w:rsidR="007D6425">
        <w:rPr>
          <w:rFonts w:hint="eastAsia"/>
          <w:color w:val="auto"/>
        </w:rPr>
        <w:t>多数</w:t>
      </w:r>
      <w:r w:rsidR="00EB7D2D" w:rsidRPr="00EB7D2D">
        <w:rPr>
          <w:rFonts w:hint="eastAsia"/>
          <w:color w:val="auto"/>
        </w:rPr>
        <w:t>用意</w:t>
      </w:r>
      <w:r w:rsidR="00EB7D2D">
        <w:rPr>
          <w:rFonts w:hint="eastAsia"/>
          <w:color w:val="auto"/>
        </w:rPr>
        <w:t>されており，</w:t>
      </w:r>
      <w:r w:rsidR="00C01170">
        <w:rPr>
          <w:rFonts w:hint="eastAsia"/>
          <w:color w:val="auto"/>
        </w:rPr>
        <w:t>二次元コードによって簡単に利用でき，</w:t>
      </w:r>
      <w:r w:rsidR="00EB7D2D" w:rsidRPr="00EB7D2D">
        <w:rPr>
          <w:rFonts w:hint="eastAsia"/>
          <w:color w:val="auto"/>
        </w:rPr>
        <w:t>生徒が自主的・主体的に学習に取り組める。</w:t>
      </w:r>
    </w:p>
    <w:p w14:paraId="136E4A0A" w14:textId="77777777" w:rsidR="00861F7C" w:rsidRPr="004C1ADC" w:rsidRDefault="00861F7C" w:rsidP="00EB7D2D">
      <w:pPr>
        <w:pStyle w:val="024"/>
        <w:ind w:leftChars="300" w:left="705" w:hangingChars="50" w:hanging="105"/>
        <w:rPr>
          <w:color w:val="auto"/>
        </w:rPr>
      </w:pPr>
    </w:p>
    <w:p w14:paraId="0D6DD07F" w14:textId="77777777" w:rsidR="00D05D53" w:rsidRPr="004C1ADC" w:rsidRDefault="00D05D53" w:rsidP="00D05D53">
      <w:pPr>
        <w:pStyle w:val="13"/>
        <w:numPr>
          <w:ilvl w:val="0"/>
          <w:numId w:val="0"/>
        </w:numPr>
      </w:pPr>
      <w:r w:rsidRPr="004C1ADC">
        <w:rPr>
          <w:rFonts w:hint="eastAsia"/>
        </w:rPr>
        <w:t>（３）表記・表現及び使用上の便宜</w:t>
      </w:r>
    </w:p>
    <w:p w14:paraId="405FB881" w14:textId="6B804840" w:rsidR="001A4975" w:rsidRDefault="001A4975" w:rsidP="001A4975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・ワイドな紙面を活かし，写真や図版を大きく</w:t>
      </w:r>
      <w:r w:rsidR="003C6851">
        <w:rPr>
          <w:rFonts w:hint="eastAsia"/>
          <w:color w:val="auto"/>
        </w:rPr>
        <w:t>見やすいように</w:t>
      </w:r>
      <w:r>
        <w:rPr>
          <w:rFonts w:hint="eastAsia"/>
          <w:color w:val="auto"/>
        </w:rPr>
        <w:t>掲載して</w:t>
      </w:r>
      <w:r w:rsidR="003C6851">
        <w:rPr>
          <w:rFonts w:hint="eastAsia"/>
          <w:color w:val="auto"/>
        </w:rPr>
        <w:t>いる</w:t>
      </w:r>
      <w:r>
        <w:rPr>
          <w:rFonts w:hint="eastAsia"/>
          <w:color w:val="auto"/>
        </w:rPr>
        <w:t>。</w:t>
      </w:r>
    </w:p>
    <w:p w14:paraId="16DA542C" w14:textId="00859780" w:rsidR="00CD13F5" w:rsidRDefault="00CD13F5" w:rsidP="00CD13F5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Pr="00CD13F5">
        <w:rPr>
          <w:rFonts w:hint="eastAsia"/>
          <w:color w:val="auto"/>
        </w:rPr>
        <w:t>中学校以上で学習する漢字や読みにくい漢字には適宜，ふりがな（ルビ）を振り，生徒自身で無理なく読み進められるように配慮し</w:t>
      </w:r>
      <w:r w:rsidR="00DE35E6">
        <w:rPr>
          <w:rFonts w:hint="eastAsia"/>
          <w:color w:val="auto"/>
        </w:rPr>
        <w:t>ている</w:t>
      </w:r>
      <w:r w:rsidRPr="00CD13F5">
        <w:rPr>
          <w:rFonts w:hint="eastAsia"/>
          <w:color w:val="auto"/>
        </w:rPr>
        <w:t>。</w:t>
      </w:r>
    </w:p>
    <w:p w14:paraId="637D10FF" w14:textId="0F710B40" w:rsidR="00CD13F5" w:rsidRDefault="00CD13F5" w:rsidP="00CD13F5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Pr="00CD13F5">
        <w:rPr>
          <w:rFonts w:hint="eastAsia"/>
          <w:color w:val="auto"/>
        </w:rPr>
        <w:t>用紙は，丈夫で薄く軽いものを用い，生徒の日々の持ち運びに負担がかからないよう</w:t>
      </w:r>
      <w:r w:rsidR="00DE35E6">
        <w:rPr>
          <w:rFonts w:hint="eastAsia"/>
          <w:color w:val="auto"/>
        </w:rPr>
        <w:t>にし</w:t>
      </w:r>
      <w:r w:rsidR="008C39A3">
        <w:rPr>
          <w:rFonts w:hint="eastAsia"/>
          <w:color w:val="auto"/>
        </w:rPr>
        <w:t>てある</w:t>
      </w:r>
      <w:r w:rsidR="00DE35E6">
        <w:rPr>
          <w:rFonts w:hint="eastAsia"/>
          <w:color w:val="auto"/>
        </w:rPr>
        <w:t>。</w:t>
      </w:r>
    </w:p>
    <w:p w14:paraId="35B2C39B" w14:textId="091B17CF" w:rsidR="00CD13F5" w:rsidRDefault="00CD13F5" w:rsidP="00CD13F5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Pr="00CD13F5">
        <w:rPr>
          <w:rFonts w:hint="eastAsia"/>
          <w:color w:val="auto"/>
        </w:rPr>
        <w:t>図版の色使いにはカラーユニバーサルデザインに配慮するとともに，本文などの文字には見やすく読み間違えしにくいユニバーサルデザインフォントを採用し</w:t>
      </w:r>
      <w:r w:rsidR="00DE35E6">
        <w:rPr>
          <w:rFonts w:hint="eastAsia"/>
          <w:color w:val="auto"/>
        </w:rPr>
        <w:t>ている</w:t>
      </w:r>
      <w:r w:rsidRPr="00CD13F5">
        <w:rPr>
          <w:rFonts w:hint="eastAsia"/>
          <w:color w:val="auto"/>
        </w:rPr>
        <w:t>。</w:t>
      </w:r>
    </w:p>
    <w:p w14:paraId="6F6D202F" w14:textId="77777777" w:rsidR="00861F7C" w:rsidRPr="004C1ADC" w:rsidRDefault="00861F7C" w:rsidP="00CD13F5">
      <w:pPr>
        <w:pStyle w:val="024"/>
        <w:ind w:leftChars="300" w:left="705" w:hangingChars="50" w:hanging="105"/>
        <w:rPr>
          <w:color w:val="auto"/>
        </w:rPr>
      </w:pPr>
    </w:p>
    <w:p w14:paraId="1AEA18FC" w14:textId="77777777" w:rsidR="00D05D53" w:rsidRPr="004C1ADC" w:rsidRDefault="00D05D53" w:rsidP="00D05D53">
      <w:pPr>
        <w:pStyle w:val="13"/>
        <w:numPr>
          <w:ilvl w:val="0"/>
          <w:numId w:val="0"/>
        </w:numPr>
      </w:pPr>
      <w:r w:rsidRPr="004C1ADC">
        <w:rPr>
          <w:rFonts w:hint="eastAsia"/>
        </w:rPr>
        <w:t>（４）その他</w:t>
      </w:r>
    </w:p>
    <w:p w14:paraId="5D82CFDD" w14:textId="7EC940CE" w:rsidR="00DB0082" w:rsidRPr="004C1ADC" w:rsidRDefault="00EC7FB0" w:rsidP="00DB0082">
      <w:pPr>
        <w:pStyle w:val="024"/>
        <w:ind w:leftChars="300" w:left="705" w:hangingChars="50" w:hanging="105"/>
        <w:rPr>
          <w:color w:val="auto"/>
        </w:rPr>
      </w:pPr>
      <w:r>
        <w:rPr>
          <w:rFonts w:hint="eastAsia"/>
          <w:color w:val="auto"/>
        </w:rPr>
        <w:t>・</w:t>
      </w:r>
      <w:r w:rsidR="00006040">
        <w:rPr>
          <w:rFonts w:hint="eastAsia"/>
          <w:color w:val="auto"/>
        </w:rPr>
        <w:t>指導方法の解説に重点をおいた</w:t>
      </w:r>
      <w:r w:rsidR="006F7B49">
        <w:rPr>
          <w:rFonts w:hint="eastAsia"/>
          <w:color w:val="auto"/>
        </w:rPr>
        <w:t>教授資料</w:t>
      </w:r>
      <w:r w:rsidR="00DB0082">
        <w:rPr>
          <w:rFonts w:hint="eastAsia"/>
          <w:color w:val="auto"/>
        </w:rPr>
        <w:t>が用意されて</w:t>
      </w:r>
      <w:r w:rsidR="00006040">
        <w:rPr>
          <w:rFonts w:hint="eastAsia"/>
          <w:color w:val="auto"/>
        </w:rPr>
        <w:t>いる。付属のデータ類も充実しており，テスト作成用の問題データや指導者用デジタル教科書を収録している。</w:t>
      </w:r>
    </w:p>
    <w:sectPr w:rsidR="00DB0082" w:rsidRPr="004C1ADC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3A89" w14:textId="77777777" w:rsidR="005A629C" w:rsidRDefault="005A629C">
      <w:r>
        <w:separator/>
      </w:r>
    </w:p>
  </w:endnote>
  <w:endnote w:type="continuationSeparator" w:id="0">
    <w:p w14:paraId="2B16C486" w14:textId="77777777" w:rsidR="005A629C" w:rsidRDefault="005A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6000" w14:textId="77777777" w:rsidR="0000035A" w:rsidRDefault="0000035A">
    <w:pPr>
      <w:pStyle w:val="a7"/>
      <w:rPr>
        <w:sz w:val="18"/>
      </w:rPr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  <w:r>
      <w:rPr>
        <w:rFonts w:ascii="Times New Roman" w:hAnsi="Times New Roman"/>
        <w:kern w:val="0"/>
        <w:sz w:val="18"/>
      </w:rPr>
      <w:fldChar w:fldCharType="begin"/>
    </w:r>
    <w:r>
      <w:rPr>
        <w:rFonts w:ascii="Times New Roman" w:hAnsi="Times New Roman"/>
        <w:kern w:val="0"/>
        <w:sz w:val="18"/>
      </w:rPr>
      <w:instrText xml:space="preserve"> PAGE </w:instrText>
    </w:r>
    <w:r>
      <w:rPr>
        <w:rFonts w:ascii="Times New Roman" w:hAnsi="Times New Roman"/>
        <w:kern w:val="0"/>
        <w:sz w:val="18"/>
      </w:rPr>
      <w:fldChar w:fldCharType="separate"/>
    </w:r>
    <w:r w:rsidR="00527CAF">
      <w:rPr>
        <w:rFonts w:ascii="Times New Roman" w:hAnsi="Times New Roman"/>
        <w:noProof/>
        <w:kern w:val="0"/>
        <w:sz w:val="18"/>
      </w:rPr>
      <w:t>1</w:t>
    </w:r>
    <w:r>
      <w:rPr>
        <w:rFonts w:ascii="Times New Roman" w:hAnsi="Times New Roman"/>
        <w:kern w:val="0"/>
        <w:sz w:val="18"/>
      </w:rPr>
      <w:fldChar w:fldCharType="end"/>
    </w:r>
    <w:r>
      <w:rPr>
        <w:rFonts w:ascii="Times New Roman" w:hAnsi="Times New Roman"/>
        <w:kern w:val="0"/>
        <w:sz w:val="18"/>
      </w:rPr>
      <w:t>/</w:t>
    </w:r>
    <w:r>
      <w:rPr>
        <w:rFonts w:ascii="Times New Roman" w:hAnsi="Times New Roman"/>
        <w:kern w:val="0"/>
        <w:sz w:val="18"/>
      </w:rPr>
      <w:fldChar w:fldCharType="begin"/>
    </w:r>
    <w:r>
      <w:rPr>
        <w:rFonts w:ascii="Times New Roman" w:hAnsi="Times New Roman"/>
        <w:kern w:val="0"/>
        <w:sz w:val="18"/>
      </w:rPr>
      <w:instrText xml:space="preserve"> NUMPAGES </w:instrText>
    </w:r>
    <w:r>
      <w:rPr>
        <w:rFonts w:ascii="Times New Roman" w:hAnsi="Times New Roman"/>
        <w:kern w:val="0"/>
        <w:sz w:val="18"/>
      </w:rPr>
      <w:fldChar w:fldCharType="separate"/>
    </w:r>
    <w:r w:rsidR="00527CAF">
      <w:rPr>
        <w:rFonts w:ascii="Times New Roman" w:hAnsi="Times New Roman"/>
        <w:noProof/>
        <w:kern w:val="0"/>
        <w:sz w:val="18"/>
      </w:rPr>
      <w:t>1</w:t>
    </w:r>
    <w:r>
      <w:rPr>
        <w:rFonts w:ascii="Times New Roman" w:hAnsi="Times New Roman"/>
        <w:kern w:val="0"/>
        <w:sz w:val="18"/>
      </w:rPr>
      <w:fldChar w:fldCharType="end"/>
    </w:r>
    <w:r>
      <w:rPr>
        <w:rFonts w:hint="eastAsia"/>
        <w:sz w:val="18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617D4" w14:textId="77777777" w:rsidR="005A629C" w:rsidRDefault="005A629C">
      <w:r>
        <w:separator/>
      </w:r>
    </w:p>
  </w:footnote>
  <w:footnote w:type="continuationSeparator" w:id="0">
    <w:p w14:paraId="29077ED4" w14:textId="77777777" w:rsidR="005A629C" w:rsidRDefault="005A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3221" w14:textId="77777777" w:rsidR="00527CAF" w:rsidRPr="00773002" w:rsidRDefault="00527CAF" w:rsidP="00527CAF">
    <w:pPr>
      <w:pStyle w:val="a5"/>
      <w:rPr>
        <w:sz w:val="19"/>
        <w:szCs w:val="19"/>
      </w:rPr>
    </w:pPr>
    <w:r w:rsidRPr="00773002">
      <w:rPr>
        <w:rFonts w:hint="eastAsia"/>
        <w:sz w:val="19"/>
        <w:szCs w:val="19"/>
      </w:rPr>
      <w:t>教授用資料</w:t>
    </w:r>
  </w:p>
  <w:p w14:paraId="02DFEC77" w14:textId="77777777" w:rsidR="00527CAF" w:rsidRDefault="00527C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0F2"/>
    <w:multiLevelType w:val="multilevel"/>
    <w:tmpl w:val="1FDA69C8"/>
    <w:lvl w:ilvl="0">
      <w:start w:val="1"/>
      <w:numFmt w:val="decimal"/>
      <w:pStyle w:val="11"/>
      <w:suff w:val="nothing"/>
      <w:lvlText w:val="■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12"/>
      <w:suff w:val="nothing"/>
      <w:lvlText w:val="□%1-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13"/>
      <w:suff w:val="nothing"/>
      <w:lvlText w:val="●%1-%3 "/>
      <w:lvlJc w:val="left"/>
      <w:pPr>
        <w:ind w:left="0" w:firstLine="0"/>
      </w:pPr>
      <w:rPr>
        <w:rFonts w:hint="eastAsia"/>
      </w:rPr>
    </w:lvl>
    <w:lvl w:ilvl="3">
      <w:start w:val="1"/>
      <w:numFmt w:val="upperRoman"/>
      <w:suff w:val="nothing"/>
      <w:lvlText w:val="%4.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0" w:firstLine="0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DBB2A94"/>
    <w:multiLevelType w:val="multilevel"/>
    <w:tmpl w:val="33C0CEA0"/>
    <w:lvl w:ilvl="0">
      <w:start w:val="1"/>
      <w:numFmt w:val="decimal"/>
      <w:suff w:val="nothing"/>
      <w:lvlText w:val="■%1 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□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●%1-%3 "/>
      <w:lvlJc w:val="left"/>
      <w:pPr>
        <w:ind w:left="0" w:firstLine="0"/>
      </w:pPr>
      <w:rPr>
        <w:rFonts w:hint="eastAsia"/>
      </w:rPr>
    </w:lvl>
    <w:lvl w:ilvl="3">
      <w:start w:val="1"/>
      <w:numFmt w:val="upperRoman"/>
      <w:suff w:val="nothing"/>
      <w:lvlText w:val="%4. "/>
      <w:lvlJc w:val="left"/>
      <w:pPr>
        <w:ind w:left="199" w:hanging="199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794" w:hanging="199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1389" w:hanging="198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61356D51"/>
    <w:multiLevelType w:val="singleLevel"/>
    <w:tmpl w:val="1624BCE8"/>
    <w:lvl w:ilvl="0">
      <w:numFmt w:val="bullet"/>
      <w:lvlText w:val="●"/>
      <w:lvlJc w:val="left"/>
      <w:pPr>
        <w:tabs>
          <w:tab w:val="num" w:pos="1584"/>
        </w:tabs>
        <w:ind w:left="1584" w:hanging="195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BC"/>
    <w:rsid w:val="0000035A"/>
    <w:rsid w:val="00006040"/>
    <w:rsid w:val="00012853"/>
    <w:rsid w:val="000307A5"/>
    <w:rsid w:val="00032A91"/>
    <w:rsid w:val="00064DBB"/>
    <w:rsid w:val="0007501A"/>
    <w:rsid w:val="00080058"/>
    <w:rsid w:val="0008738D"/>
    <w:rsid w:val="000C756D"/>
    <w:rsid w:val="000E08AA"/>
    <w:rsid w:val="00142E6F"/>
    <w:rsid w:val="001552ED"/>
    <w:rsid w:val="00195B32"/>
    <w:rsid w:val="00197AC1"/>
    <w:rsid w:val="001A4975"/>
    <w:rsid w:val="001B22CD"/>
    <w:rsid w:val="001D71FF"/>
    <w:rsid w:val="00247071"/>
    <w:rsid w:val="002533A6"/>
    <w:rsid w:val="00283AA1"/>
    <w:rsid w:val="00315DCF"/>
    <w:rsid w:val="00322D44"/>
    <w:rsid w:val="00330786"/>
    <w:rsid w:val="00334685"/>
    <w:rsid w:val="003411CC"/>
    <w:rsid w:val="00347F39"/>
    <w:rsid w:val="00354E21"/>
    <w:rsid w:val="003C6851"/>
    <w:rsid w:val="003D7BC5"/>
    <w:rsid w:val="004069D5"/>
    <w:rsid w:val="004266FF"/>
    <w:rsid w:val="00483ECB"/>
    <w:rsid w:val="004C1ADC"/>
    <w:rsid w:val="004D17C6"/>
    <w:rsid w:val="00527CAF"/>
    <w:rsid w:val="005431CF"/>
    <w:rsid w:val="00572672"/>
    <w:rsid w:val="005A11E7"/>
    <w:rsid w:val="005A629C"/>
    <w:rsid w:val="0068399D"/>
    <w:rsid w:val="006B4464"/>
    <w:rsid w:val="006D7222"/>
    <w:rsid w:val="006F7B49"/>
    <w:rsid w:val="00726383"/>
    <w:rsid w:val="00737C7F"/>
    <w:rsid w:val="00766CA3"/>
    <w:rsid w:val="007A0220"/>
    <w:rsid w:val="007A4C35"/>
    <w:rsid w:val="007D6425"/>
    <w:rsid w:val="008244F7"/>
    <w:rsid w:val="0085658C"/>
    <w:rsid w:val="008568B0"/>
    <w:rsid w:val="00861F7C"/>
    <w:rsid w:val="00883DE1"/>
    <w:rsid w:val="008C2BF2"/>
    <w:rsid w:val="008C39A3"/>
    <w:rsid w:val="008D50FF"/>
    <w:rsid w:val="00920DAA"/>
    <w:rsid w:val="009462AC"/>
    <w:rsid w:val="00996754"/>
    <w:rsid w:val="009B182D"/>
    <w:rsid w:val="009D224D"/>
    <w:rsid w:val="00A34F71"/>
    <w:rsid w:val="00A428EE"/>
    <w:rsid w:val="00A71132"/>
    <w:rsid w:val="00AC5DB4"/>
    <w:rsid w:val="00B30B2F"/>
    <w:rsid w:val="00B46AC9"/>
    <w:rsid w:val="00B66936"/>
    <w:rsid w:val="00B9576F"/>
    <w:rsid w:val="00BA3D7E"/>
    <w:rsid w:val="00C01170"/>
    <w:rsid w:val="00C1757F"/>
    <w:rsid w:val="00C60905"/>
    <w:rsid w:val="00C6111D"/>
    <w:rsid w:val="00CD13F5"/>
    <w:rsid w:val="00CE391D"/>
    <w:rsid w:val="00D05D53"/>
    <w:rsid w:val="00D5055A"/>
    <w:rsid w:val="00D658F4"/>
    <w:rsid w:val="00DB0082"/>
    <w:rsid w:val="00DB3BEB"/>
    <w:rsid w:val="00DC09BC"/>
    <w:rsid w:val="00DE35E6"/>
    <w:rsid w:val="00DE72ED"/>
    <w:rsid w:val="00DF36AF"/>
    <w:rsid w:val="00E17507"/>
    <w:rsid w:val="00E70705"/>
    <w:rsid w:val="00E8338F"/>
    <w:rsid w:val="00EA0F24"/>
    <w:rsid w:val="00EB7D2D"/>
    <w:rsid w:val="00EC7FB0"/>
    <w:rsid w:val="00EF1477"/>
    <w:rsid w:val="00F27734"/>
    <w:rsid w:val="00F30B14"/>
    <w:rsid w:val="00F32AAF"/>
    <w:rsid w:val="00F4738C"/>
    <w:rsid w:val="00F93E83"/>
    <w:rsid w:val="00FB229D"/>
    <w:rsid w:val="00FB47CA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F4A4E3"/>
  <w15:chartTrackingRefBased/>
  <w15:docId w15:val="{F46A5DF2-577E-4263-B556-AC87386A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customStyle="1" w:styleId="010">
    <w:name w:val="01本文(0字下げ)"/>
    <w:pPr>
      <w:topLinePunct/>
      <w:adjustRightInd w:val="0"/>
      <w:jc w:val="both"/>
      <w:outlineLvl w:val="5"/>
    </w:pPr>
    <w:rPr>
      <w:rFonts w:ascii="CenturyOldst" w:hAnsi="CenturyOldst"/>
      <w:noProof/>
      <w:color w:val="000000"/>
    </w:rPr>
  </w:style>
  <w:style w:type="paragraph" w:customStyle="1" w:styleId="024">
    <w:name w:val="02本文(4字下げ)"/>
    <w:basedOn w:val="010"/>
    <w:pPr>
      <w:ind w:left="794"/>
      <w:outlineLvl w:val="6"/>
    </w:pPr>
    <w:rPr>
      <w:rFonts w:ascii="ＭＳ Ｐゴシック" w:eastAsia="ＭＳ Ｐゴシック" w:hAnsi="ＭＳ Ｐゴシック"/>
      <w:sz w:val="21"/>
    </w:rPr>
  </w:style>
  <w:style w:type="paragraph" w:customStyle="1" w:styleId="037">
    <w:name w:val="03本文(7字下げ)"/>
    <w:basedOn w:val="010"/>
    <w:pPr>
      <w:ind w:left="1389"/>
      <w:outlineLvl w:val="7"/>
    </w:pPr>
  </w:style>
  <w:style w:type="paragraph" w:customStyle="1" w:styleId="050">
    <w:name w:val="05箇条書き(0字下げ)"/>
    <w:basedOn w:val="010"/>
    <w:pPr>
      <w:ind w:left="200" w:hangingChars="100" w:hanging="200"/>
    </w:pPr>
  </w:style>
  <w:style w:type="paragraph" w:customStyle="1" w:styleId="064">
    <w:name w:val="06箇条書き(4字下げ)"/>
    <w:basedOn w:val="050"/>
    <w:pPr>
      <w:ind w:leftChars="298" w:left="800" w:hangingChars="102" w:hanging="204"/>
      <w:outlineLvl w:val="6"/>
    </w:pPr>
  </w:style>
  <w:style w:type="paragraph" w:customStyle="1" w:styleId="077">
    <w:name w:val="07箇条書き(7字下げ)"/>
    <w:basedOn w:val="050"/>
    <w:pPr>
      <w:ind w:leftChars="596" w:left="1400" w:hangingChars="104" w:hanging="208"/>
      <w:outlineLvl w:val="7"/>
    </w:pPr>
  </w:style>
  <w:style w:type="paragraph" w:customStyle="1" w:styleId="13">
    <w:name w:val="13見出し(小)"/>
    <w:pPr>
      <w:numPr>
        <w:ilvl w:val="2"/>
        <w:numId w:val="2"/>
      </w:numPr>
      <w:topLinePunct/>
      <w:outlineLvl w:val="3"/>
    </w:pPr>
    <w:rPr>
      <w:rFonts w:ascii="ＭＳ Ｐゴシック" w:eastAsia="ＭＳ Ｐゴシック"/>
      <w:b/>
      <w:sz w:val="24"/>
    </w:rPr>
  </w:style>
  <w:style w:type="paragraph" w:customStyle="1" w:styleId="14-4">
    <w:name w:val="14見出し(小-4字下げ)"/>
    <w:basedOn w:val="13"/>
    <w:pPr>
      <w:ind w:left="794" w:hanging="199"/>
      <w:outlineLvl w:val="1"/>
    </w:pPr>
  </w:style>
  <w:style w:type="paragraph" w:customStyle="1" w:styleId="12">
    <w:name w:val="12見出し(中)"/>
    <w:basedOn w:val="13"/>
    <w:pPr>
      <w:numPr>
        <w:ilvl w:val="1"/>
      </w:numPr>
      <w:outlineLvl w:val="2"/>
    </w:pPr>
  </w:style>
  <w:style w:type="paragraph" w:customStyle="1" w:styleId="11">
    <w:name w:val="11見出し(大)"/>
    <w:basedOn w:val="13"/>
    <w:pPr>
      <w:numPr>
        <w:ilvl w:val="0"/>
      </w:numPr>
      <w:outlineLvl w:val="1"/>
    </w:pPr>
    <w:rPr>
      <w:color w:val="0000FF"/>
      <w:sz w:val="32"/>
    </w:rPr>
  </w:style>
  <w:style w:type="paragraph" w:customStyle="1" w:styleId="22">
    <w:name w:val="22タイトル(小)"/>
    <w:pPr>
      <w:jc w:val="center"/>
      <w:outlineLvl w:val="0"/>
    </w:pPr>
    <w:rPr>
      <w:rFonts w:ascii="ＭＳ Ｐ明朝" w:eastAsia="ＭＳ Ｐ明朝"/>
      <w:noProof/>
      <w:sz w:val="28"/>
    </w:rPr>
  </w:style>
  <w:style w:type="paragraph" w:customStyle="1" w:styleId="21">
    <w:name w:val="21タイトル(大)"/>
    <w:basedOn w:val="22"/>
    <w:pPr>
      <w:jc w:val="left"/>
    </w:pPr>
    <w:rPr>
      <w:rFonts w:ascii="ＭＳ Ｐゴシック" w:eastAsia="ＭＳ Ｐゴシック"/>
      <w:b/>
      <w:sz w:val="36"/>
    </w:rPr>
  </w:style>
  <w:style w:type="paragraph" w:customStyle="1" w:styleId="32">
    <w:name w:val="32左右ケコミ"/>
    <w:basedOn w:val="010"/>
    <w:pPr>
      <w:ind w:left="794" w:right="794"/>
    </w:pPr>
    <w:rPr>
      <w:noProof w:val="0"/>
    </w:rPr>
  </w:style>
  <w:style w:type="paragraph" w:customStyle="1" w:styleId="31">
    <w:name w:val="31右揃え"/>
    <w:basedOn w:val="010"/>
    <w:pPr>
      <w:jc w:val="right"/>
    </w:pPr>
    <w:rPr>
      <w:noProof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character" w:customStyle="1" w:styleId="a6">
    <w:name w:val="ヘッダー (文字)"/>
    <w:link w:val="a5"/>
    <w:uiPriority w:val="99"/>
    <w:rsid w:val="00527C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1116</Words>
  <Characters>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> </cp:lastModifiedBy>
  <cp:lastPrinted>2016-05-30T05:57:00Z</cp:lastPrinted>
  <dcterms:created xsi:type="dcterms:W3CDTF">2021-05-28T06:23:00Z</dcterms:created>
  <dcterms:modified xsi:type="dcterms:W3CDTF">2021-06-01T06:08:00Z</dcterms:modified>
  <cp:category/>
</cp:coreProperties>
</file>