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5FC0" w14:textId="33C337E7" w:rsidR="008568B0" w:rsidRPr="00B10FCC" w:rsidRDefault="009462AC" w:rsidP="00336460">
      <w:pPr>
        <w:pStyle w:val="1"/>
        <w:jc w:val="center"/>
      </w:pPr>
      <w:r w:rsidRPr="00B10FCC">
        <w:rPr>
          <w:rFonts w:hint="eastAsia"/>
          <w:sz w:val="28"/>
          <w:szCs w:val="21"/>
        </w:rPr>
        <w:t>数研『</w:t>
      </w:r>
      <w:r w:rsidR="00336460" w:rsidRPr="00B10FCC">
        <w:rPr>
          <w:rFonts w:hint="eastAsia"/>
          <w:sz w:val="28"/>
          <w:szCs w:val="21"/>
        </w:rPr>
        <w:t>情報Ⅰ</w:t>
      </w:r>
      <w:r w:rsidR="00F77164" w:rsidRPr="00B10FCC">
        <w:rPr>
          <w:rFonts w:hint="eastAsia"/>
          <w:sz w:val="28"/>
          <w:szCs w:val="21"/>
        </w:rPr>
        <w:t xml:space="preserve"> </w:t>
      </w:r>
      <w:r w:rsidR="00F77164" w:rsidRPr="00B10FCC">
        <w:rPr>
          <w:sz w:val="28"/>
          <w:szCs w:val="21"/>
        </w:rPr>
        <w:t>Next</w:t>
      </w:r>
      <w:r w:rsidRPr="00B10FCC">
        <w:rPr>
          <w:rFonts w:hint="eastAsia"/>
          <w:sz w:val="28"/>
          <w:szCs w:val="21"/>
        </w:rPr>
        <w:t>』（</w:t>
      </w:r>
      <w:r w:rsidR="00336460" w:rsidRPr="00B10FCC">
        <w:rPr>
          <w:rFonts w:hint="eastAsia"/>
          <w:sz w:val="28"/>
          <w:szCs w:val="21"/>
        </w:rPr>
        <w:t>情Ⅰ</w:t>
      </w:r>
      <w:r w:rsidRPr="00B10FCC">
        <w:rPr>
          <w:rFonts w:hint="eastAsia"/>
          <w:sz w:val="28"/>
          <w:szCs w:val="21"/>
        </w:rPr>
        <w:t>/</w:t>
      </w:r>
      <w:r w:rsidR="00336460" w:rsidRPr="00B10FCC">
        <w:rPr>
          <w:sz w:val="28"/>
          <w:szCs w:val="21"/>
        </w:rPr>
        <w:t>70</w:t>
      </w:r>
      <w:r w:rsidR="00F77164" w:rsidRPr="00B10FCC">
        <w:rPr>
          <w:sz w:val="28"/>
          <w:szCs w:val="21"/>
        </w:rPr>
        <w:t>9</w:t>
      </w:r>
      <w:r w:rsidRPr="00B10FCC">
        <w:rPr>
          <w:rFonts w:hint="eastAsia"/>
          <w:sz w:val="28"/>
          <w:szCs w:val="21"/>
        </w:rPr>
        <w:t>）</w:t>
      </w:r>
      <w:r w:rsidR="00D05D53" w:rsidRPr="00B10FCC">
        <w:rPr>
          <w:rFonts w:hint="eastAsia"/>
          <w:sz w:val="28"/>
          <w:szCs w:val="21"/>
        </w:rPr>
        <w:t>観点別特色</w:t>
      </w:r>
    </w:p>
    <w:p w14:paraId="67EB0F68" w14:textId="77777777" w:rsidR="008568B0" w:rsidRPr="00B10FCC" w:rsidRDefault="00D05D53" w:rsidP="00336460">
      <w:pPr>
        <w:pStyle w:val="2"/>
        <w:rPr>
          <w:b/>
          <w:bCs/>
          <w:sz w:val="24"/>
          <w:szCs w:val="24"/>
        </w:rPr>
      </w:pPr>
      <w:r w:rsidRPr="00B10FCC">
        <w:rPr>
          <w:rFonts w:hint="eastAsia"/>
          <w:b/>
          <w:bCs/>
          <w:sz w:val="24"/>
          <w:szCs w:val="24"/>
        </w:rPr>
        <w:t>（１）内容</w:t>
      </w:r>
    </w:p>
    <w:p w14:paraId="1805677C" w14:textId="73C2CEE5" w:rsidR="00AB4FD8" w:rsidRPr="00B10FCC" w:rsidRDefault="00AB4FD8" w:rsidP="00220025">
      <w:pPr>
        <w:ind w:leftChars="300" w:left="605"/>
        <w:rPr>
          <w:sz w:val="21"/>
          <w:szCs w:val="21"/>
        </w:rPr>
      </w:pPr>
      <w:r w:rsidRPr="00B10FCC">
        <w:rPr>
          <w:rFonts w:hint="eastAsia"/>
          <w:sz w:val="21"/>
          <w:szCs w:val="21"/>
        </w:rPr>
        <w:t>情報モラル・セキュリティ，データの分析が特に重視されており，実践的な能力が養えるよう実習が豊富に盛り込まれた教科書である。</w:t>
      </w:r>
    </w:p>
    <w:p w14:paraId="13881198" w14:textId="68A14AC6" w:rsidR="00AB4FD8" w:rsidRPr="00B10FCC" w:rsidRDefault="00AB4FD8" w:rsidP="00220025">
      <w:pPr>
        <w:ind w:leftChars="300" w:left="605"/>
        <w:rPr>
          <w:sz w:val="21"/>
          <w:szCs w:val="21"/>
        </w:rPr>
      </w:pPr>
      <w:r w:rsidRPr="00B10FCC">
        <w:rPr>
          <w:rFonts w:hint="eastAsia"/>
          <w:sz w:val="21"/>
          <w:szCs w:val="21"/>
        </w:rPr>
        <w:t>音や画像のデジタル表現・パケット通信のしくみなど，表面的な説明ではなく，原理や理由が論理的にていねいに記述されており，知識がしっかりと身につくようになっている。</w:t>
      </w:r>
    </w:p>
    <w:p w14:paraId="013B4C6D" w14:textId="2CD17DFC" w:rsidR="00D0709D" w:rsidRPr="00B10FCC" w:rsidRDefault="00F77164" w:rsidP="00220025">
      <w:pPr>
        <w:ind w:leftChars="300" w:left="605"/>
        <w:rPr>
          <w:sz w:val="21"/>
          <w:szCs w:val="21"/>
        </w:rPr>
      </w:pPr>
      <w:r w:rsidRPr="00B10FCC">
        <w:rPr>
          <w:rFonts w:hint="eastAsia"/>
          <w:sz w:val="21"/>
          <w:szCs w:val="21"/>
        </w:rPr>
        <w:t>本文の内容は，見開き単位で極めて簡潔な文章でまとめ，主に図解によって詳細を説明しているので，生徒は興味を持続させながら学習できる。</w:t>
      </w:r>
    </w:p>
    <w:p w14:paraId="37BEEE84" w14:textId="77777777" w:rsidR="00D05D53" w:rsidRPr="00B10FCC" w:rsidRDefault="00D05D53" w:rsidP="00336460">
      <w:pPr>
        <w:pStyle w:val="2"/>
        <w:rPr>
          <w:b/>
          <w:bCs/>
          <w:sz w:val="24"/>
          <w:szCs w:val="24"/>
        </w:rPr>
      </w:pPr>
      <w:r w:rsidRPr="00B10FCC">
        <w:rPr>
          <w:rFonts w:hint="eastAsia"/>
          <w:b/>
          <w:bCs/>
          <w:sz w:val="24"/>
          <w:szCs w:val="24"/>
        </w:rPr>
        <w:t>（２）構成・分量</w:t>
      </w:r>
    </w:p>
    <w:p w14:paraId="32D10237" w14:textId="03115990" w:rsidR="009F327E" w:rsidRPr="00B10FCC" w:rsidRDefault="00972F81" w:rsidP="00220025">
      <w:pPr>
        <w:ind w:leftChars="300" w:left="605"/>
        <w:rPr>
          <w:sz w:val="21"/>
          <w:szCs w:val="21"/>
        </w:rPr>
      </w:pPr>
      <w:r w:rsidRPr="00B10FCC">
        <w:rPr>
          <w:rFonts w:hint="eastAsia"/>
          <w:sz w:val="21"/>
          <w:szCs w:val="21"/>
        </w:rPr>
        <w:t>第</w:t>
      </w:r>
      <w:r w:rsidRPr="00B10FCC">
        <w:rPr>
          <w:rFonts w:hint="eastAsia"/>
          <w:sz w:val="21"/>
          <w:szCs w:val="21"/>
        </w:rPr>
        <w:t>1</w:t>
      </w:r>
      <w:r w:rsidRPr="00B10FCC">
        <w:rPr>
          <w:rFonts w:hint="eastAsia"/>
          <w:sz w:val="21"/>
          <w:szCs w:val="21"/>
        </w:rPr>
        <w:t>編</w:t>
      </w:r>
      <w:r w:rsidR="005527C4" w:rsidRPr="00B10FCC">
        <w:rPr>
          <w:rFonts w:hint="eastAsia"/>
          <w:sz w:val="21"/>
          <w:szCs w:val="21"/>
        </w:rPr>
        <w:t>において</w:t>
      </w:r>
      <w:r w:rsidRPr="00B10FCC">
        <w:rPr>
          <w:rFonts w:hint="eastAsia"/>
          <w:sz w:val="21"/>
          <w:szCs w:val="21"/>
        </w:rPr>
        <w:t>問題解決および情報モラル・セキュリティの内容を扱い</w:t>
      </w:r>
      <w:r w:rsidR="009F327E" w:rsidRPr="00B10FCC">
        <w:rPr>
          <w:rFonts w:hint="eastAsia"/>
          <w:sz w:val="21"/>
          <w:szCs w:val="21"/>
        </w:rPr>
        <w:t>，以降の学習</w:t>
      </w:r>
      <w:r w:rsidRPr="00B10FCC">
        <w:rPr>
          <w:rFonts w:hint="eastAsia"/>
          <w:sz w:val="21"/>
          <w:szCs w:val="21"/>
        </w:rPr>
        <w:t>に必須となる知識および考え方を身につけられるようにしている</w:t>
      </w:r>
      <w:r w:rsidR="009F327E" w:rsidRPr="00B10FCC">
        <w:rPr>
          <w:rFonts w:hint="eastAsia"/>
          <w:sz w:val="21"/>
          <w:szCs w:val="21"/>
        </w:rPr>
        <w:t>。</w:t>
      </w:r>
    </w:p>
    <w:p w14:paraId="560B4350" w14:textId="24226D6F" w:rsidR="00F77164" w:rsidRPr="00B10FCC" w:rsidRDefault="00F77164" w:rsidP="00F77164">
      <w:pPr>
        <w:ind w:leftChars="300" w:left="605"/>
        <w:rPr>
          <w:sz w:val="21"/>
          <w:szCs w:val="21"/>
        </w:rPr>
      </w:pPr>
      <w:r w:rsidRPr="00B10FCC">
        <w:rPr>
          <w:rFonts w:hint="eastAsia"/>
          <w:sz w:val="21"/>
          <w:szCs w:val="21"/>
        </w:rPr>
        <w:t>本文中では，短時間でこなせる簡単な実習（</w:t>
      </w:r>
      <w:r w:rsidRPr="00B10FCC">
        <w:rPr>
          <w:rFonts w:hint="eastAsia"/>
          <w:sz w:val="21"/>
          <w:szCs w:val="21"/>
        </w:rPr>
        <w:t>T</w:t>
      </w:r>
      <w:r w:rsidR="00D323CB" w:rsidRPr="00B10FCC">
        <w:rPr>
          <w:sz w:val="21"/>
          <w:szCs w:val="21"/>
        </w:rPr>
        <w:t>RY</w:t>
      </w:r>
      <w:r w:rsidRPr="00B10FCC">
        <w:rPr>
          <w:rFonts w:hint="eastAsia"/>
          <w:sz w:val="21"/>
          <w:szCs w:val="21"/>
        </w:rPr>
        <w:t>）を適宜扱っている。また，より時間のかかる実習は，取捨選択がしやすいように，編末に豊富に掲載して</w:t>
      </w:r>
      <w:r w:rsidR="00A9425D" w:rsidRPr="00B10FCC">
        <w:rPr>
          <w:rFonts w:hint="eastAsia"/>
          <w:sz w:val="21"/>
          <w:szCs w:val="21"/>
        </w:rPr>
        <w:t>お</w:t>
      </w:r>
      <w:r w:rsidRPr="00B10FCC">
        <w:rPr>
          <w:rFonts w:hint="eastAsia"/>
          <w:sz w:val="21"/>
          <w:szCs w:val="21"/>
        </w:rPr>
        <w:t>り，手順もていねいに書かれているので，扱いやすく，授業計画が立てやすい。</w:t>
      </w:r>
    </w:p>
    <w:p w14:paraId="174EBDAB" w14:textId="67ACC163" w:rsidR="009F327E" w:rsidRPr="00B10FCC" w:rsidRDefault="00F77164" w:rsidP="00F77164">
      <w:pPr>
        <w:ind w:leftChars="300" w:left="605"/>
        <w:rPr>
          <w:sz w:val="21"/>
          <w:szCs w:val="21"/>
        </w:rPr>
      </w:pPr>
      <w:r w:rsidRPr="00B10FCC">
        <w:rPr>
          <w:rFonts w:hint="eastAsia"/>
          <w:sz w:val="21"/>
          <w:szCs w:val="21"/>
        </w:rPr>
        <w:t>各編末には，編のまとめと問題が掲載されているので，</w:t>
      </w:r>
      <w:r w:rsidR="00A9425D" w:rsidRPr="00B10FCC">
        <w:rPr>
          <w:rFonts w:hint="eastAsia"/>
          <w:sz w:val="21"/>
          <w:szCs w:val="21"/>
        </w:rPr>
        <w:t>学習内容の</w:t>
      </w:r>
      <w:r w:rsidRPr="00B10FCC">
        <w:rPr>
          <w:rFonts w:hint="eastAsia"/>
          <w:sz w:val="21"/>
          <w:szCs w:val="21"/>
        </w:rPr>
        <w:t>整理に役立つ。</w:t>
      </w:r>
    </w:p>
    <w:p w14:paraId="42CEF9C0" w14:textId="5650A54B" w:rsidR="009F327E" w:rsidRPr="00B10FCC" w:rsidRDefault="009F327E" w:rsidP="00220025">
      <w:pPr>
        <w:ind w:leftChars="300" w:left="605"/>
        <w:rPr>
          <w:sz w:val="21"/>
          <w:szCs w:val="21"/>
        </w:rPr>
      </w:pPr>
      <w:r w:rsidRPr="00B10FCC">
        <w:rPr>
          <w:rFonts w:hint="eastAsia"/>
          <w:sz w:val="21"/>
          <w:szCs w:val="21"/>
        </w:rPr>
        <w:t>巻末には，</w:t>
      </w:r>
      <w:r w:rsidR="0094746B" w:rsidRPr="00B10FCC">
        <w:rPr>
          <w:rFonts w:hint="eastAsia"/>
          <w:sz w:val="21"/>
          <w:szCs w:val="21"/>
        </w:rPr>
        <w:t>ワープロ</w:t>
      </w:r>
      <w:r w:rsidR="0094746B" w:rsidRPr="00B10FCC">
        <w:rPr>
          <w:sz w:val="21"/>
          <w:szCs w:val="21"/>
        </w:rPr>
        <w:t>，表計算，</w:t>
      </w:r>
      <w:r w:rsidR="0094746B" w:rsidRPr="00B10FCC">
        <w:rPr>
          <w:rFonts w:hint="eastAsia"/>
          <w:sz w:val="21"/>
          <w:szCs w:val="21"/>
        </w:rPr>
        <w:t>プレゼンテーション</w:t>
      </w:r>
      <w:r w:rsidR="0094746B" w:rsidRPr="00B10FCC">
        <w:rPr>
          <w:sz w:val="21"/>
          <w:szCs w:val="21"/>
        </w:rPr>
        <w:t>の</w:t>
      </w:r>
      <w:r w:rsidR="0094746B" w:rsidRPr="00B10FCC">
        <w:rPr>
          <w:rFonts w:hint="eastAsia"/>
          <w:sz w:val="21"/>
          <w:szCs w:val="21"/>
        </w:rPr>
        <w:t>ソフトウェア</w:t>
      </w:r>
      <w:r w:rsidR="0094746B" w:rsidRPr="00B10FCC">
        <w:rPr>
          <w:sz w:val="21"/>
          <w:szCs w:val="21"/>
        </w:rPr>
        <w:t>の使い方</w:t>
      </w:r>
      <w:r w:rsidR="0094746B" w:rsidRPr="00B10FCC">
        <w:rPr>
          <w:rFonts w:hint="eastAsia"/>
          <w:sz w:val="21"/>
          <w:szCs w:val="21"/>
        </w:rPr>
        <w:t>，</w:t>
      </w:r>
      <w:r w:rsidR="00A9425D" w:rsidRPr="00B10FCC">
        <w:rPr>
          <w:rFonts w:hint="eastAsia"/>
          <w:sz w:val="21"/>
          <w:szCs w:val="21"/>
        </w:rPr>
        <w:t>グラフと表計算ソフトウェアの関数，</w:t>
      </w:r>
      <w:r w:rsidRPr="00B10FCC">
        <w:rPr>
          <w:rFonts w:hint="eastAsia"/>
          <w:sz w:val="21"/>
          <w:szCs w:val="21"/>
        </w:rPr>
        <w:t>レポートの書き方，</w:t>
      </w:r>
      <w:r w:rsidR="00A9425D" w:rsidRPr="00B10FCC">
        <w:rPr>
          <w:rFonts w:hint="eastAsia"/>
          <w:sz w:val="21"/>
          <w:szCs w:val="21"/>
        </w:rPr>
        <w:t>HTML</w:t>
      </w:r>
      <w:r w:rsidR="00A9425D" w:rsidRPr="00B10FCC">
        <w:rPr>
          <w:rFonts w:hint="eastAsia"/>
          <w:sz w:val="21"/>
          <w:szCs w:val="21"/>
        </w:rPr>
        <w:t>文書，著作権に関する資料</w:t>
      </w:r>
      <w:r w:rsidR="0094746B" w:rsidRPr="00B10FCC">
        <w:rPr>
          <w:sz w:val="21"/>
          <w:szCs w:val="21"/>
        </w:rPr>
        <w:t>が簡潔にまとめられて</w:t>
      </w:r>
      <w:r w:rsidR="0094746B" w:rsidRPr="00B10FCC">
        <w:rPr>
          <w:rFonts w:hint="eastAsia"/>
          <w:sz w:val="21"/>
          <w:szCs w:val="21"/>
        </w:rPr>
        <w:t>おり，授業の</w:t>
      </w:r>
      <w:r w:rsidR="0094746B" w:rsidRPr="00B10FCC">
        <w:rPr>
          <w:sz w:val="21"/>
          <w:szCs w:val="21"/>
        </w:rPr>
        <w:t>資料として使いやすくなっている。</w:t>
      </w:r>
    </w:p>
    <w:p w14:paraId="1950102C" w14:textId="77777777" w:rsidR="00D05D53" w:rsidRPr="00B10FCC" w:rsidRDefault="00D05D53" w:rsidP="00336460">
      <w:pPr>
        <w:pStyle w:val="2"/>
        <w:rPr>
          <w:b/>
          <w:bCs/>
          <w:sz w:val="24"/>
          <w:szCs w:val="24"/>
        </w:rPr>
      </w:pPr>
      <w:r w:rsidRPr="00B10FCC">
        <w:rPr>
          <w:rFonts w:hint="eastAsia"/>
          <w:b/>
          <w:bCs/>
          <w:sz w:val="24"/>
          <w:szCs w:val="24"/>
        </w:rPr>
        <w:t>（３）表記・表現及び使用上の便宜</w:t>
      </w:r>
    </w:p>
    <w:p w14:paraId="34FB09B2" w14:textId="1FA4BC65" w:rsidR="00A976E3" w:rsidRPr="00B10FCC" w:rsidRDefault="00A976E3" w:rsidP="00220025">
      <w:pPr>
        <w:ind w:leftChars="300" w:left="605"/>
        <w:rPr>
          <w:sz w:val="21"/>
          <w:szCs w:val="21"/>
        </w:rPr>
      </w:pPr>
      <w:r w:rsidRPr="00B10FCC">
        <w:rPr>
          <w:rFonts w:hint="eastAsia"/>
          <w:sz w:val="21"/>
          <w:szCs w:val="21"/>
        </w:rPr>
        <w:t>楽しく親しみやすい紙面となるよう，人物のイラストを豊富に掲載した。また，主要な登場人物として高校</w:t>
      </w:r>
      <w:r w:rsidRPr="00B10FCC">
        <w:rPr>
          <w:rFonts w:hint="eastAsia"/>
          <w:sz w:val="21"/>
          <w:szCs w:val="21"/>
        </w:rPr>
        <w:t>1</w:t>
      </w:r>
      <w:r w:rsidRPr="00B10FCC">
        <w:rPr>
          <w:rFonts w:hint="eastAsia"/>
          <w:sz w:val="21"/>
          <w:szCs w:val="21"/>
        </w:rPr>
        <w:t>年生の男女を設定し，登場人物と一緒に学習しているような紙面となるように配慮した。</w:t>
      </w:r>
    </w:p>
    <w:p w14:paraId="569D7D4B" w14:textId="599E0342" w:rsidR="00AF4141" w:rsidRPr="00B10FCC" w:rsidRDefault="00AF4141" w:rsidP="00220025">
      <w:pPr>
        <w:ind w:leftChars="300" w:left="605"/>
        <w:rPr>
          <w:sz w:val="21"/>
          <w:szCs w:val="21"/>
        </w:rPr>
      </w:pPr>
      <w:r w:rsidRPr="00B10FCC">
        <w:rPr>
          <w:rFonts w:hint="eastAsia"/>
          <w:sz w:val="21"/>
          <w:szCs w:val="21"/>
        </w:rPr>
        <w:t>話しあいに活用できる要素として「話しあってみよう」を各</w:t>
      </w:r>
      <w:r w:rsidR="00A9425D" w:rsidRPr="00B10FCC">
        <w:rPr>
          <w:rFonts w:hint="eastAsia"/>
          <w:sz w:val="21"/>
          <w:szCs w:val="21"/>
        </w:rPr>
        <w:t>節</w:t>
      </w:r>
      <w:r w:rsidRPr="00B10FCC">
        <w:rPr>
          <w:rFonts w:hint="eastAsia"/>
          <w:sz w:val="21"/>
          <w:szCs w:val="21"/>
        </w:rPr>
        <w:t>に用意し，主体的・対話的で深い学びを促している。</w:t>
      </w:r>
    </w:p>
    <w:p w14:paraId="163F9688" w14:textId="77777777" w:rsidR="00AB4FD8" w:rsidRPr="00B10FCC" w:rsidRDefault="00AB4FD8" w:rsidP="00AB4FD8">
      <w:pPr>
        <w:ind w:leftChars="300" w:left="605"/>
        <w:rPr>
          <w:sz w:val="21"/>
          <w:szCs w:val="21"/>
        </w:rPr>
      </w:pPr>
      <w:r w:rsidRPr="00B10FCC">
        <w:rPr>
          <w:rFonts w:hint="eastAsia"/>
          <w:sz w:val="21"/>
          <w:szCs w:val="21"/>
        </w:rPr>
        <w:t>キャリア教育との関連および他教科との関連が深い内容にマークをつけることで，情報という教科が社会および幅広い分野との関わりがあることを意識させている。</w:t>
      </w:r>
    </w:p>
    <w:p w14:paraId="63D56B46" w14:textId="7CFC849F" w:rsidR="00934CD4" w:rsidRPr="00B10FCC" w:rsidRDefault="00934CD4" w:rsidP="00220025">
      <w:pPr>
        <w:ind w:leftChars="300" w:left="605"/>
        <w:rPr>
          <w:sz w:val="21"/>
          <w:szCs w:val="21"/>
        </w:rPr>
      </w:pPr>
      <w:r w:rsidRPr="00B10FCC">
        <w:rPr>
          <w:rFonts w:hint="eastAsia"/>
          <w:sz w:val="21"/>
          <w:szCs w:val="21"/>
        </w:rPr>
        <w:t>第</w:t>
      </w:r>
      <w:r w:rsidRPr="00B10FCC">
        <w:rPr>
          <w:rFonts w:hint="eastAsia"/>
          <w:sz w:val="21"/>
          <w:szCs w:val="21"/>
        </w:rPr>
        <w:t>3</w:t>
      </w:r>
      <w:r w:rsidRPr="00B10FCC">
        <w:rPr>
          <w:rFonts w:hint="eastAsia"/>
          <w:sz w:val="21"/>
          <w:szCs w:val="21"/>
        </w:rPr>
        <w:t>編のプログラミングの</w:t>
      </w:r>
      <w:r w:rsidR="00220025" w:rsidRPr="00B10FCC">
        <w:rPr>
          <w:rFonts w:hint="eastAsia"/>
          <w:sz w:val="21"/>
          <w:szCs w:val="21"/>
        </w:rPr>
        <w:t>内容</w:t>
      </w:r>
      <w:r w:rsidRPr="00B10FCC">
        <w:rPr>
          <w:rFonts w:hint="eastAsia"/>
          <w:sz w:val="21"/>
          <w:szCs w:val="21"/>
        </w:rPr>
        <w:t>では，</w:t>
      </w:r>
      <w:r w:rsidR="00220025" w:rsidRPr="00B10FCC">
        <w:rPr>
          <w:rFonts w:hint="eastAsia"/>
          <w:sz w:val="21"/>
          <w:szCs w:val="21"/>
        </w:rPr>
        <w:t>地域や学校の実態および生徒の状況に応じて，例として扱うプログラミング言語を複数</w:t>
      </w:r>
      <w:r w:rsidR="00AB4FD8" w:rsidRPr="00B10FCC">
        <w:rPr>
          <w:rFonts w:hint="eastAsia"/>
          <w:sz w:val="21"/>
          <w:szCs w:val="21"/>
        </w:rPr>
        <w:t>掲載している（</w:t>
      </w:r>
      <w:r w:rsidR="00AB4FD8" w:rsidRPr="00B10FCC">
        <w:rPr>
          <w:rFonts w:hint="eastAsia"/>
          <w:sz w:val="21"/>
          <w:szCs w:val="21"/>
        </w:rPr>
        <w:t>Python</w:t>
      </w:r>
      <w:r w:rsidR="00AB4FD8" w:rsidRPr="00B10FCC">
        <w:rPr>
          <w:rFonts w:hint="eastAsia"/>
          <w:sz w:val="21"/>
          <w:szCs w:val="21"/>
        </w:rPr>
        <w:t>・</w:t>
      </w:r>
      <w:r w:rsidR="00AB4FD8" w:rsidRPr="00B10FCC">
        <w:rPr>
          <w:rFonts w:hint="eastAsia"/>
          <w:sz w:val="21"/>
          <w:szCs w:val="21"/>
        </w:rPr>
        <w:t>JavaScript</w:t>
      </w:r>
      <w:r w:rsidR="00AB4FD8" w:rsidRPr="00B10FCC">
        <w:rPr>
          <w:rFonts w:hint="eastAsia"/>
          <w:sz w:val="21"/>
          <w:szCs w:val="21"/>
        </w:rPr>
        <w:t>・表計算マクロ）。</w:t>
      </w:r>
    </w:p>
    <w:p w14:paraId="5BE24DF0" w14:textId="679E32E1" w:rsidR="00AF4141" w:rsidRPr="00B10FCC" w:rsidRDefault="00AF4141" w:rsidP="00220025">
      <w:pPr>
        <w:ind w:leftChars="300" w:left="605"/>
        <w:rPr>
          <w:sz w:val="21"/>
          <w:szCs w:val="21"/>
        </w:rPr>
      </w:pPr>
      <w:r w:rsidRPr="00B10FCC">
        <w:rPr>
          <w:rFonts w:hint="eastAsia"/>
          <w:sz w:val="21"/>
          <w:szCs w:val="21"/>
        </w:rPr>
        <w:t>本文と関連のある興味を喚起する話題を「</w:t>
      </w:r>
      <w:r w:rsidRPr="00B10FCC">
        <w:rPr>
          <w:rFonts w:hint="eastAsia"/>
          <w:sz w:val="21"/>
          <w:szCs w:val="21"/>
        </w:rPr>
        <w:t>TOPIC</w:t>
      </w:r>
      <w:r w:rsidRPr="00B10FCC">
        <w:rPr>
          <w:rFonts w:hint="eastAsia"/>
          <w:sz w:val="21"/>
          <w:szCs w:val="21"/>
        </w:rPr>
        <w:t>」として適宜扱っているので，生徒が飽きずに教科書を読み進めることができる。</w:t>
      </w:r>
    </w:p>
    <w:p w14:paraId="2EB21E96" w14:textId="4E961C14" w:rsidR="002E5DA6" w:rsidRPr="00B10FCC" w:rsidRDefault="00AF4141" w:rsidP="00220025">
      <w:pPr>
        <w:ind w:leftChars="300" w:left="605"/>
        <w:rPr>
          <w:sz w:val="21"/>
          <w:szCs w:val="21"/>
        </w:rPr>
      </w:pPr>
      <w:r w:rsidRPr="00B10FCC">
        <w:rPr>
          <w:rFonts w:hint="eastAsia"/>
          <w:sz w:val="21"/>
          <w:szCs w:val="21"/>
        </w:rPr>
        <w:t>側注には，適宜，本文を補足した</w:t>
      </w:r>
      <w:r w:rsidR="00A9425D" w:rsidRPr="00B10FCC">
        <w:rPr>
          <w:rFonts w:hint="eastAsia"/>
          <w:sz w:val="21"/>
          <w:szCs w:val="21"/>
        </w:rPr>
        <w:t>内容を</w:t>
      </w:r>
      <w:r w:rsidR="00A976E3" w:rsidRPr="00B10FCC">
        <w:rPr>
          <w:rFonts w:hint="eastAsia"/>
          <w:sz w:val="21"/>
          <w:szCs w:val="21"/>
        </w:rPr>
        <w:t>掲載している。内容によっては，</w:t>
      </w:r>
      <w:r w:rsidR="00C93A3A" w:rsidRPr="00B10FCC">
        <w:rPr>
          <w:sz w:val="21"/>
          <w:szCs w:val="21"/>
        </w:rPr>
        <w:t>「</w:t>
      </w:r>
      <w:r w:rsidR="00A9425D" w:rsidRPr="00B10FCC">
        <w:rPr>
          <w:rFonts w:hint="eastAsia"/>
          <w:sz w:val="21"/>
          <w:szCs w:val="21"/>
        </w:rPr>
        <w:t>K</w:t>
      </w:r>
      <w:r w:rsidR="00A9425D" w:rsidRPr="00B10FCC">
        <w:rPr>
          <w:sz w:val="21"/>
          <w:szCs w:val="21"/>
        </w:rPr>
        <w:t>eyword</w:t>
      </w:r>
      <w:r w:rsidR="00C93A3A" w:rsidRPr="00B10FCC">
        <w:rPr>
          <w:sz w:val="21"/>
          <w:szCs w:val="21"/>
        </w:rPr>
        <w:t>」</w:t>
      </w:r>
      <w:r w:rsidR="00C93A3A" w:rsidRPr="00B10FCC">
        <w:rPr>
          <w:rFonts w:hint="eastAsia"/>
          <w:sz w:val="21"/>
          <w:szCs w:val="21"/>
        </w:rPr>
        <w:t>，「</w:t>
      </w:r>
      <w:r w:rsidR="00A9425D" w:rsidRPr="00B10FCC">
        <w:rPr>
          <w:rFonts w:hint="eastAsia"/>
          <w:sz w:val="21"/>
          <w:szCs w:val="21"/>
        </w:rPr>
        <w:t>N</w:t>
      </w:r>
      <w:r w:rsidR="00A9425D" w:rsidRPr="00B10FCC">
        <w:rPr>
          <w:sz w:val="21"/>
          <w:szCs w:val="21"/>
        </w:rPr>
        <w:t>ote</w:t>
      </w:r>
      <w:r w:rsidR="00C93A3A" w:rsidRPr="00B10FCC">
        <w:rPr>
          <w:rFonts w:hint="eastAsia"/>
          <w:sz w:val="21"/>
          <w:szCs w:val="21"/>
        </w:rPr>
        <w:t>」，</w:t>
      </w:r>
      <w:r w:rsidR="00C93A3A" w:rsidRPr="00B10FCC">
        <w:rPr>
          <w:sz w:val="21"/>
          <w:szCs w:val="21"/>
        </w:rPr>
        <w:t>「</w:t>
      </w:r>
      <w:r w:rsidR="00C93A3A" w:rsidRPr="00B10FCC">
        <w:rPr>
          <w:rFonts w:hint="eastAsia"/>
          <w:sz w:val="21"/>
          <w:szCs w:val="21"/>
        </w:rPr>
        <w:t>A</w:t>
      </w:r>
      <w:r w:rsidR="00A9425D" w:rsidRPr="00B10FCC">
        <w:rPr>
          <w:sz w:val="21"/>
          <w:szCs w:val="21"/>
        </w:rPr>
        <w:t>ttention</w:t>
      </w:r>
      <w:r w:rsidR="00C93A3A" w:rsidRPr="00B10FCC">
        <w:rPr>
          <w:sz w:val="21"/>
          <w:szCs w:val="21"/>
        </w:rPr>
        <w:t>」</w:t>
      </w:r>
      <w:r w:rsidR="00C93A3A" w:rsidRPr="00B10FCC">
        <w:rPr>
          <w:rFonts w:hint="eastAsia"/>
          <w:sz w:val="21"/>
          <w:szCs w:val="21"/>
        </w:rPr>
        <w:t>，</w:t>
      </w:r>
      <w:r w:rsidR="00C93A3A" w:rsidRPr="00B10FCC">
        <w:rPr>
          <w:sz w:val="21"/>
          <w:szCs w:val="21"/>
        </w:rPr>
        <w:t>「</w:t>
      </w:r>
      <w:r w:rsidR="000B470E" w:rsidRPr="00B10FCC">
        <w:rPr>
          <w:rFonts w:hint="eastAsia"/>
          <w:sz w:val="21"/>
          <w:szCs w:val="21"/>
        </w:rPr>
        <w:t>R</w:t>
      </w:r>
      <w:r w:rsidR="00A9425D" w:rsidRPr="00B10FCC">
        <w:rPr>
          <w:sz w:val="21"/>
          <w:szCs w:val="21"/>
        </w:rPr>
        <w:t>oots</w:t>
      </w:r>
      <w:r w:rsidR="000B470E" w:rsidRPr="00B10FCC">
        <w:rPr>
          <w:rFonts w:hint="eastAsia"/>
          <w:sz w:val="21"/>
          <w:szCs w:val="21"/>
        </w:rPr>
        <w:t>」</w:t>
      </w:r>
      <w:r w:rsidR="00A976E3" w:rsidRPr="00B10FCC">
        <w:rPr>
          <w:rFonts w:hint="eastAsia"/>
          <w:sz w:val="21"/>
          <w:szCs w:val="21"/>
        </w:rPr>
        <w:t>といった複数の種類</w:t>
      </w:r>
      <w:r w:rsidR="00C93A3A" w:rsidRPr="00B10FCC">
        <w:rPr>
          <w:rFonts w:hint="eastAsia"/>
          <w:sz w:val="21"/>
          <w:szCs w:val="21"/>
        </w:rPr>
        <w:t>に</w:t>
      </w:r>
      <w:r w:rsidR="00C93A3A" w:rsidRPr="00B10FCC">
        <w:rPr>
          <w:sz w:val="21"/>
          <w:szCs w:val="21"/>
        </w:rPr>
        <w:t>分類し</w:t>
      </w:r>
      <w:r w:rsidR="00C93A3A" w:rsidRPr="00B10FCC">
        <w:rPr>
          <w:rFonts w:hint="eastAsia"/>
          <w:sz w:val="21"/>
          <w:szCs w:val="21"/>
        </w:rPr>
        <w:t>て</w:t>
      </w:r>
      <w:r w:rsidRPr="00B10FCC">
        <w:rPr>
          <w:rFonts w:hint="eastAsia"/>
          <w:sz w:val="21"/>
          <w:szCs w:val="21"/>
        </w:rPr>
        <w:t>配置して</w:t>
      </w:r>
      <w:r w:rsidR="00A9425D" w:rsidRPr="00B10FCC">
        <w:rPr>
          <w:rFonts w:hint="eastAsia"/>
          <w:sz w:val="21"/>
          <w:szCs w:val="21"/>
        </w:rPr>
        <w:t>いる</w:t>
      </w:r>
      <w:r w:rsidR="00C93A3A" w:rsidRPr="00B10FCC">
        <w:rPr>
          <w:sz w:val="21"/>
          <w:szCs w:val="21"/>
        </w:rPr>
        <w:t>。</w:t>
      </w:r>
    </w:p>
    <w:p w14:paraId="5E0A71E1" w14:textId="77777777" w:rsidR="00D05D53" w:rsidRPr="00B10FCC" w:rsidRDefault="00D05D53" w:rsidP="00336460">
      <w:pPr>
        <w:pStyle w:val="2"/>
        <w:rPr>
          <w:b/>
          <w:bCs/>
          <w:sz w:val="24"/>
          <w:szCs w:val="24"/>
        </w:rPr>
      </w:pPr>
      <w:r w:rsidRPr="00B10FCC">
        <w:rPr>
          <w:rFonts w:hint="eastAsia"/>
          <w:b/>
          <w:bCs/>
          <w:sz w:val="24"/>
          <w:szCs w:val="24"/>
        </w:rPr>
        <w:t>（４）その他</w:t>
      </w:r>
    </w:p>
    <w:p w14:paraId="51BFB355" w14:textId="008D3886" w:rsidR="00131472" w:rsidRPr="00B10FCC" w:rsidRDefault="00131472" w:rsidP="00220025">
      <w:pPr>
        <w:ind w:leftChars="300" w:left="605"/>
        <w:rPr>
          <w:sz w:val="21"/>
          <w:szCs w:val="21"/>
        </w:rPr>
      </w:pPr>
      <w:r w:rsidRPr="00B10FCC">
        <w:rPr>
          <w:rFonts w:hint="eastAsia"/>
          <w:sz w:val="21"/>
          <w:szCs w:val="21"/>
        </w:rPr>
        <w:t>情報に関する普遍的な内容を重視しているが，</w:t>
      </w:r>
      <w:r w:rsidR="00F30871" w:rsidRPr="00B10FCC">
        <w:rPr>
          <w:rFonts w:hint="eastAsia"/>
          <w:sz w:val="21"/>
          <w:szCs w:val="21"/>
        </w:rPr>
        <w:t>A</w:t>
      </w:r>
      <w:r w:rsidR="00F30871" w:rsidRPr="00B10FCC">
        <w:rPr>
          <w:sz w:val="21"/>
          <w:szCs w:val="21"/>
        </w:rPr>
        <w:t>I</w:t>
      </w:r>
      <w:r w:rsidR="00934CD4" w:rsidRPr="00B10FCC">
        <w:rPr>
          <w:rFonts w:hint="eastAsia"/>
          <w:sz w:val="21"/>
          <w:szCs w:val="21"/>
        </w:rPr>
        <w:t>やデジタルトランスフォーメーションといった</w:t>
      </w:r>
      <w:r w:rsidR="00F30871" w:rsidRPr="00B10FCC">
        <w:rPr>
          <w:rFonts w:hint="eastAsia"/>
          <w:sz w:val="21"/>
          <w:szCs w:val="21"/>
        </w:rPr>
        <w:t>新しい話題</w:t>
      </w:r>
      <w:r w:rsidRPr="00B10FCC">
        <w:rPr>
          <w:rFonts w:hint="eastAsia"/>
          <w:sz w:val="21"/>
          <w:szCs w:val="21"/>
        </w:rPr>
        <w:t>もしっかり扱って</w:t>
      </w:r>
      <w:r w:rsidR="00934CD4" w:rsidRPr="00B10FCC">
        <w:rPr>
          <w:rFonts w:hint="eastAsia"/>
          <w:sz w:val="21"/>
          <w:szCs w:val="21"/>
        </w:rPr>
        <w:t>おり</w:t>
      </w:r>
      <w:r w:rsidRPr="00B10FCC">
        <w:rPr>
          <w:rFonts w:hint="eastAsia"/>
          <w:sz w:val="21"/>
          <w:szCs w:val="21"/>
        </w:rPr>
        <w:t>，非常にバランスがとれた教科書である。</w:t>
      </w:r>
    </w:p>
    <w:p w14:paraId="424FA19D" w14:textId="535B5094" w:rsidR="00131472" w:rsidRPr="00B10FCC" w:rsidRDefault="00131472" w:rsidP="00220025">
      <w:pPr>
        <w:ind w:leftChars="300" w:left="605"/>
        <w:rPr>
          <w:sz w:val="21"/>
          <w:szCs w:val="21"/>
        </w:rPr>
      </w:pPr>
      <w:r w:rsidRPr="00B10FCC">
        <w:rPr>
          <w:rFonts w:hint="eastAsia"/>
          <w:sz w:val="21"/>
          <w:szCs w:val="21"/>
        </w:rPr>
        <w:t>生徒に身近な例やイラストなどを豊富に用いて，親しみやすく，理解が容易になるように工夫されている。たとえば，動画の説明のため，頁の右下がパラパラ漫画になっている。</w:t>
      </w:r>
    </w:p>
    <w:p w14:paraId="03F7E6CB" w14:textId="12327B5E" w:rsidR="00D05D53" w:rsidRPr="00336460" w:rsidRDefault="00131472" w:rsidP="00220025">
      <w:pPr>
        <w:ind w:leftChars="300" w:left="605"/>
        <w:rPr>
          <w:sz w:val="21"/>
          <w:szCs w:val="21"/>
        </w:rPr>
      </w:pPr>
      <w:r w:rsidRPr="00B10FCC">
        <w:rPr>
          <w:rFonts w:hint="eastAsia"/>
          <w:sz w:val="21"/>
          <w:szCs w:val="21"/>
        </w:rPr>
        <w:t>全体を通して，情報通信技術の表面的な</w:t>
      </w:r>
      <w:r w:rsidRPr="00B10FCC">
        <w:rPr>
          <w:sz w:val="21"/>
          <w:szCs w:val="21"/>
        </w:rPr>
        <w:t>使い方</w:t>
      </w:r>
      <w:r w:rsidRPr="00B10FCC">
        <w:rPr>
          <w:rFonts w:hint="eastAsia"/>
          <w:sz w:val="21"/>
          <w:szCs w:val="21"/>
        </w:rPr>
        <w:t>だけでなく，</w:t>
      </w:r>
      <w:r w:rsidRPr="00B10FCC">
        <w:rPr>
          <w:sz w:val="21"/>
          <w:szCs w:val="21"/>
        </w:rPr>
        <w:t>体系</w:t>
      </w:r>
      <w:r w:rsidRPr="00B10FCC">
        <w:rPr>
          <w:rFonts w:hint="eastAsia"/>
          <w:sz w:val="21"/>
          <w:szCs w:val="21"/>
        </w:rPr>
        <w:t>立てた</w:t>
      </w:r>
      <w:r w:rsidRPr="00B10FCC">
        <w:rPr>
          <w:sz w:val="21"/>
          <w:szCs w:val="21"/>
        </w:rPr>
        <w:t>科学的な理解を重視し，</w:t>
      </w:r>
      <w:r w:rsidR="00A976E3" w:rsidRPr="00B10FCC">
        <w:rPr>
          <w:rFonts w:hint="eastAsia"/>
          <w:sz w:val="21"/>
          <w:szCs w:val="21"/>
        </w:rPr>
        <w:t>豊富な実習を行うことによって，</w:t>
      </w:r>
      <w:r w:rsidRPr="00B10FCC">
        <w:rPr>
          <w:sz w:val="21"/>
          <w:szCs w:val="21"/>
        </w:rPr>
        <w:t>問題の本質</w:t>
      </w:r>
      <w:r w:rsidRPr="00B10FCC">
        <w:rPr>
          <w:rFonts w:hint="eastAsia"/>
          <w:sz w:val="21"/>
          <w:szCs w:val="21"/>
        </w:rPr>
        <w:t>を</w:t>
      </w:r>
      <w:r w:rsidRPr="00B10FCC">
        <w:rPr>
          <w:sz w:val="21"/>
          <w:szCs w:val="21"/>
        </w:rPr>
        <w:t>見極めるための知識と実践力を身につける教科書になっている。</w:t>
      </w:r>
    </w:p>
    <w:sectPr w:rsidR="00D05D53" w:rsidRPr="00336460" w:rsidSect="00217FAC">
      <w:headerReference w:type="default" r:id="rId7"/>
      <w:footerReference w:type="default" r:id="rId8"/>
      <w:pgSz w:w="11906" w:h="16838" w:code="9"/>
      <w:pgMar w:top="1418" w:right="1418" w:bottom="1418" w:left="1418" w:header="720" w:footer="720" w:gutter="0"/>
      <w:cols w:space="720"/>
      <w:noEndnote/>
      <w:docGrid w:type="linesAndChars" w:linePitch="333"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169AF" w14:textId="77777777" w:rsidR="00BA5A79" w:rsidRDefault="00BA5A79" w:rsidP="00577CCF">
      <w:r>
        <w:separator/>
      </w:r>
    </w:p>
  </w:endnote>
  <w:endnote w:type="continuationSeparator" w:id="0">
    <w:p w14:paraId="155E3277" w14:textId="77777777" w:rsidR="00BA5A79" w:rsidRDefault="00BA5A79" w:rsidP="0057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87"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A829" w14:textId="77777777" w:rsidR="009F327E" w:rsidRDefault="009F327E">
    <w:pPr>
      <w:pStyle w:val="a7"/>
      <w:rPr>
        <w:sz w:val="18"/>
      </w:rPr>
    </w:pPr>
    <w:r>
      <w:rPr>
        <w:rFonts w:ascii="Times New Roman" w:hAnsi="Times New Roman"/>
        <w:kern w:val="0"/>
      </w:rPr>
      <w:t xml:space="preserve"> </w:t>
    </w:r>
    <w:r>
      <w:rPr>
        <w:rFonts w:ascii="Times New Roman" w:hAnsi="Times New Roman"/>
        <w:kern w:val="0"/>
      </w:rPr>
      <w:tab/>
    </w:r>
    <w:r>
      <w:rPr>
        <w:rFonts w:ascii="Times New Roman" w:hAnsi="Times New Roman"/>
        <w:kern w:val="0"/>
        <w:sz w:val="18"/>
      </w:rPr>
      <w:fldChar w:fldCharType="begin"/>
    </w:r>
    <w:r>
      <w:rPr>
        <w:rFonts w:ascii="Times New Roman" w:hAnsi="Times New Roman"/>
        <w:kern w:val="0"/>
        <w:sz w:val="18"/>
      </w:rPr>
      <w:instrText xml:space="preserve"> PAGE </w:instrText>
    </w:r>
    <w:r>
      <w:rPr>
        <w:rFonts w:ascii="Times New Roman" w:hAnsi="Times New Roman"/>
        <w:kern w:val="0"/>
        <w:sz w:val="18"/>
      </w:rPr>
      <w:fldChar w:fldCharType="separate"/>
    </w:r>
    <w:r w:rsidR="00D36BD4">
      <w:rPr>
        <w:rFonts w:ascii="Times New Roman" w:hAnsi="Times New Roman"/>
        <w:noProof/>
        <w:kern w:val="0"/>
        <w:sz w:val="18"/>
      </w:rPr>
      <w:t>1</w:t>
    </w:r>
    <w:r>
      <w:rPr>
        <w:rFonts w:ascii="Times New Roman" w:hAnsi="Times New Roman"/>
        <w:kern w:val="0"/>
        <w:sz w:val="18"/>
      </w:rPr>
      <w:fldChar w:fldCharType="end"/>
    </w:r>
    <w:r>
      <w:rPr>
        <w:rFonts w:ascii="Times New Roman" w:hAnsi="Times New Roman"/>
        <w:kern w:val="0"/>
        <w:sz w:val="18"/>
      </w:rPr>
      <w:t>/</w:t>
    </w:r>
    <w:r>
      <w:rPr>
        <w:rFonts w:ascii="Times New Roman" w:hAnsi="Times New Roman"/>
        <w:kern w:val="0"/>
        <w:sz w:val="18"/>
      </w:rPr>
      <w:fldChar w:fldCharType="begin"/>
    </w:r>
    <w:r>
      <w:rPr>
        <w:rFonts w:ascii="Times New Roman" w:hAnsi="Times New Roman"/>
        <w:kern w:val="0"/>
        <w:sz w:val="18"/>
      </w:rPr>
      <w:instrText xml:space="preserve"> NUMPAGES </w:instrText>
    </w:r>
    <w:r>
      <w:rPr>
        <w:rFonts w:ascii="Times New Roman" w:hAnsi="Times New Roman"/>
        <w:kern w:val="0"/>
        <w:sz w:val="18"/>
      </w:rPr>
      <w:fldChar w:fldCharType="separate"/>
    </w:r>
    <w:r w:rsidR="00D36BD4">
      <w:rPr>
        <w:rFonts w:ascii="Times New Roman" w:hAnsi="Times New Roman"/>
        <w:noProof/>
        <w:kern w:val="0"/>
        <w:sz w:val="18"/>
      </w:rPr>
      <w:t>1</w:t>
    </w:r>
    <w:r>
      <w:rPr>
        <w:rFonts w:ascii="Times New Roman" w:hAnsi="Times New Roman"/>
        <w:kern w:val="0"/>
        <w:sz w:val="18"/>
      </w:rPr>
      <w:fldChar w:fldCharType="end"/>
    </w:r>
    <w:r>
      <w:rPr>
        <w:rFonts w:hint="eastAsia"/>
        <w:sz w:val="18"/>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7AE22" w14:textId="77777777" w:rsidR="00BA5A79" w:rsidRDefault="00BA5A79" w:rsidP="00577CCF">
      <w:r>
        <w:separator/>
      </w:r>
    </w:p>
  </w:footnote>
  <w:footnote w:type="continuationSeparator" w:id="0">
    <w:p w14:paraId="3FE447B8" w14:textId="77777777" w:rsidR="00BA5A79" w:rsidRDefault="00BA5A79" w:rsidP="00577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463C" w14:textId="77777777" w:rsidR="00442923" w:rsidRPr="00D36BD4" w:rsidRDefault="00442923">
    <w:pPr>
      <w:pStyle w:val="a5"/>
      <w:rPr>
        <w:rFonts w:ascii="ＭＳ Ｐゴシック" w:eastAsia="ＭＳ Ｐゴシック" w:hAnsi="ＭＳ Ｐゴシック"/>
      </w:rPr>
    </w:pPr>
    <w:r w:rsidRPr="00D36BD4">
      <w:rPr>
        <w:rFonts w:ascii="ＭＳ Ｐゴシック" w:eastAsia="ＭＳ Ｐゴシック" w:hAnsi="ＭＳ Ｐゴシック" w:hint="eastAsia"/>
      </w:rPr>
      <w:t>教授用資料</w:t>
    </w:r>
  </w:p>
  <w:p w14:paraId="59DA3B25" w14:textId="77777777" w:rsidR="00442923" w:rsidRDefault="0044292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0F2"/>
    <w:multiLevelType w:val="multilevel"/>
    <w:tmpl w:val="1FDA69C8"/>
    <w:lvl w:ilvl="0">
      <w:start w:val="1"/>
      <w:numFmt w:val="decimal"/>
      <w:pStyle w:val="11"/>
      <w:suff w:val="nothing"/>
      <w:lvlText w:val="■%1 "/>
      <w:lvlJc w:val="left"/>
      <w:pPr>
        <w:ind w:left="0" w:firstLine="0"/>
      </w:pPr>
      <w:rPr>
        <w:rFonts w:hint="eastAsia"/>
      </w:rPr>
    </w:lvl>
    <w:lvl w:ilvl="1">
      <w:start w:val="1"/>
      <w:numFmt w:val="decimal"/>
      <w:pStyle w:val="12"/>
      <w:suff w:val="nothing"/>
      <w:lvlText w:val="□%1-%2 "/>
      <w:lvlJc w:val="left"/>
      <w:pPr>
        <w:ind w:left="0" w:firstLine="0"/>
      </w:pPr>
      <w:rPr>
        <w:rFonts w:hint="eastAsia"/>
      </w:rPr>
    </w:lvl>
    <w:lvl w:ilvl="2">
      <w:start w:val="1"/>
      <w:numFmt w:val="decimal"/>
      <w:pStyle w:val="13"/>
      <w:suff w:val="nothing"/>
      <w:lvlText w:val="●%1-%3 "/>
      <w:lvlJc w:val="left"/>
      <w:pPr>
        <w:ind w:left="0" w:firstLine="0"/>
      </w:pPr>
      <w:rPr>
        <w:rFonts w:hint="eastAsia"/>
      </w:rPr>
    </w:lvl>
    <w:lvl w:ilvl="3">
      <w:start w:val="1"/>
      <w:numFmt w:val="upperRoman"/>
      <w:suff w:val="nothing"/>
      <w:lvlText w:val="%4. "/>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decimalEnclosedCircle"/>
      <w:suff w:val="nothing"/>
      <w:lvlText w:val="%6"/>
      <w:lvlJc w:val="left"/>
      <w:pPr>
        <w:ind w:left="0" w:firstLine="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DBB2A94"/>
    <w:multiLevelType w:val="multilevel"/>
    <w:tmpl w:val="33C0CEA0"/>
    <w:lvl w:ilvl="0">
      <w:start w:val="1"/>
      <w:numFmt w:val="decimal"/>
      <w:suff w:val="nothing"/>
      <w:lvlText w:val="■%1 "/>
      <w:lvlJc w:val="left"/>
      <w:pPr>
        <w:ind w:left="0" w:firstLine="0"/>
      </w:pPr>
      <w:rPr>
        <w:rFonts w:hint="eastAsia"/>
      </w:rPr>
    </w:lvl>
    <w:lvl w:ilvl="1">
      <w:start w:val="1"/>
      <w:numFmt w:val="none"/>
      <w:suff w:val="nothing"/>
      <w:lvlText w:val="□ "/>
      <w:lvlJc w:val="left"/>
      <w:pPr>
        <w:ind w:left="0" w:firstLine="0"/>
      </w:pPr>
      <w:rPr>
        <w:rFonts w:hint="eastAsia"/>
      </w:rPr>
    </w:lvl>
    <w:lvl w:ilvl="2">
      <w:start w:val="1"/>
      <w:numFmt w:val="decimal"/>
      <w:suff w:val="nothing"/>
      <w:lvlText w:val="●%1-%3 "/>
      <w:lvlJc w:val="left"/>
      <w:pPr>
        <w:ind w:left="0" w:firstLine="0"/>
      </w:pPr>
      <w:rPr>
        <w:rFonts w:hint="eastAsia"/>
      </w:rPr>
    </w:lvl>
    <w:lvl w:ilvl="3">
      <w:start w:val="1"/>
      <w:numFmt w:val="upperRoman"/>
      <w:suff w:val="nothing"/>
      <w:lvlText w:val="%4. "/>
      <w:lvlJc w:val="left"/>
      <w:pPr>
        <w:ind w:left="199" w:hanging="199"/>
      </w:pPr>
      <w:rPr>
        <w:rFonts w:hint="eastAsia"/>
      </w:rPr>
    </w:lvl>
    <w:lvl w:ilvl="4">
      <w:start w:val="1"/>
      <w:numFmt w:val="decimal"/>
      <w:suff w:val="nothing"/>
      <w:lvlText w:val="%5. "/>
      <w:lvlJc w:val="left"/>
      <w:pPr>
        <w:ind w:left="794" w:hanging="199"/>
      </w:pPr>
      <w:rPr>
        <w:rFonts w:hint="eastAsia"/>
      </w:rPr>
    </w:lvl>
    <w:lvl w:ilvl="5">
      <w:start w:val="1"/>
      <w:numFmt w:val="decimalEnclosedCircle"/>
      <w:suff w:val="nothing"/>
      <w:lvlText w:val="%6"/>
      <w:lvlJc w:val="left"/>
      <w:pPr>
        <w:ind w:left="1389" w:hanging="198"/>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61356D51"/>
    <w:multiLevelType w:val="singleLevel"/>
    <w:tmpl w:val="1624BCE8"/>
    <w:lvl w:ilvl="0">
      <w:numFmt w:val="bullet"/>
      <w:lvlText w:val="●"/>
      <w:lvlJc w:val="left"/>
      <w:pPr>
        <w:tabs>
          <w:tab w:val="num" w:pos="1584"/>
        </w:tabs>
        <w:ind w:left="1584" w:hanging="195"/>
      </w:pPr>
      <w:rPr>
        <w:rFonts w:ascii="ＭＳ 明朝" w:hint="eastAsia"/>
      </w:r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09BC"/>
    <w:rsid w:val="00052B56"/>
    <w:rsid w:val="000B470E"/>
    <w:rsid w:val="000C756D"/>
    <w:rsid w:val="000F516E"/>
    <w:rsid w:val="00104E09"/>
    <w:rsid w:val="00131472"/>
    <w:rsid w:val="001973DF"/>
    <w:rsid w:val="001D060C"/>
    <w:rsid w:val="001D1843"/>
    <w:rsid w:val="00217FAC"/>
    <w:rsid w:val="00220025"/>
    <w:rsid w:val="0024672B"/>
    <w:rsid w:val="00270356"/>
    <w:rsid w:val="00283AA1"/>
    <w:rsid w:val="002910C0"/>
    <w:rsid w:val="002E2843"/>
    <w:rsid w:val="002E5DA6"/>
    <w:rsid w:val="002E6673"/>
    <w:rsid w:val="00336460"/>
    <w:rsid w:val="003405CD"/>
    <w:rsid w:val="00347F39"/>
    <w:rsid w:val="00355147"/>
    <w:rsid w:val="0041777F"/>
    <w:rsid w:val="00442923"/>
    <w:rsid w:val="00543B23"/>
    <w:rsid w:val="005527C4"/>
    <w:rsid w:val="00577CCF"/>
    <w:rsid w:val="00626A63"/>
    <w:rsid w:val="008568B0"/>
    <w:rsid w:val="008D6C5B"/>
    <w:rsid w:val="00934CD4"/>
    <w:rsid w:val="009462AC"/>
    <w:rsid w:val="0094746B"/>
    <w:rsid w:val="00972F81"/>
    <w:rsid w:val="009830F8"/>
    <w:rsid w:val="009F327E"/>
    <w:rsid w:val="00A20271"/>
    <w:rsid w:val="00A71132"/>
    <w:rsid w:val="00A93E9D"/>
    <w:rsid w:val="00A9425D"/>
    <w:rsid w:val="00A976E3"/>
    <w:rsid w:val="00AB4FD8"/>
    <w:rsid w:val="00AD52B6"/>
    <w:rsid w:val="00AF4141"/>
    <w:rsid w:val="00B10FCC"/>
    <w:rsid w:val="00B46AC9"/>
    <w:rsid w:val="00B57C2B"/>
    <w:rsid w:val="00BA5A79"/>
    <w:rsid w:val="00C05C7F"/>
    <w:rsid w:val="00C22D58"/>
    <w:rsid w:val="00C93A3A"/>
    <w:rsid w:val="00C974A7"/>
    <w:rsid w:val="00CA75EC"/>
    <w:rsid w:val="00CB5384"/>
    <w:rsid w:val="00CF32EB"/>
    <w:rsid w:val="00D05D53"/>
    <w:rsid w:val="00D0709D"/>
    <w:rsid w:val="00D323CB"/>
    <w:rsid w:val="00D36BD4"/>
    <w:rsid w:val="00D823E9"/>
    <w:rsid w:val="00D95BB6"/>
    <w:rsid w:val="00DB6BA5"/>
    <w:rsid w:val="00DB7FEF"/>
    <w:rsid w:val="00DC09BC"/>
    <w:rsid w:val="00F074C8"/>
    <w:rsid w:val="00F30871"/>
    <w:rsid w:val="00F77164"/>
    <w:rsid w:val="00FA6857"/>
    <w:rsid w:val="00FC78E1"/>
    <w:rsid w:val="00FD4F82"/>
    <w:rsid w:val="00FE7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0E2FB1"/>
  <w15:chartTrackingRefBased/>
  <w15:docId w15:val="{7740CD56-421B-4A23-A339-CBFC00F1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customStyle="1" w:styleId="010">
    <w:name w:val="01本文(0字下げ)"/>
    <w:pPr>
      <w:topLinePunct/>
      <w:adjustRightInd w:val="0"/>
      <w:jc w:val="both"/>
      <w:outlineLvl w:val="5"/>
    </w:pPr>
    <w:rPr>
      <w:rFonts w:ascii="CenturyOldst" w:hAnsi="CenturyOldst"/>
      <w:noProof/>
      <w:color w:val="000000"/>
    </w:rPr>
  </w:style>
  <w:style w:type="paragraph" w:customStyle="1" w:styleId="024">
    <w:name w:val="02本文(4字下げ)"/>
    <w:basedOn w:val="010"/>
    <w:pPr>
      <w:ind w:left="794"/>
      <w:outlineLvl w:val="6"/>
    </w:pPr>
    <w:rPr>
      <w:rFonts w:ascii="ＭＳ Ｐゴシック" w:eastAsia="ＭＳ Ｐゴシック" w:hAnsi="ＭＳ Ｐゴシック"/>
      <w:sz w:val="21"/>
    </w:rPr>
  </w:style>
  <w:style w:type="paragraph" w:customStyle="1" w:styleId="037">
    <w:name w:val="03本文(7字下げ)"/>
    <w:basedOn w:val="010"/>
    <w:pPr>
      <w:ind w:left="1389"/>
      <w:outlineLvl w:val="7"/>
    </w:pPr>
  </w:style>
  <w:style w:type="paragraph" w:customStyle="1" w:styleId="050">
    <w:name w:val="05箇条書き(0字下げ)"/>
    <w:basedOn w:val="010"/>
    <w:pPr>
      <w:ind w:left="200" w:hangingChars="100" w:hanging="200"/>
    </w:pPr>
  </w:style>
  <w:style w:type="paragraph" w:customStyle="1" w:styleId="064">
    <w:name w:val="06箇条書き(4字下げ)"/>
    <w:basedOn w:val="050"/>
    <w:pPr>
      <w:ind w:leftChars="298" w:left="800" w:hangingChars="102" w:hanging="204"/>
      <w:outlineLvl w:val="6"/>
    </w:pPr>
  </w:style>
  <w:style w:type="paragraph" w:customStyle="1" w:styleId="077">
    <w:name w:val="07箇条書き(7字下げ)"/>
    <w:basedOn w:val="050"/>
    <w:pPr>
      <w:ind w:leftChars="596" w:left="1400" w:hangingChars="104" w:hanging="208"/>
      <w:outlineLvl w:val="7"/>
    </w:pPr>
  </w:style>
  <w:style w:type="paragraph" w:customStyle="1" w:styleId="13">
    <w:name w:val="13見出し(小)"/>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pPr>
      <w:ind w:left="794" w:hanging="199"/>
      <w:outlineLvl w:val="1"/>
    </w:pPr>
  </w:style>
  <w:style w:type="paragraph" w:customStyle="1" w:styleId="12">
    <w:name w:val="12見出し(中)"/>
    <w:basedOn w:val="13"/>
    <w:pPr>
      <w:numPr>
        <w:ilvl w:val="1"/>
      </w:numPr>
      <w:outlineLvl w:val="2"/>
    </w:pPr>
  </w:style>
  <w:style w:type="paragraph" w:customStyle="1" w:styleId="11">
    <w:name w:val="11見出し(大)"/>
    <w:basedOn w:val="13"/>
    <w:pPr>
      <w:numPr>
        <w:ilvl w:val="0"/>
      </w:numPr>
      <w:outlineLvl w:val="1"/>
    </w:pPr>
    <w:rPr>
      <w:color w:val="0000FF"/>
      <w:sz w:val="32"/>
    </w:rPr>
  </w:style>
  <w:style w:type="paragraph" w:customStyle="1" w:styleId="22">
    <w:name w:val="22タイトル(小)"/>
    <w:pPr>
      <w:jc w:val="center"/>
      <w:outlineLvl w:val="0"/>
    </w:pPr>
    <w:rPr>
      <w:rFonts w:ascii="ＭＳ Ｐ明朝" w:eastAsia="ＭＳ Ｐ明朝"/>
      <w:noProof/>
      <w:sz w:val="28"/>
    </w:rPr>
  </w:style>
  <w:style w:type="paragraph" w:customStyle="1" w:styleId="21">
    <w:name w:val="21タイトル(大)"/>
    <w:basedOn w:val="22"/>
    <w:pPr>
      <w:jc w:val="left"/>
    </w:pPr>
    <w:rPr>
      <w:rFonts w:ascii="ＭＳ Ｐゴシック" w:eastAsia="ＭＳ Ｐゴシック"/>
      <w:b/>
      <w:sz w:val="36"/>
    </w:rPr>
  </w:style>
  <w:style w:type="paragraph" w:customStyle="1" w:styleId="32">
    <w:name w:val="32左右ケコミ"/>
    <w:basedOn w:val="010"/>
    <w:pPr>
      <w:ind w:left="794" w:right="794"/>
    </w:pPr>
    <w:rPr>
      <w:noProof w:val="0"/>
    </w:rPr>
  </w:style>
  <w:style w:type="paragraph" w:customStyle="1" w:styleId="31">
    <w:name w:val="31右揃え"/>
    <w:basedOn w:val="010"/>
    <w:pPr>
      <w:jc w:val="right"/>
    </w:pPr>
    <w:rPr>
      <w:noProof w:val="0"/>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Hyperlink"/>
    <w:rPr>
      <w:color w:val="0000FF"/>
      <w:u w:val="single"/>
    </w:rPr>
  </w:style>
  <w:style w:type="character" w:styleId="a9">
    <w:name w:val="FollowedHyperlink"/>
    <w:rPr>
      <w:color w:val="800080"/>
      <w:u w:val="single"/>
    </w:rPr>
  </w:style>
  <w:style w:type="character" w:customStyle="1" w:styleId="a6">
    <w:name w:val="ヘッダー (文字)"/>
    <w:link w:val="a5"/>
    <w:uiPriority w:val="99"/>
    <w:rsid w:val="0044292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196</Words>
  <Characters>1119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1 あ</vt:lpstr>
    </vt:vector>
  </TitlesOfParts>
  <Manager/>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revision>8</cp:revision>
  <cp:lastPrinted>2003-06-02T11:39:00Z</cp:lastPrinted>
  <dcterms:created xsi:type="dcterms:W3CDTF">2021-05-12T03:25:00Z</dcterms:created>
  <dcterms:modified xsi:type="dcterms:W3CDTF">2021-06-01T10:49:00Z</dcterms:modified>
  <cp:category/>
</cp:coreProperties>
</file>