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833906" w:rsidRPr="00CD33AD">
        <w:rPr>
          <w:rFonts w:eastAsia="ＭＳ ゴシック" w:hint="eastAsia"/>
          <w:b/>
          <w:bCs/>
          <w:sz w:val="33"/>
        </w:rPr>
        <w:t>改訂版</w:t>
      </w:r>
      <w:r w:rsidR="00833906" w:rsidRPr="00CD33AD">
        <w:rPr>
          <w:rFonts w:eastAsia="ＭＳ ゴシック" w:hint="eastAsia"/>
          <w:b/>
          <w:bCs/>
          <w:sz w:val="33"/>
        </w:rPr>
        <w:t xml:space="preserve"> </w:t>
      </w:r>
      <w:r w:rsidRPr="00CD33AD">
        <w:rPr>
          <w:rFonts w:eastAsia="ＭＳ ゴシック" w:hint="eastAsia"/>
          <w:b/>
          <w:bCs/>
          <w:sz w:val="33"/>
        </w:rPr>
        <w:t>現代社会』年間指導計画と評価の観点の例</w:t>
      </w:r>
    </w:p>
    <w:p w:rsidR="00405074" w:rsidRPr="00CD33AD"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5409AA" w:rsidRPr="00CD33AD">
        <w:rPr>
          <w:rFonts w:eastAsia="ＭＳ ゴシック" w:hint="eastAsia"/>
          <w:bCs/>
          <w:sz w:val="20"/>
          <w:szCs w:val="20"/>
        </w:rPr>
        <w:t>現社</w:t>
      </w:r>
      <w:r w:rsidRPr="00CD33AD">
        <w:rPr>
          <w:rFonts w:eastAsia="ＭＳ ゴシック" w:hint="eastAsia"/>
          <w:bCs/>
          <w:sz w:val="20"/>
          <w:szCs w:val="20"/>
        </w:rPr>
        <w:t>/</w:t>
      </w:r>
      <w:r w:rsidR="00D975C4" w:rsidRPr="00CD33AD">
        <w:rPr>
          <w:rFonts w:eastAsia="ＭＳ ゴシック" w:hint="eastAsia"/>
          <w:bCs/>
          <w:sz w:val="20"/>
          <w:szCs w:val="20"/>
        </w:rPr>
        <w:t>3</w:t>
      </w:r>
      <w:r w:rsidR="00833906" w:rsidRPr="00CD33AD">
        <w:rPr>
          <w:rFonts w:eastAsia="ＭＳ ゴシック" w:hint="eastAsia"/>
          <w:bCs/>
          <w:sz w:val="20"/>
          <w:szCs w:val="20"/>
        </w:rPr>
        <w:t>1</w:t>
      </w:r>
      <w:r w:rsidR="00D975C4" w:rsidRPr="00CD33AD">
        <w:rPr>
          <w:rFonts w:eastAsia="ＭＳ ゴシック" w:hint="eastAsia"/>
          <w:bCs/>
          <w:sz w:val="20"/>
          <w:szCs w:val="20"/>
        </w:rPr>
        <w:t>9</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6"/>
        <w:gridCol w:w="1544"/>
        <w:gridCol w:w="1930"/>
        <w:gridCol w:w="5404"/>
      </w:tblGrid>
      <w:tr w:rsidR="00775821" w:rsidRPr="00CD33AD" w:rsidTr="006E5938">
        <w:tc>
          <w:tcPr>
            <w:tcW w:w="386" w:type="dxa"/>
            <w:tcBorders>
              <w:bottom w:val="single" w:sz="4" w:space="0" w:color="auto"/>
            </w:tcBorders>
            <w:shd w:val="pct50" w:color="auto" w:fill="FFFFFF"/>
            <w:vAlign w:val="center"/>
          </w:tcPr>
          <w:p w:rsidR="00775821" w:rsidRPr="00CD33AD" w:rsidRDefault="00775821" w:rsidP="00A162E7">
            <w:pPr>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月</w:t>
            </w:r>
          </w:p>
        </w:tc>
        <w:tc>
          <w:tcPr>
            <w:tcW w:w="386" w:type="dxa"/>
            <w:tcBorders>
              <w:bottom w:val="single" w:sz="4" w:space="0" w:color="auto"/>
            </w:tcBorders>
            <w:shd w:val="pct50" w:color="auto" w:fill="FFFFFF"/>
            <w:vAlign w:val="center"/>
          </w:tcPr>
          <w:p w:rsidR="0050656D" w:rsidRPr="00CD33AD" w:rsidRDefault="00775821" w:rsidP="00533DFF">
            <w:pPr>
              <w:spacing w:line="240" w:lineRule="exact"/>
              <w:jc w:val="center"/>
              <w:rPr>
                <w:rFonts w:ascii="ＭＳ ゴシック" w:eastAsia="ＭＳ ゴシック" w:hAnsi="ＭＳ ゴシック"/>
                <w:b/>
                <w:sz w:val="21"/>
                <w:szCs w:val="21"/>
              </w:rPr>
            </w:pPr>
            <w:r w:rsidRPr="00CD33AD">
              <w:rPr>
                <w:rFonts w:ascii="ＭＳ ゴシック" w:eastAsia="ＭＳ ゴシック" w:hAnsi="ＭＳ ゴシック" w:hint="eastAsia"/>
                <w:b/>
                <w:sz w:val="21"/>
                <w:szCs w:val="21"/>
              </w:rPr>
              <w:t>時</w:t>
            </w:r>
          </w:p>
          <w:p w:rsidR="00775821" w:rsidRPr="00CD33AD" w:rsidRDefault="00775821" w:rsidP="00533DFF">
            <w:pPr>
              <w:spacing w:line="240" w:lineRule="exact"/>
              <w:jc w:val="center"/>
              <w:rPr>
                <w:rFonts w:ascii="ＭＳ ゴシック" w:eastAsia="ＭＳ ゴシック" w:hAnsi="ＭＳ ゴシック"/>
                <w:b/>
                <w:sz w:val="21"/>
                <w:szCs w:val="21"/>
              </w:rPr>
            </w:pPr>
            <w:r w:rsidRPr="00CD33AD">
              <w:rPr>
                <w:rFonts w:ascii="ＭＳ ゴシック" w:eastAsia="ＭＳ ゴシック" w:hAnsi="ＭＳ ゴシック" w:hint="eastAsia"/>
                <w:b/>
                <w:sz w:val="21"/>
                <w:szCs w:val="21"/>
              </w:rPr>
              <w:t>間</w:t>
            </w:r>
          </w:p>
        </w:tc>
        <w:tc>
          <w:tcPr>
            <w:tcW w:w="1544" w:type="dxa"/>
            <w:tcBorders>
              <w:bottom w:val="single" w:sz="4" w:space="0" w:color="auto"/>
            </w:tcBorders>
            <w:shd w:val="pct50" w:color="auto" w:fill="FFFFFF"/>
            <w:vAlign w:val="center"/>
          </w:tcPr>
          <w:p w:rsidR="00775821" w:rsidRPr="00CD33AD" w:rsidRDefault="00775821" w:rsidP="00533DFF">
            <w:pPr>
              <w:spacing w:line="240" w:lineRule="exact"/>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大単元</w:t>
            </w:r>
          </w:p>
          <w:p w:rsidR="00775821" w:rsidRPr="00CD33AD" w:rsidRDefault="00775821" w:rsidP="00533DFF">
            <w:pPr>
              <w:spacing w:line="240" w:lineRule="exact"/>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（学習項目）</w:t>
            </w:r>
          </w:p>
        </w:tc>
        <w:tc>
          <w:tcPr>
            <w:tcW w:w="1930" w:type="dxa"/>
            <w:tcBorders>
              <w:bottom w:val="single" w:sz="4" w:space="0" w:color="auto"/>
            </w:tcBorders>
            <w:shd w:val="pct50" w:color="auto" w:fill="FFFFFF"/>
            <w:vAlign w:val="center"/>
          </w:tcPr>
          <w:p w:rsidR="00775821" w:rsidRPr="00CD33AD" w:rsidRDefault="00775821" w:rsidP="00533DFF">
            <w:pPr>
              <w:spacing w:line="240" w:lineRule="exact"/>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小単元</w:t>
            </w:r>
          </w:p>
          <w:p w:rsidR="00775821" w:rsidRPr="00CD33AD" w:rsidRDefault="00775821" w:rsidP="00533DFF">
            <w:pPr>
              <w:spacing w:line="240" w:lineRule="exact"/>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（学習内容）</w:t>
            </w:r>
          </w:p>
        </w:tc>
        <w:tc>
          <w:tcPr>
            <w:tcW w:w="5404" w:type="dxa"/>
            <w:tcBorders>
              <w:bottom w:val="single" w:sz="4" w:space="0" w:color="auto"/>
            </w:tcBorders>
            <w:shd w:val="pct50" w:color="auto" w:fill="FFFFFF"/>
            <w:vAlign w:val="center"/>
          </w:tcPr>
          <w:p w:rsidR="00775821" w:rsidRPr="00CD33AD" w:rsidRDefault="00775821" w:rsidP="00775821">
            <w:pPr>
              <w:jc w:val="center"/>
              <w:rPr>
                <w:rFonts w:ascii="ＭＳ ゴシック" w:eastAsia="ＭＳ ゴシック" w:hAnsi="ＭＳ ゴシック"/>
                <w:b/>
                <w:sz w:val="21"/>
              </w:rPr>
            </w:pPr>
            <w:r w:rsidRPr="00CD33AD">
              <w:rPr>
                <w:rFonts w:ascii="ＭＳ ゴシック" w:eastAsia="ＭＳ ゴシック" w:hAnsi="ＭＳ ゴシック" w:hint="eastAsia"/>
                <w:b/>
                <w:sz w:val="21"/>
              </w:rPr>
              <w:t>指導・評価の観点</w:t>
            </w:r>
          </w:p>
        </w:tc>
      </w:tr>
      <w:tr w:rsidR="009D60A4" w:rsidRPr="00CD33AD" w:rsidTr="006E5938">
        <w:trPr>
          <w:cantSplit/>
        </w:trPr>
        <w:tc>
          <w:tcPr>
            <w:tcW w:w="772" w:type="dxa"/>
            <w:gridSpan w:val="2"/>
            <w:shd w:val="pct25" w:color="auto" w:fill="auto"/>
            <w:vAlign w:val="center"/>
          </w:tcPr>
          <w:p w:rsidR="009D60A4" w:rsidRPr="00CD33AD" w:rsidRDefault="009D60A4" w:rsidP="00A162E7">
            <w:pPr>
              <w:jc w:val="center"/>
              <w:rPr>
                <w:rFonts w:ascii="ＭＳ ゴシック" w:eastAsia="ＭＳ ゴシック" w:hAnsi="ＭＳ ゴシック"/>
              </w:rPr>
            </w:pPr>
          </w:p>
        </w:tc>
        <w:tc>
          <w:tcPr>
            <w:tcW w:w="8878" w:type="dxa"/>
            <w:gridSpan w:val="3"/>
            <w:shd w:val="pct25" w:color="auto" w:fill="auto"/>
            <w:vAlign w:val="center"/>
          </w:tcPr>
          <w:p w:rsidR="009D60A4" w:rsidRPr="00CD33AD" w:rsidRDefault="009D60A4" w:rsidP="00364B98">
            <w:pPr>
              <w:ind w:left="85"/>
              <w:rPr>
                <w:rFonts w:ascii="ＭＳ ゴシック" w:eastAsia="ＭＳ ゴシック" w:hAnsi="ＭＳ ゴシック"/>
              </w:rPr>
            </w:pPr>
            <w:r w:rsidRPr="00CD33AD">
              <w:rPr>
                <w:rFonts w:ascii="ＭＳ ゴシック" w:eastAsia="ＭＳ ゴシック" w:hAnsi="ＭＳ ゴシック"/>
              </w:rPr>
              <w:t>第</w:t>
            </w:r>
            <w:r w:rsidRPr="00CD33AD">
              <w:rPr>
                <w:rFonts w:eastAsia="ＭＳ ゴシック" w:hint="eastAsia"/>
              </w:rPr>
              <w:t>1</w:t>
            </w:r>
            <w:r w:rsidRPr="00CD33AD">
              <w:rPr>
                <w:rFonts w:eastAsia="ＭＳ ゴシック" w:hint="eastAsia"/>
              </w:rPr>
              <w:t>編</w:t>
            </w:r>
            <w:r w:rsidRPr="00CD33AD">
              <w:rPr>
                <w:rFonts w:ascii="ＭＳ ゴシック" w:eastAsia="ＭＳ ゴシック" w:hAnsi="ＭＳ ゴシック"/>
              </w:rPr>
              <w:t xml:space="preserve">　現代の社会と人間</w:t>
            </w:r>
          </w:p>
        </w:tc>
      </w:tr>
      <w:tr w:rsidR="00AB2DA1" w:rsidRPr="00CD33AD" w:rsidTr="006E5938">
        <w:trPr>
          <w:trHeight w:val="681"/>
        </w:trPr>
        <w:tc>
          <w:tcPr>
            <w:tcW w:w="386" w:type="dxa"/>
            <w:vMerge w:val="restart"/>
            <w:vAlign w:val="center"/>
          </w:tcPr>
          <w:p w:rsidR="00AB2DA1" w:rsidRPr="00CD33AD" w:rsidRDefault="00AB2DA1" w:rsidP="00A162E7">
            <w:pPr>
              <w:jc w:val="center"/>
              <w:rPr>
                <w:b/>
              </w:rPr>
            </w:pPr>
            <w:r w:rsidRPr="00CD33AD">
              <w:rPr>
                <w:rFonts w:hint="eastAsia"/>
                <w:b/>
              </w:rPr>
              <w:t>4</w:t>
            </w:r>
          </w:p>
        </w:tc>
        <w:tc>
          <w:tcPr>
            <w:tcW w:w="386" w:type="dxa"/>
            <w:vAlign w:val="center"/>
          </w:tcPr>
          <w:p w:rsidR="00AB2DA1" w:rsidRPr="00CD33AD" w:rsidRDefault="00AB2DA1">
            <w:pPr>
              <w:widowControl/>
              <w:jc w:val="center"/>
              <w:rPr>
                <w:b/>
              </w:rPr>
            </w:pPr>
            <w:r w:rsidRPr="00CD33AD">
              <w:rPr>
                <w:rFonts w:hint="eastAsia"/>
                <w:b/>
              </w:rPr>
              <w:t>2</w:t>
            </w:r>
          </w:p>
        </w:tc>
        <w:tc>
          <w:tcPr>
            <w:tcW w:w="1544" w:type="dxa"/>
            <w:vMerge w:val="restart"/>
            <w:vAlign w:val="center"/>
          </w:tcPr>
          <w:p w:rsidR="00AB2DA1" w:rsidRPr="00CD33AD" w:rsidRDefault="00AB2DA1">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章</w:t>
            </w:r>
          </w:p>
          <w:p w:rsidR="00AB2DA1" w:rsidRPr="00CD33AD" w:rsidRDefault="00AB2DA1">
            <w:r w:rsidRPr="00CD33AD">
              <w:rPr>
                <w:rFonts w:eastAsia="ＭＳ ゴシック"/>
              </w:rPr>
              <w:t>私たちの生きる社会</w:t>
            </w:r>
          </w:p>
        </w:tc>
        <w:tc>
          <w:tcPr>
            <w:tcW w:w="1930" w:type="dxa"/>
            <w:vAlign w:val="center"/>
          </w:tcPr>
          <w:p w:rsidR="00AB2DA1" w:rsidRPr="00CD33AD" w:rsidRDefault="00AB2DA1">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B2DA1" w:rsidRPr="00CD33AD" w:rsidRDefault="00AB2DA1" w:rsidP="00833906">
            <w:pPr>
              <w:rPr>
                <w:sz w:val="16"/>
                <w:szCs w:val="16"/>
              </w:rPr>
            </w:pPr>
            <w:r w:rsidRPr="00CD33AD">
              <w:rPr>
                <w:rFonts w:eastAsia="ＭＳ ゴシック" w:hint="eastAsia"/>
              </w:rPr>
              <w:t>地球環境問題</w:t>
            </w:r>
          </w:p>
        </w:tc>
        <w:tc>
          <w:tcPr>
            <w:tcW w:w="5404" w:type="dxa"/>
            <w:vAlign w:val="center"/>
          </w:tcPr>
          <w:p w:rsidR="00AB2DA1" w:rsidRPr="00CD33AD" w:rsidRDefault="00AB2DA1" w:rsidP="00CD33AD">
            <w:pPr>
              <w:ind w:left="163" w:hangingChars="100" w:hanging="163"/>
            </w:pPr>
            <w:r w:rsidRPr="00CD33AD">
              <w:rPr>
                <w:rFonts w:hint="eastAsia"/>
              </w:rPr>
              <w:t>・地球温暖化など地球環境問題と生物多様性の危機について理解</w:t>
            </w:r>
            <w:r w:rsidR="00FC36A9" w:rsidRPr="00CD33AD">
              <w:rPr>
                <w:rFonts w:hint="eastAsia"/>
              </w:rPr>
              <w:t>できる</w:t>
            </w:r>
            <w:r w:rsidRPr="00CD33AD">
              <w:rPr>
                <w:rFonts w:hint="eastAsia"/>
              </w:rPr>
              <w:t>《知識》《関心》</w:t>
            </w:r>
          </w:p>
          <w:p w:rsidR="00AB2DA1" w:rsidRPr="00CD33AD" w:rsidRDefault="00AB2DA1" w:rsidP="00CD33AD">
            <w:pPr>
              <w:ind w:left="163" w:hangingChars="100" w:hanging="163"/>
            </w:pPr>
            <w:r w:rsidRPr="00CD33AD">
              <w:rPr>
                <w:rFonts w:hint="eastAsia"/>
              </w:rPr>
              <w:t>・持続可能な社会の形成のため，環境にかかわる課題を考察</w:t>
            </w:r>
            <w:r w:rsidR="00FC36A9" w:rsidRPr="00CD33AD">
              <w:rPr>
                <w:rFonts w:hint="eastAsia"/>
              </w:rPr>
              <w:t>する</w:t>
            </w:r>
            <w:r w:rsidRPr="00CD33AD">
              <w:rPr>
                <w:rFonts w:hint="eastAsia"/>
              </w:rPr>
              <w:t>ことを通して，幸福，正義，公正など社会のあり方を考察する基盤を理解</w:t>
            </w:r>
            <w:r w:rsidR="00FC36A9" w:rsidRPr="00CD33AD">
              <w:rPr>
                <w:rFonts w:hint="eastAsia"/>
              </w:rPr>
              <w:t>できる</w:t>
            </w:r>
            <w:r w:rsidRPr="00CD33AD">
              <w:rPr>
                <w:rFonts w:hint="eastAsia"/>
              </w:rPr>
              <w:t>《関心》《思考》</w:t>
            </w:r>
          </w:p>
          <w:p w:rsidR="00AB2DA1" w:rsidRPr="00CD33AD" w:rsidRDefault="00AB2DA1" w:rsidP="00CD33AD">
            <w:pPr>
              <w:ind w:left="163" w:hangingChars="100" w:hanging="163"/>
            </w:pPr>
            <w:r w:rsidRPr="00CD33AD">
              <w:rPr>
                <w:rFonts w:hint="eastAsia"/>
              </w:rPr>
              <w:t>・先進国と発展途上国，現在の人々と将来の人々との世代間においてさまざまな立場・観点があることを整理し，議論や発表ができる《思考》《技能》</w:t>
            </w:r>
          </w:p>
        </w:tc>
      </w:tr>
      <w:tr w:rsidR="00AB2DA1" w:rsidRPr="00CD33AD" w:rsidTr="006E5938">
        <w:trPr>
          <w:trHeight w:val="681"/>
        </w:trPr>
        <w:tc>
          <w:tcPr>
            <w:tcW w:w="386" w:type="dxa"/>
            <w:vMerge/>
            <w:vAlign w:val="center"/>
          </w:tcPr>
          <w:p w:rsidR="00AB2DA1" w:rsidRPr="00CD33AD" w:rsidRDefault="00AB2DA1" w:rsidP="00A162E7">
            <w:pPr>
              <w:jc w:val="center"/>
              <w:rPr>
                <w:b/>
              </w:rPr>
            </w:pPr>
          </w:p>
        </w:tc>
        <w:tc>
          <w:tcPr>
            <w:tcW w:w="386" w:type="dxa"/>
            <w:vAlign w:val="center"/>
          </w:tcPr>
          <w:p w:rsidR="00AB2DA1" w:rsidRPr="00CD33AD" w:rsidRDefault="00AB2DA1" w:rsidP="0073413B">
            <w:pPr>
              <w:widowControl/>
              <w:jc w:val="center"/>
              <w:rPr>
                <w:b/>
              </w:rPr>
            </w:pPr>
            <w:r w:rsidRPr="00CD33AD">
              <w:rPr>
                <w:rFonts w:hint="eastAsia"/>
                <w:b/>
              </w:rPr>
              <w:t>2</w:t>
            </w:r>
          </w:p>
        </w:tc>
        <w:tc>
          <w:tcPr>
            <w:tcW w:w="1544" w:type="dxa"/>
            <w:vMerge/>
            <w:vAlign w:val="center"/>
          </w:tcPr>
          <w:p w:rsidR="00AB2DA1" w:rsidRPr="00CD33AD" w:rsidRDefault="00AB2DA1" w:rsidP="005409AA">
            <w:pPr>
              <w:rPr>
                <w:rFonts w:eastAsia="ＭＳ ゴシック"/>
              </w:rPr>
            </w:pPr>
          </w:p>
        </w:tc>
        <w:tc>
          <w:tcPr>
            <w:tcW w:w="1930" w:type="dxa"/>
            <w:vAlign w:val="center"/>
          </w:tcPr>
          <w:p w:rsidR="00AB2DA1" w:rsidRPr="00CD33AD" w:rsidRDefault="00AB2DA1">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B2DA1" w:rsidRPr="00CD33AD" w:rsidRDefault="00AB2DA1" w:rsidP="00833906">
            <w:pPr>
              <w:rPr>
                <w:rFonts w:eastAsia="ＭＳ ゴシック"/>
              </w:rPr>
            </w:pPr>
            <w:r w:rsidRPr="00CD33AD">
              <w:rPr>
                <w:rFonts w:eastAsia="ＭＳ ゴシック"/>
              </w:rPr>
              <w:t>資源・エネルギー問題</w:t>
            </w:r>
          </w:p>
        </w:tc>
        <w:tc>
          <w:tcPr>
            <w:tcW w:w="5404" w:type="dxa"/>
            <w:vAlign w:val="center"/>
          </w:tcPr>
          <w:p w:rsidR="00AB2DA1" w:rsidRPr="00CD33AD" w:rsidRDefault="00AB2DA1" w:rsidP="00CD33AD">
            <w:pPr>
              <w:ind w:left="163" w:hangingChars="100" w:hanging="163"/>
            </w:pPr>
            <w:r w:rsidRPr="00CD33AD">
              <w:rPr>
                <w:rFonts w:hint="eastAsia"/>
              </w:rPr>
              <w:t>・資源・エネルギー問題について理解</w:t>
            </w:r>
            <w:r w:rsidR="00FC36A9" w:rsidRPr="00CD33AD">
              <w:rPr>
                <w:rFonts w:hint="eastAsia"/>
              </w:rPr>
              <w:t>できる</w:t>
            </w:r>
            <w:r w:rsidRPr="00CD33AD">
              <w:rPr>
                <w:rFonts w:hint="eastAsia"/>
              </w:rPr>
              <w:t>《知識》《関心》</w:t>
            </w:r>
          </w:p>
          <w:p w:rsidR="00AB2DA1" w:rsidRPr="00CD33AD" w:rsidRDefault="00AB2DA1" w:rsidP="00CD33AD">
            <w:pPr>
              <w:ind w:left="163" w:hangingChars="100" w:hanging="163"/>
            </w:pPr>
            <w:r w:rsidRPr="00CD33AD">
              <w:rPr>
                <w:rFonts w:hint="eastAsia"/>
              </w:rPr>
              <w:t>・資源・エネルギー問題にかかわる課題を考察</w:t>
            </w:r>
            <w:r w:rsidR="00FC36A9" w:rsidRPr="00CD33AD">
              <w:rPr>
                <w:rFonts w:hint="eastAsia"/>
              </w:rPr>
              <w:t>する</w:t>
            </w:r>
            <w:r w:rsidRPr="00CD33AD">
              <w:rPr>
                <w:rFonts w:hint="eastAsia"/>
              </w:rPr>
              <w:t>ことを通して，幸福，正義，公正など社会のあり方を考察する基盤を理解</w:t>
            </w:r>
            <w:r w:rsidR="00FC36A9" w:rsidRPr="00CD33AD">
              <w:rPr>
                <w:rFonts w:hint="eastAsia"/>
              </w:rPr>
              <w:t>できる</w:t>
            </w:r>
            <w:r w:rsidRPr="00CD33AD">
              <w:rPr>
                <w:rFonts w:hint="eastAsia"/>
              </w:rPr>
              <w:t>《関心》《思考》</w:t>
            </w:r>
          </w:p>
          <w:p w:rsidR="00AB2DA1" w:rsidRPr="00CD33AD" w:rsidRDefault="00AB2DA1" w:rsidP="00CD33AD">
            <w:pPr>
              <w:ind w:left="163" w:hangingChars="100" w:hanging="163"/>
            </w:pPr>
            <w:r w:rsidRPr="00CD33AD">
              <w:rPr>
                <w:rFonts w:hint="eastAsia"/>
              </w:rPr>
              <w:t>・持続可能な社会・循環型社会の形成のため，市民・消費者や事業者，自治体などさまざまな立場・観点があることを整理し，議論や発表ができる《思考》《技能》</w:t>
            </w:r>
          </w:p>
        </w:tc>
      </w:tr>
      <w:tr w:rsidR="00AB2DA1" w:rsidRPr="00CD33AD" w:rsidTr="006E5938">
        <w:trPr>
          <w:trHeight w:val="681"/>
        </w:trPr>
        <w:tc>
          <w:tcPr>
            <w:tcW w:w="386" w:type="dxa"/>
            <w:vMerge/>
            <w:vAlign w:val="center"/>
          </w:tcPr>
          <w:p w:rsidR="00AB2DA1" w:rsidRPr="00CD33AD" w:rsidRDefault="00AB2DA1" w:rsidP="00A162E7">
            <w:pPr>
              <w:jc w:val="center"/>
              <w:rPr>
                <w:b/>
              </w:rPr>
            </w:pPr>
          </w:p>
        </w:tc>
        <w:tc>
          <w:tcPr>
            <w:tcW w:w="386" w:type="dxa"/>
            <w:vAlign w:val="center"/>
          </w:tcPr>
          <w:p w:rsidR="00AB2DA1" w:rsidRPr="00CD33AD" w:rsidRDefault="00AB2DA1" w:rsidP="0073413B">
            <w:pPr>
              <w:widowControl/>
              <w:jc w:val="center"/>
              <w:rPr>
                <w:b/>
              </w:rPr>
            </w:pPr>
            <w:r w:rsidRPr="00CD33AD">
              <w:rPr>
                <w:rFonts w:hint="eastAsia"/>
                <w:b/>
              </w:rPr>
              <w:t>2</w:t>
            </w:r>
          </w:p>
        </w:tc>
        <w:tc>
          <w:tcPr>
            <w:tcW w:w="1544" w:type="dxa"/>
            <w:vMerge/>
            <w:vAlign w:val="center"/>
          </w:tcPr>
          <w:p w:rsidR="00AB2DA1" w:rsidRPr="00CD33AD" w:rsidRDefault="00AB2DA1" w:rsidP="005409AA">
            <w:pPr>
              <w:rPr>
                <w:rFonts w:eastAsia="ＭＳ ゴシック"/>
              </w:rPr>
            </w:pPr>
          </w:p>
        </w:tc>
        <w:tc>
          <w:tcPr>
            <w:tcW w:w="1930" w:type="dxa"/>
            <w:vAlign w:val="center"/>
          </w:tcPr>
          <w:p w:rsidR="00AB2DA1" w:rsidRPr="00CD33AD" w:rsidRDefault="00AB2DA1">
            <w:pPr>
              <w:rPr>
                <w:rFonts w:eastAsia="ＭＳ ゴシック"/>
              </w:rPr>
            </w:pPr>
            <w:r w:rsidRPr="00CD33AD">
              <w:rPr>
                <w:rFonts w:eastAsia="ＭＳ ゴシック"/>
              </w:rPr>
              <w:t>第</w:t>
            </w:r>
            <w:r w:rsidRPr="00CD33AD">
              <w:rPr>
                <w:rFonts w:eastAsia="ＭＳ ゴシック"/>
              </w:rPr>
              <w:t>3</w:t>
            </w:r>
            <w:r w:rsidRPr="00CD33AD">
              <w:rPr>
                <w:rFonts w:eastAsia="ＭＳ ゴシック"/>
              </w:rPr>
              <w:t>節</w:t>
            </w:r>
          </w:p>
          <w:p w:rsidR="00AB2DA1" w:rsidRPr="00CD33AD" w:rsidRDefault="00AB2DA1" w:rsidP="00D975C4">
            <w:pPr>
              <w:rPr>
                <w:rFonts w:eastAsia="ＭＳ ゴシック"/>
              </w:rPr>
            </w:pPr>
            <w:r w:rsidRPr="00CD33AD">
              <w:rPr>
                <w:rFonts w:eastAsia="ＭＳ ゴシック" w:hint="eastAsia"/>
              </w:rPr>
              <w:t>科学技術の発達と生命</w:t>
            </w:r>
          </w:p>
        </w:tc>
        <w:tc>
          <w:tcPr>
            <w:tcW w:w="5404" w:type="dxa"/>
            <w:vAlign w:val="center"/>
          </w:tcPr>
          <w:p w:rsidR="00AB2DA1" w:rsidRPr="00CD33AD" w:rsidRDefault="00AB2DA1" w:rsidP="00CD33AD">
            <w:pPr>
              <w:ind w:left="163" w:hangingChars="100" w:hanging="163"/>
            </w:pPr>
            <w:r w:rsidRPr="00CD33AD">
              <w:rPr>
                <w:rFonts w:hint="eastAsia"/>
              </w:rPr>
              <w:t>・生命科学やバイオテクノロジーがどのように進展しているかを理解</w:t>
            </w:r>
            <w:r w:rsidR="00FC36A9" w:rsidRPr="00CD33AD">
              <w:rPr>
                <w:rFonts w:hint="eastAsia"/>
              </w:rPr>
              <w:t>できる</w:t>
            </w:r>
            <w:r w:rsidRPr="00CD33AD">
              <w:rPr>
                <w:rFonts w:hint="eastAsia"/>
              </w:rPr>
              <w:t>《知識》《関心》</w:t>
            </w:r>
          </w:p>
          <w:p w:rsidR="00AB2DA1" w:rsidRPr="00CD33AD" w:rsidRDefault="00AB2DA1" w:rsidP="00CD33AD">
            <w:pPr>
              <w:ind w:left="163" w:hangingChars="100" w:hanging="163"/>
            </w:pPr>
            <w:r w:rsidRPr="00CD33AD">
              <w:rPr>
                <w:rFonts w:hint="eastAsia"/>
              </w:rPr>
              <w:t>・生命にかかわる課題を考察</w:t>
            </w:r>
            <w:r w:rsidR="00FC36A9" w:rsidRPr="00CD33AD">
              <w:rPr>
                <w:rFonts w:hint="eastAsia"/>
              </w:rPr>
              <w:t>する</w:t>
            </w:r>
            <w:r w:rsidRPr="00CD33AD">
              <w:rPr>
                <w:rFonts w:hint="eastAsia"/>
              </w:rPr>
              <w:t>ことを通して，幸福，正義，公正など社会のあり方を考察する基盤を理解</w:t>
            </w:r>
            <w:r w:rsidR="00FC36A9" w:rsidRPr="00CD33AD">
              <w:rPr>
                <w:rFonts w:hint="eastAsia"/>
              </w:rPr>
              <w:t>できる</w:t>
            </w:r>
            <w:r w:rsidRPr="00CD33AD">
              <w:rPr>
                <w:rFonts w:hint="eastAsia"/>
              </w:rPr>
              <w:t>《関心》《思考》</w:t>
            </w:r>
          </w:p>
          <w:p w:rsidR="00AB2DA1" w:rsidRPr="00CD33AD" w:rsidRDefault="00AB2DA1" w:rsidP="00CD33AD">
            <w:pPr>
              <w:ind w:left="163" w:hangingChars="100" w:hanging="163"/>
            </w:pPr>
            <w:r w:rsidRPr="00CD33AD">
              <w:rPr>
                <w:rFonts w:hint="eastAsia"/>
              </w:rPr>
              <w:t>・人類の福祉の増進のため，科学技術をどのように活用していくべきかを考察</w:t>
            </w:r>
            <w:r w:rsidR="007F4582" w:rsidRPr="00CD33AD">
              <w:rPr>
                <w:rFonts w:hint="eastAsia"/>
              </w:rPr>
              <w:t>し</w:t>
            </w:r>
            <w:r w:rsidRPr="00CD33AD">
              <w:rPr>
                <w:rFonts w:hint="eastAsia"/>
              </w:rPr>
              <w:t>，</w:t>
            </w:r>
            <w:r w:rsidRPr="00CD33AD">
              <w:t>科学技術の進歩が従来の倫理観にどのような影響を与えているか議論や発表ができる</w:t>
            </w:r>
            <w:r w:rsidRPr="00CD33AD">
              <w:rPr>
                <w:rFonts w:hint="eastAsia"/>
              </w:rPr>
              <w:t>《思考》《技能》</w:t>
            </w:r>
          </w:p>
        </w:tc>
      </w:tr>
      <w:tr w:rsidR="00AB2DA1" w:rsidRPr="00CD33AD" w:rsidTr="006E5938">
        <w:trPr>
          <w:trHeight w:val="681"/>
        </w:trPr>
        <w:tc>
          <w:tcPr>
            <w:tcW w:w="386" w:type="dxa"/>
            <w:vMerge w:val="restart"/>
            <w:vAlign w:val="center"/>
          </w:tcPr>
          <w:p w:rsidR="00AB2DA1" w:rsidRPr="00CD33AD" w:rsidRDefault="00AB2DA1" w:rsidP="00AB2DA1">
            <w:pPr>
              <w:jc w:val="center"/>
              <w:rPr>
                <w:b/>
              </w:rPr>
            </w:pPr>
            <w:r w:rsidRPr="00CD33AD">
              <w:rPr>
                <w:rFonts w:hint="eastAsia"/>
                <w:b/>
              </w:rPr>
              <w:t>5</w:t>
            </w:r>
          </w:p>
        </w:tc>
        <w:tc>
          <w:tcPr>
            <w:tcW w:w="386" w:type="dxa"/>
            <w:vAlign w:val="center"/>
          </w:tcPr>
          <w:p w:rsidR="00AB2DA1" w:rsidRPr="00CD33AD" w:rsidRDefault="00AB2DA1" w:rsidP="0073413B">
            <w:pPr>
              <w:widowControl/>
              <w:jc w:val="center"/>
              <w:rPr>
                <w:b/>
              </w:rPr>
            </w:pPr>
            <w:r w:rsidRPr="00CD33AD">
              <w:rPr>
                <w:rFonts w:hint="eastAsia"/>
                <w:b/>
              </w:rPr>
              <w:t>2</w:t>
            </w:r>
          </w:p>
        </w:tc>
        <w:tc>
          <w:tcPr>
            <w:tcW w:w="1544" w:type="dxa"/>
            <w:vMerge/>
            <w:vAlign w:val="center"/>
          </w:tcPr>
          <w:p w:rsidR="00AB2DA1" w:rsidRPr="00CD33AD" w:rsidRDefault="00AB2DA1" w:rsidP="005409AA">
            <w:pPr>
              <w:rPr>
                <w:rFonts w:eastAsia="ＭＳ ゴシック"/>
              </w:rPr>
            </w:pPr>
          </w:p>
        </w:tc>
        <w:tc>
          <w:tcPr>
            <w:tcW w:w="1930" w:type="dxa"/>
            <w:vAlign w:val="center"/>
          </w:tcPr>
          <w:p w:rsidR="00AB2DA1" w:rsidRPr="00CD33AD" w:rsidRDefault="00AB2DA1">
            <w:pPr>
              <w:rPr>
                <w:rFonts w:eastAsia="ＭＳ ゴシック"/>
              </w:rPr>
            </w:pPr>
            <w:r w:rsidRPr="00CD33AD">
              <w:rPr>
                <w:rFonts w:eastAsia="ＭＳ ゴシック"/>
              </w:rPr>
              <w:t>第</w:t>
            </w:r>
            <w:r w:rsidRPr="00CD33AD">
              <w:rPr>
                <w:rFonts w:eastAsia="ＭＳ ゴシック"/>
              </w:rPr>
              <w:t>4</w:t>
            </w:r>
            <w:r w:rsidRPr="00CD33AD">
              <w:rPr>
                <w:rFonts w:eastAsia="ＭＳ ゴシック"/>
              </w:rPr>
              <w:t>節</w:t>
            </w:r>
          </w:p>
          <w:p w:rsidR="00AB2DA1" w:rsidRPr="00CD33AD" w:rsidRDefault="00AB2DA1" w:rsidP="00D975C4">
            <w:pPr>
              <w:rPr>
                <w:rFonts w:eastAsia="ＭＳ ゴシック"/>
              </w:rPr>
            </w:pPr>
            <w:r w:rsidRPr="00CD33AD">
              <w:rPr>
                <w:rFonts w:eastAsia="ＭＳ ゴシック" w:hint="eastAsia"/>
              </w:rPr>
              <w:t>高度情報化社会と生活</w:t>
            </w:r>
          </w:p>
        </w:tc>
        <w:tc>
          <w:tcPr>
            <w:tcW w:w="5404" w:type="dxa"/>
            <w:vAlign w:val="center"/>
          </w:tcPr>
          <w:p w:rsidR="00AB2DA1" w:rsidRPr="00CD33AD" w:rsidRDefault="00AB2DA1" w:rsidP="00CD33AD">
            <w:pPr>
              <w:ind w:left="163" w:hangingChars="100" w:hanging="163"/>
            </w:pPr>
            <w:r w:rsidRPr="00CD33AD">
              <w:rPr>
                <w:rFonts w:hint="eastAsia"/>
              </w:rPr>
              <w:t>・インターネットや携帯電話の普及など，通信技術の進展とそれにともなう社会の急速な変化について理解</w:t>
            </w:r>
            <w:r w:rsidR="00FC36A9" w:rsidRPr="00CD33AD">
              <w:rPr>
                <w:rFonts w:hint="eastAsia"/>
              </w:rPr>
              <w:t>できる</w:t>
            </w:r>
            <w:r w:rsidRPr="00CD33AD">
              <w:rPr>
                <w:rFonts w:hint="eastAsia"/>
              </w:rPr>
              <w:t>《知識》《関心》</w:t>
            </w:r>
          </w:p>
          <w:p w:rsidR="00AB2DA1" w:rsidRPr="00CD33AD" w:rsidRDefault="00AB2DA1" w:rsidP="00CD33AD">
            <w:pPr>
              <w:ind w:left="163" w:hangingChars="100" w:hanging="163"/>
            </w:pPr>
            <w:r w:rsidRPr="00CD33AD">
              <w:rPr>
                <w:rFonts w:hint="eastAsia"/>
              </w:rPr>
              <w:t>・高度情報化社会における情報にかかわる課題を考察</w:t>
            </w:r>
            <w:r w:rsidR="00FC36A9" w:rsidRPr="00CD33AD">
              <w:rPr>
                <w:rFonts w:hint="eastAsia"/>
              </w:rPr>
              <w:t>する</w:t>
            </w:r>
            <w:r w:rsidRPr="00CD33AD">
              <w:rPr>
                <w:rFonts w:hint="eastAsia"/>
              </w:rPr>
              <w:t>ことを通して，幸福，正義，公正など社会のあり方を考察する基盤を理解</w:t>
            </w:r>
            <w:r w:rsidR="00FC36A9" w:rsidRPr="00CD33AD">
              <w:rPr>
                <w:rFonts w:hint="eastAsia"/>
              </w:rPr>
              <w:t>できる</w:t>
            </w:r>
            <w:r w:rsidRPr="00CD33AD">
              <w:rPr>
                <w:rFonts w:hint="eastAsia"/>
              </w:rPr>
              <w:t>《関心》《思考》</w:t>
            </w:r>
          </w:p>
          <w:p w:rsidR="00AB2DA1" w:rsidRPr="00CD33AD" w:rsidRDefault="00AB2DA1" w:rsidP="00CD33AD">
            <w:pPr>
              <w:ind w:left="163" w:hangingChars="100" w:hanging="163"/>
            </w:pPr>
            <w:r w:rsidRPr="00CD33AD">
              <w:rPr>
                <w:rFonts w:hint="eastAsia"/>
              </w:rPr>
              <w:t>・情報通信技術をどのように活用していくべきかを考察</w:t>
            </w:r>
            <w:r w:rsidR="007F4582" w:rsidRPr="00CD33AD">
              <w:rPr>
                <w:rFonts w:hint="eastAsia"/>
              </w:rPr>
              <w:t>するとともに</w:t>
            </w:r>
            <w:r w:rsidRPr="00CD33AD">
              <w:rPr>
                <w:rFonts w:hint="eastAsia"/>
              </w:rPr>
              <w:t>，人々の多様な価値観を背景に生じる衝突や対立，社会的な課題について整理し，議論や発表ができる《思考》《技能》</w:t>
            </w:r>
          </w:p>
        </w:tc>
      </w:tr>
      <w:tr w:rsidR="00AB2DA1" w:rsidRPr="00CD33AD" w:rsidTr="005D335C">
        <w:trPr>
          <w:cantSplit/>
          <w:trHeight w:val="1655"/>
        </w:trPr>
        <w:tc>
          <w:tcPr>
            <w:tcW w:w="386" w:type="dxa"/>
            <w:vMerge/>
            <w:tcBorders>
              <w:bottom w:val="single" w:sz="4" w:space="0" w:color="auto"/>
            </w:tcBorders>
            <w:vAlign w:val="center"/>
          </w:tcPr>
          <w:p w:rsidR="00AB2DA1" w:rsidRPr="00CD33AD" w:rsidRDefault="00AB2DA1" w:rsidP="00A162E7">
            <w:pPr>
              <w:jc w:val="center"/>
              <w:rPr>
                <w:b/>
              </w:rPr>
            </w:pPr>
          </w:p>
        </w:tc>
        <w:tc>
          <w:tcPr>
            <w:tcW w:w="386" w:type="dxa"/>
            <w:tcBorders>
              <w:bottom w:val="single" w:sz="4" w:space="0" w:color="auto"/>
            </w:tcBorders>
            <w:vAlign w:val="center"/>
          </w:tcPr>
          <w:p w:rsidR="00AB2DA1" w:rsidRPr="00CD33AD" w:rsidRDefault="00AB2DA1" w:rsidP="00D94556">
            <w:pPr>
              <w:widowControl/>
              <w:jc w:val="center"/>
              <w:rPr>
                <w:b/>
              </w:rPr>
            </w:pPr>
            <w:r w:rsidRPr="00CD33AD">
              <w:rPr>
                <w:rFonts w:hint="eastAsia"/>
                <w:b/>
              </w:rPr>
              <w:t>2</w:t>
            </w:r>
          </w:p>
        </w:tc>
        <w:tc>
          <w:tcPr>
            <w:tcW w:w="1544" w:type="dxa"/>
            <w:vMerge w:val="restart"/>
            <w:tcBorders>
              <w:bottom w:val="single" w:sz="4" w:space="0" w:color="auto"/>
            </w:tcBorders>
            <w:vAlign w:val="center"/>
          </w:tcPr>
          <w:p w:rsidR="00AB2DA1" w:rsidRPr="00CD33AD" w:rsidRDefault="00AB2DA1" w:rsidP="00C03CB3">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章</w:t>
            </w:r>
          </w:p>
          <w:p w:rsidR="00AB2DA1" w:rsidRPr="00CD33AD" w:rsidRDefault="00AB2DA1" w:rsidP="00C03CB3">
            <w:pPr>
              <w:rPr>
                <w:rFonts w:eastAsia="ＭＳ ゴシック"/>
              </w:rPr>
            </w:pPr>
            <w:r w:rsidRPr="00CD33AD">
              <w:rPr>
                <w:rFonts w:eastAsia="ＭＳ ゴシック"/>
              </w:rPr>
              <w:t>青年期と自己の形成</w:t>
            </w:r>
          </w:p>
        </w:tc>
        <w:tc>
          <w:tcPr>
            <w:tcW w:w="1930" w:type="dxa"/>
            <w:tcBorders>
              <w:bottom w:val="single" w:sz="4" w:space="0" w:color="auto"/>
            </w:tcBorders>
            <w:vAlign w:val="center"/>
          </w:tcPr>
          <w:p w:rsidR="00AB2DA1" w:rsidRPr="00CD33AD" w:rsidRDefault="00AB2DA1" w:rsidP="007A0391">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B2DA1" w:rsidRPr="00CD33AD" w:rsidRDefault="00AB2DA1" w:rsidP="007A0391">
            <w:pPr>
              <w:rPr>
                <w:rFonts w:eastAsia="ＭＳ ゴシック"/>
              </w:rPr>
            </w:pPr>
            <w:r w:rsidRPr="00CD33AD">
              <w:rPr>
                <w:rFonts w:eastAsia="ＭＳ ゴシック"/>
              </w:rPr>
              <w:t>青年としてのあり方生き方</w:t>
            </w:r>
          </w:p>
        </w:tc>
        <w:tc>
          <w:tcPr>
            <w:tcW w:w="5404" w:type="dxa"/>
            <w:tcBorders>
              <w:bottom w:val="single" w:sz="4" w:space="0" w:color="auto"/>
            </w:tcBorders>
            <w:vAlign w:val="center"/>
          </w:tcPr>
          <w:p w:rsidR="00AB2DA1" w:rsidRPr="00CD33AD" w:rsidRDefault="00AB2DA1" w:rsidP="00CD33AD">
            <w:pPr>
              <w:ind w:left="163" w:hangingChars="100" w:hanging="163"/>
            </w:pPr>
            <w:r w:rsidRPr="00CD33AD">
              <w:rPr>
                <w:rFonts w:hint="eastAsia"/>
              </w:rPr>
              <w:t>・</w:t>
            </w:r>
            <w:r w:rsidRPr="00CD33AD">
              <w:t>青年期は自立や自律をはかる重要な時期であることを理解</w:t>
            </w:r>
            <w:r w:rsidR="00FC36A9" w:rsidRPr="00CD33AD">
              <w:t>できる</w:t>
            </w:r>
            <w:r w:rsidRPr="00CD33AD">
              <w:t>《知識》</w:t>
            </w:r>
          </w:p>
          <w:p w:rsidR="00AB2DA1" w:rsidRPr="00CD33AD" w:rsidRDefault="00AB2DA1" w:rsidP="00CD33AD">
            <w:pPr>
              <w:ind w:left="163" w:hangingChars="100" w:hanging="163"/>
            </w:pPr>
            <w:r w:rsidRPr="00CD33AD">
              <w:rPr>
                <w:rFonts w:hint="eastAsia"/>
              </w:rPr>
              <w:t>・</w:t>
            </w:r>
            <w:r w:rsidRPr="00CD33AD">
              <w:t>自己形成の課題について考察</w:t>
            </w:r>
            <w:r w:rsidR="00FC36A9" w:rsidRPr="00CD33AD">
              <w:t>できる</w:t>
            </w:r>
            <w:r w:rsidRPr="00CD33AD">
              <w:t>《思考》</w:t>
            </w:r>
          </w:p>
          <w:p w:rsidR="00AB2DA1" w:rsidRPr="00CD33AD" w:rsidRDefault="00AB2DA1" w:rsidP="00CD33AD">
            <w:pPr>
              <w:ind w:left="163" w:hangingChars="100" w:hanging="163"/>
            </w:pPr>
            <w:r w:rsidRPr="00CD33AD">
              <w:rPr>
                <w:rFonts w:hint="eastAsia"/>
              </w:rPr>
              <w:t>・</w:t>
            </w:r>
            <w:r w:rsidRPr="00CD33AD">
              <w:t>よりよく生きることについての自覚を深め</w:t>
            </w:r>
            <w:r w:rsidR="00FC36A9" w:rsidRPr="00CD33AD">
              <w:rPr>
                <w:rFonts w:hint="eastAsia"/>
              </w:rPr>
              <w:t>られ</w:t>
            </w:r>
            <w:r w:rsidRPr="00CD33AD">
              <w:t>る《関心》</w:t>
            </w:r>
          </w:p>
          <w:p w:rsidR="00AB2DA1" w:rsidRPr="00CD33AD" w:rsidRDefault="00AB2DA1" w:rsidP="00CD33AD">
            <w:pPr>
              <w:ind w:left="163" w:hangingChars="100" w:hanging="163"/>
            </w:pPr>
            <w:r w:rsidRPr="00CD33AD">
              <w:rPr>
                <w:rFonts w:hint="eastAsia"/>
              </w:rPr>
              <w:t>・</w:t>
            </w:r>
            <w:r w:rsidRPr="00CD33AD">
              <w:t>社会の一員としての自覚を深め，自分の生き方を選択し，自己実現がめざせる《関心》</w:t>
            </w:r>
          </w:p>
          <w:p w:rsidR="00AB2DA1" w:rsidRPr="00CD33AD" w:rsidRDefault="00AB2DA1" w:rsidP="00CD33AD">
            <w:pPr>
              <w:ind w:left="163" w:hangingChars="100" w:hanging="163"/>
            </w:pPr>
            <w:r w:rsidRPr="00CD33AD">
              <w:rPr>
                <w:rFonts w:hint="eastAsia"/>
              </w:rPr>
              <w:t>・</w:t>
            </w:r>
            <w:r w:rsidRPr="00CD33AD">
              <w:t>自らの生きがいや進路について発表できる《技能》《思考》</w:t>
            </w:r>
          </w:p>
        </w:tc>
      </w:tr>
      <w:tr w:rsidR="00AB2DA1" w:rsidRPr="00CD33AD" w:rsidTr="005D335C">
        <w:trPr>
          <w:cantSplit/>
          <w:trHeight w:val="934"/>
        </w:trPr>
        <w:tc>
          <w:tcPr>
            <w:tcW w:w="386" w:type="dxa"/>
            <w:vMerge/>
            <w:tcBorders>
              <w:bottom w:val="single" w:sz="4" w:space="0" w:color="auto"/>
            </w:tcBorders>
            <w:vAlign w:val="center"/>
          </w:tcPr>
          <w:p w:rsidR="00AB2DA1" w:rsidRPr="00CD33AD" w:rsidRDefault="00AB2DA1" w:rsidP="00A162E7">
            <w:pPr>
              <w:jc w:val="center"/>
              <w:rPr>
                <w:b/>
              </w:rPr>
            </w:pPr>
          </w:p>
        </w:tc>
        <w:tc>
          <w:tcPr>
            <w:tcW w:w="386" w:type="dxa"/>
            <w:vMerge w:val="restart"/>
            <w:tcBorders>
              <w:bottom w:val="single" w:sz="4" w:space="0" w:color="auto"/>
            </w:tcBorders>
            <w:vAlign w:val="center"/>
          </w:tcPr>
          <w:p w:rsidR="00AB2DA1" w:rsidRPr="00CD33AD" w:rsidRDefault="00AB2DA1" w:rsidP="00775821">
            <w:pPr>
              <w:jc w:val="center"/>
              <w:rPr>
                <w:b/>
              </w:rPr>
            </w:pPr>
            <w:r w:rsidRPr="00CD33AD">
              <w:rPr>
                <w:rFonts w:hint="eastAsia"/>
                <w:b/>
              </w:rPr>
              <w:t>4</w:t>
            </w:r>
          </w:p>
        </w:tc>
        <w:tc>
          <w:tcPr>
            <w:tcW w:w="1544" w:type="dxa"/>
            <w:vMerge/>
            <w:tcBorders>
              <w:bottom w:val="single" w:sz="4" w:space="0" w:color="auto"/>
            </w:tcBorders>
          </w:tcPr>
          <w:p w:rsidR="00AB2DA1" w:rsidRPr="00CD33AD" w:rsidRDefault="00AB2DA1" w:rsidP="0045449B">
            <w:pPr>
              <w:rPr>
                <w:rFonts w:eastAsia="ＭＳ ゴシック"/>
              </w:rPr>
            </w:pPr>
          </w:p>
        </w:tc>
        <w:tc>
          <w:tcPr>
            <w:tcW w:w="1930" w:type="dxa"/>
            <w:vMerge w:val="restart"/>
            <w:tcBorders>
              <w:bottom w:val="single" w:sz="4" w:space="0" w:color="auto"/>
            </w:tcBorders>
            <w:vAlign w:val="center"/>
          </w:tcPr>
          <w:p w:rsidR="00AB2DA1" w:rsidRPr="00CD33AD" w:rsidRDefault="00AB2DA1" w:rsidP="0017306B">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B2DA1" w:rsidRPr="00CD33AD" w:rsidRDefault="00AB2DA1" w:rsidP="0017306B">
            <w:pPr>
              <w:rPr>
                <w:rFonts w:eastAsia="ＭＳ ゴシック"/>
              </w:rPr>
            </w:pPr>
            <w:r w:rsidRPr="00CD33AD">
              <w:rPr>
                <w:rFonts w:eastAsia="ＭＳ ゴシック"/>
              </w:rPr>
              <w:t>先人の生き方考え方</w:t>
            </w:r>
          </w:p>
        </w:tc>
        <w:tc>
          <w:tcPr>
            <w:tcW w:w="5404" w:type="dxa"/>
            <w:vMerge w:val="restart"/>
            <w:tcBorders>
              <w:bottom w:val="single" w:sz="4" w:space="0" w:color="auto"/>
            </w:tcBorders>
            <w:vAlign w:val="center"/>
          </w:tcPr>
          <w:p w:rsidR="00AB2DA1" w:rsidRPr="00CD33AD" w:rsidRDefault="00AB2DA1" w:rsidP="00CD33AD">
            <w:pPr>
              <w:ind w:left="163" w:hangingChars="100" w:hanging="163"/>
            </w:pPr>
            <w:r w:rsidRPr="00CD33AD">
              <w:rPr>
                <w:rFonts w:hint="eastAsia"/>
              </w:rPr>
              <w:t>・</w:t>
            </w:r>
            <w:r w:rsidRPr="00CD33AD">
              <w:t>古代・中世・</w:t>
            </w:r>
            <w:r w:rsidRPr="00CD33AD">
              <w:rPr>
                <w:rFonts w:hint="eastAsia"/>
              </w:rPr>
              <w:t>近世・</w:t>
            </w:r>
            <w:r w:rsidRPr="00CD33AD">
              <w:t>近代の世界の思想家の思想内容が理解できる《知識》</w:t>
            </w:r>
          </w:p>
          <w:p w:rsidR="00AB2DA1" w:rsidRPr="00CD33AD" w:rsidRDefault="00AB2DA1" w:rsidP="00CD33AD">
            <w:pPr>
              <w:ind w:left="163" w:hangingChars="100" w:hanging="163"/>
            </w:pPr>
            <w:r w:rsidRPr="00CD33AD">
              <w:rPr>
                <w:rFonts w:hint="eastAsia"/>
              </w:rPr>
              <w:t>・</w:t>
            </w:r>
            <w:r w:rsidRPr="00CD33AD">
              <w:t>先哲の思想や生き方から自分自身の生き方を検証し，参考にできることはないか考察</w:t>
            </w:r>
            <w:r w:rsidRPr="00CD33AD">
              <w:rPr>
                <w:rFonts w:hint="eastAsia"/>
              </w:rPr>
              <w:t>できる</w:t>
            </w:r>
            <w:r w:rsidRPr="00CD33AD">
              <w:t>《関心》《思考》</w:t>
            </w:r>
          </w:p>
        </w:tc>
      </w:tr>
      <w:tr w:rsidR="00AB2DA1" w:rsidRPr="00CD33AD" w:rsidTr="007F4582">
        <w:trPr>
          <w:cantSplit/>
          <w:trHeight w:val="216"/>
        </w:trPr>
        <w:tc>
          <w:tcPr>
            <w:tcW w:w="386" w:type="dxa"/>
            <w:vMerge w:val="restart"/>
            <w:vAlign w:val="center"/>
          </w:tcPr>
          <w:p w:rsidR="00AB2DA1" w:rsidRPr="00CD33AD" w:rsidRDefault="00AB2DA1" w:rsidP="00A162E7">
            <w:pPr>
              <w:jc w:val="center"/>
              <w:rPr>
                <w:b/>
              </w:rPr>
            </w:pPr>
            <w:r w:rsidRPr="00CD33AD">
              <w:rPr>
                <w:rFonts w:hint="eastAsia"/>
                <w:b/>
              </w:rPr>
              <w:t>6</w:t>
            </w:r>
          </w:p>
        </w:tc>
        <w:tc>
          <w:tcPr>
            <w:tcW w:w="386" w:type="dxa"/>
            <w:vMerge/>
            <w:vAlign w:val="center"/>
          </w:tcPr>
          <w:p w:rsidR="00AB2DA1" w:rsidRPr="00CD33AD" w:rsidRDefault="00AB2DA1" w:rsidP="00775821">
            <w:pPr>
              <w:jc w:val="center"/>
              <w:rPr>
                <w:b/>
              </w:rPr>
            </w:pPr>
          </w:p>
        </w:tc>
        <w:tc>
          <w:tcPr>
            <w:tcW w:w="1544" w:type="dxa"/>
            <w:vMerge/>
          </w:tcPr>
          <w:p w:rsidR="00AB2DA1" w:rsidRPr="00CD33AD" w:rsidRDefault="00AB2DA1" w:rsidP="0045449B">
            <w:pPr>
              <w:rPr>
                <w:rFonts w:eastAsia="ＭＳ ゴシック"/>
              </w:rPr>
            </w:pPr>
          </w:p>
        </w:tc>
        <w:tc>
          <w:tcPr>
            <w:tcW w:w="1930" w:type="dxa"/>
            <w:vMerge/>
            <w:vAlign w:val="center"/>
          </w:tcPr>
          <w:p w:rsidR="00AB2DA1" w:rsidRPr="00CD33AD" w:rsidRDefault="00AB2DA1" w:rsidP="0017306B">
            <w:pPr>
              <w:rPr>
                <w:rFonts w:eastAsia="ＭＳ ゴシック"/>
              </w:rPr>
            </w:pPr>
          </w:p>
        </w:tc>
        <w:tc>
          <w:tcPr>
            <w:tcW w:w="5404" w:type="dxa"/>
            <w:vMerge/>
            <w:vAlign w:val="center"/>
          </w:tcPr>
          <w:p w:rsidR="00AB2DA1" w:rsidRPr="00CD33AD" w:rsidRDefault="00AB2DA1" w:rsidP="00CD33AD">
            <w:pPr>
              <w:ind w:left="163" w:hangingChars="100" w:hanging="163"/>
            </w:pPr>
          </w:p>
        </w:tc>
      </w:tr>
      <w:tr w:rsidR="00AB2DA1" w:rsidRPr="00CD33AD" w:rsidTr="006E5938">
        <w:trPr>
          <w:cantSplit/>
          <w:trHeight w:val="737"/>
        </w:trPr>
        <w:tc>
          <w:tcPr>
            <w:tcW w:w="386" w:type="dxa"/>
            <w:vMerge/>
            <w:tcBorders>
              <w:bottom w:val="single" w:sz="4" w:space="0" w:color="auto"/>
            </w:tcBorders>
            <w:vAlign w:val="center"/>
          </w:tcPr>
          <w:p w:rsidR="00AB2DA1" w:rsidRPr="00CD33AD" w:rsidRDefault="00AB2DA1" w:rsidP="00A162E7">
            <w:pPr>
              <w:jc w:val="center"/>
              <w:rPr>
                <w:b/>
              </w:rPr>
            </w:pPr>
          </w:p>
        </w:tc>
        <w:tc>
          <w:tcPr>
            <w:tcW w:w="386" w:type="dxa"/>
            <w:tcBorders>
              <w:bottom w:val="single" w:sz="4" w:space="0" w:color="auto"/>
            </w:tcBorders>
            <w:vAlign w:val="center"/>
          </w:tcPr>
          <w:p w:rsidR="00AB2DA1" w:rsidRPr="00CD33AD" w:rsidRDefault="00AB2DA1" w:rsidP="00775821">
            <w:pPr>
              <w:jc w:val="center"/>
              <w:rPr>
                <w:b/>
              </w:rPr>
            </w:pPr>
            <w:r w:rsidRPr="00CD33AD">
              <w:rPr>
                <w:rFonts w:hint="eastAsia"/>
                <w:b/>
              </w:rPr>
              <w:t>2</w:t>
            </w:r>
          </w:p>
        </w:tc>
        <w:tc>
          <w:tcPr>
            <w:tcW w:w="1544" w:type="dxa"/>
            <w:vMerge/>
            <w:tcBorders>
              <w:bottom w:val="single" w:sz="4" w:space="0" w:color="auto"/>
            </w:tcBorders>
          </w:tcPr>
          <w:p w:rsidR="00AB2DA1" w:rsidRPr="00CD33AD" w:rsidRDefault="00AB2DA1" w:rsidP="00C35670">
            <w:pPr>
              <w:rPr>
                <w:rFonts w:eastAsia="ＭＳ ゴシック"/>
              </w:rPr>
            </w:pPr>
          </w:p>
        </w:tc>
        <w:tc>
          <w:tcPr>
            <w:tcW w:w="1930" w:type="dxa"/>
            <w:tcBorders>
              <w:bottom w:val="single" w:sz="4" w:space="0" w:color="auto"/>
            </w:tcBorders>
            <w:vAlign w:val="center"/>
          </w:tcPr>
          <w:p w:rsidR="00AB2DA1" w:rsidRPr="00CD33AD" w:rsidRDefault="00AB2DA1" w:rsidP="0017306B">
            <w:pPr>
              <w:rPr>
                <w:rFonts w:eastAsia="ＭＳ ゴシック"/>
              </w:rPr>
            </w:pPr>
            <w:r w:rsidRPr="00CD33AD">
              <w:rPr>
                <w:rFonts w:eastAsia="ＭＳ ゴシック"/>
              </w:rPr>
              <w:t>第</w:t>
            </w:r>
            <w:r w:rsidRPr="00CD33AD">
              <w:rPr>
                <w:rFonts w:eastAsia="ＭＳ ゴシック"/>
              </w:rPr>
              <w:t>3</w:t>
            </w:r>
            <w:r w:rsidRPr="00CD33AD">
              <w:rPr>
                <w:rFonts w:eastAsia="ＭＳ ゴシック"/>
              </w:rPr>
              <w:t>節</w:t>
            </w:r>
          </w:p>
          <w:p w:rsidR="00AB2DA1" w:rsidRPr="00CD33AD" w:rsidRDefault="00AB2DA1" w:rsidP="0017306B">
            <w:pPr>
              <w:rPr>
                <w:rFonts w:eastAsia="ＭＳ ゴシック"/>
              </w:rPr>
            </w:pPr>
            <w:r w:rsidRPr="00CD33AD">
              <w:rPr>
                <w:rFonts w:eastAsia="ＭＳ ゴシック"/>
              </w:rPr>
              <w:t>日本人としての自覚</w:t>
            </w:r>
          </w:p>
        </w:tc>
        <w:tc>
          <w:tcPr>
            <w:tcW w:w="5404" w:type="dxa"/>
            <w:tcBorders>
              <w:bottom w:val="single" w:sz="4" w:space="0" w:color="auto"/>
            </w:tcBorders>
            <w:vAlign w:val="center"/>
          </w:tcPr>
          <w:p w:rsidR="00AB2DA1" w:rsidRPr="00CD33AD" w:rsidRDefault="00AB2DA1" w:rsidP="00CD33AD">
            <w:pPr>
              <w:ind w:left="163" w:hangingChars="100" w:hanging="163"/>
            </w:pPr>
            <w:r w:rsidRPr="00CD33AD">
              <w:rPr>
                <w:rFonts w:hint="eastAsia"/>
              </w:rPr>
              <w:t>・</w:t>
            </w:r>
            <w:r w:rsidRPr="00CD33AD">
              <w:t>古代・中世・</w:t>
            </w:r>
            <w:r w:rsidRPr="00CD33AD">
              <w:rPr>
                <w:rFonts w:hint="eastAsia"/>
              </w:rPr>
              <w:t>近世・</w:t>
            </w:r>
            <w:r w:rsidRPr="00CD33AD">
              <w:t>近代の日本の思想家の思想内容が理解できる《知識》</w:t>
            </w:r>
          </w:p>
          <w:p w:rsidR="00AB2DA1" w:rsidRPr="00CD33AD" w:rsidRDefault="00AB2DA1" w:rsidP="00CD33AD">
            <w:pPr>
              <w:ind w:left="163" w:hangingChars="100" w:hanging="163"/>
            </w:pPr>
            <w:r w:rsidRPr="00CD33AD">
              <w:rPr>
                <w:rFonts w:hint="eastAsia"/>
              </w:rPr>
              <w:t>・</w:t>
            </w:r>
            <w:r w:rsidRPr="00CD33AD">
              <w:t>生活文化や伝統が自分の生き方に与えている影響に気付く</w:t>
            </w:r>
            <w:r w:rsidRPr="00CD33AD">
              <w:rPr>
                <w:rFonts w:hint="eastAsia"/>
              </w:rPr>
              <w:t>ことができる</w:t>
            </w:r>
            <w:r w:rsidRPr="00CD33AD">
              <w:t>《思考》</w:t>
            </w:r>
          </w:p>
        </w:tc>
      </w:tr>
      <w:tr w:rsidR="00833906" w:rsidRPr="00CD33AD" w:rsidTr="006E5938">
        <w:trPr>
          <w:cantSplit/>
        </w:trPr>
        <w:tc>
          <w:tcPr>
            <w:tcW w:w="772" w:type="dxa"/>
            <w:gridSpan w:val="2"/>
            <w:shd w:val="pct25" w:color="auto" w:fill="auto"/>
            <w:vAlign w:val="center"/>
          </w:tcPr>
          <w:p w:rsidR="00833906" w:rsidRPr="00CD33AD" w:rsidRDefault="00833906" w:rsidP="00A162E7">
            <w:pPr>
              <w:jc w:val="center"/>
              <w:rPr>
                <w:rFonts w:ascii="ＭＳ ゴシック" w:eastAsia="ＭＳ ゴシック" w:hAnsi="ＭＳ ゴシック"/>
              </w:rPr>
            </w:pPr>
          </w:p>
        </w:tc>
        <w:tc>
          <w:tcPr>
            <w:tcW w:w="8878" w:type="dxa"/>
            <w:gridSpan w:val="3"/>
            <w:shd w:val="pct25" w:color="auto" w:fill="auto"/>
            <w:vAlign w:val="center"/>
          </w:tcPr>
          <w:p w:rsidR="00833906" w:rsidRPr="00CD33AD" w:rsidRDefault="00833906" w:rsidP="00C80CFF">
            <w:pPr>
              <w:ind w:left="85"/>
              <w:rPr>
                <w:rFonts w:eastAsia="ＭＳ ゴシック"/>
              </w:rPr>
            </w:pPr>
            <w:r w:rsidRPr="00CD33AD">
              <w:rPr>
                <w:rFonts w:eastAsia="ＭＳ ゴシック"/>
              </w:rPr>
              <w:t>第</w:t>
            </w:r>
            <w:r w:rsidRPr="00CD33AD">
              <w:rPr>
                <w:rFonts w:eastAsia="ＭＳ ゴシック"/>
              </w:rPr>
              <w:t>2</w:t>
            </w:r>
            <w:r w:rsidRPr="00CD33AD">
              <w:rPr>
                <w:rFonts w:eastAsia="ＭＳ ゴシック"/>
              </w:rPr>
              <w:t>編　現代の政治と法</w:t>
            </w:r>
          </w:p>
        </w:tc>
      </w:tr>
      <w:tr w:rsidR="001C7B32" w:rsidRPr="00CD33AD" w:rsidTr="000114F6">
        <w:tblPrEx>
          <w:tblLook w:val="04A0" w:firstRow="1" w:lastRow="0" w:firstColumn="1" w:lastColumn="0" w:noHBand="0" w:noVBand="1"/>
        </w:tblPrEx>
        <w:trPr>
          <w:trHeight w:val="1430"/>
        </w:trPr>
        <w:tc>
          <w:tcPr>
            <w:tcW w:w="386" w:type="dxa"/>
            <w:tcBorders>
              <w:top w:val="single" w:sz="4" w:space="0" w:color="auto"/>
              <w:left w:val="single" w:sz="4" w:space="0" w:color="auto"/>
              <w:right w:val="single" w:sz="4" w:space="0" w:color="auto"/>
            </w:tcBorders>
            <w:vAlign w:val="center"/>
          </w:tcPr>
          <w:p w:rsidR="001C7B32" w:rsidRPr="00CD33AD" w:rsidRDefault="001C7B32" w:rsidP="00AB2DA1">
            <w:pPr>
              <w:jc w:val="center"/>
              <w:rPr>
                <w:b/>
              </w:rPr>
            </w:pPr>
            <w:r w:rsidRPr="00CD33AD">
              <w:rPr>
                <w:rFonts w:hint="eastAsia"/>
                <w:b/>
              </w:rPr>
              <w:t>6</w:t>
            </w:r>
          </w:p>
        </w:tc>
        <w:tc>
          <w:tcPr>
            <w:tcW w:w="386" w:type="dxa"/>
            <w:tcBorders>
              <w:top w:val="single" w:sz="4" w:space="0" w:color="auto"/>
              <w:left w:val="single" w:sz="4" w:space="0" w:color="auto"/>
              <w:right w:val="single" w:sz="4" w:space="0" w:color="auto"/>
            </w:tcBorders>
            <w:vAlign w:val="center"/>
            <w:hideMark/>
          </w:tcPr>
          <w:p w:rsidR="001C7B32" w:rsidRPr="00CD33AD" w:rsidRDefault="001C7B32">
            <w:pPr>
              <w:jc w:val="center"/>
              <w:rPr>
                <w:b/>
              </w:rPr>
            </w:pPr>
            <w:r w:rsidRPr="00CD33AD">
              <w:rPr>
                <w:b/>
              </w:rPr>
              <w:t>3</w:t>
            </w:r>
          </w:p>
        </w:tc>
        <w:tc>
          <w:tcPr>
            <w:tcW w:w="1544" w:type="dxa"/>
            <w:vMerge w:val="restart"/>
            <w:tcBorders>
              <w:top w:val="single" w:sz="4" w:space="0" w:color="auto"/>
              <w:left w:val="single" w:sz="4" w:space="0" w:color="auto"/>
              <w:right w:val="single" w:sz="4" w:space="0" w:color="auto"/>
            </w:tcBorders>
            <w:vAlign w:val="center"/>
            <w:hideMark/>
          </w:tcPr>
          <w:p w:rsidR="001C7B32" w:rsidRPr="00CD33AD" w:rsidRDefault="001C7B32">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章</w:t>
            </w:r>
          </w:p>
          <w:p w:rsidR="001C7B32" w:rsidRPr="00CD33AD" w:rsidRDefault="001C7B32">
            <w:pPr>
              <w:rPr>
                <w:rFonts w:eastAsia="ＭＳ ゴシック"/>
              </w:rPr>
            </w:pPr>
            <w:r w:rsidRPr="00CD33AD">
              <w:rPr>
                <w:rFonts w:eastAsia="ＭＳ ゴシック" w:hint="eastAsia"/>
              </w:rPr>
              <w:t>個人の尊重と法の支配</w:t>
            </w:r>
          </w:p>
        </w:tc>
        <w:tc>
          <w:tcPr>
            <w:tcW w:w="1930" w:type="dxa"/>
            <w:tcBorders>
              <w:top w:val="single" w:sz="4" w:space="0" w:color="auto"/>
              <w:left w:val="single" w:sz="4" w:space="0" w:color="auto"/>
              <w:right w:val="single" w:sz="4" w:space="0" w:color="auto"/>
            </w:tcBorders>
            <w:vAlign w:val="center"/>
            <w:hideMark/>
          </w:tcPr>
          <w:p w:rsidR="001C7B32" w:rsidRPr="00CD33AD" w:rsidRDefault="001C7B32">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1C7B32" w:rsidRPr="00CD33AD" w:rsidRDefault="001C7B32">
            <w:pPr>
              <w:rPr>
                <w:rFonts w:eastAsia="ＭＳ ゴシック"/>
              </w:rPr>
            </w:pPr>
            <w:r w:rsidRPr="00CD33AD">
              <w:rPr>
                <w:rFonts w:eastAsia="ＭＳ ゴシック"/>
              </w:rPr>
              <w:t>民主政治の基本原理</w:t>
            </w:r>
          </w:p>
        </w:tc>
        <w:tc>
          <w:tcPr>
            <w:tcW w:w="5404" w:type="dxa"/>
            <w:tcBorders>
              <w:top w:val="single" w:sz="4" w:space="0" w:color="auto"/>
              <w:left w:val="single" w:sz="4" w:space="0" w:color="auto"/>
              <w:right w:val="single" w:sz="4" w:space="0" w:color="auto"/>
            </w:tcBorders>
            <w:vAlign w:val="center"/>
            <w:hideMark/>
          </w:tcPr>
          <w:p w:rsidR="001C7B32" w:rsidRPr="00CD33AD" w:rsidRDefault="001C7B32" w:rsidP="00CD33AD">
            <w:pPr>
              <w:ind w:left="163" w:hangingChars="100" w:hanging="163"/>
            </w:pPr>
            <w:r w:rsidRPr="00CD33AD">
              <w:rPr>
                <w:rFonts w:hint="eastAsia"/>
              </w:rPr>
              <w:t>・法などの社会規範の役割が理解でき，日常生活と関連づけて考察できる《知識》《技能》</w:t>
            </w:r>
          </w:p>
          <w:p w:rsidR="001C7B32" w:rsidRPr="00CD33AD" w:rsidRDefault="001C7B32" w:rsidP="00CD33AD">
            <w:pPr>
              <w:ind w:left="163" w:hangingChars="100" w:hanging="163"/>
            </w:pPr>
            <w:r w:rsidRPr="00CD33AD">
              <w:rPr>
                <w:rFonts w:hint="eastAsia"/>
              </w:rPr>
              <w:t>・民主政治における国家と個人のあり方が考察できる《思考》</w:t>
            </w:r>
          </w:p>
          <w:p w:rsidR="001C7B32" w:rsidRPr="00CD33AD" w:rsidRDefault="001C7B32" w:rsidP="00CD33AD">
            <w:pPr>
              <w:ind w:left="163" w:hangingChars="100" w:hanging="163"/>
            </w:pPr>
            <w:r w:rsidRPr="00CD33AD">
              <w:rPr>
                <w:rFonts w:hint="eastAsia"/>
              </w:rPr>
              <w:t>・民主政治のあゆみが理解できる《知識》</w:t>
            </w:r>
          </w:p>
          <w:p w:rsidR="001C7B32" w:rsidRPr="00CD33AD" w:rsidRDefault="001C7B32" w:rsidP="00CD33AD">
            <w:pPr>
              <w:ind w:left="163" w:hangingChars="100" w:hanging="163"/>
            </w:pPr>
            <w:r w:rsidRPr="00CD33AD">
              <w:rPr>
                <w:rFonts w:hint="eastAsia"/>
              </w:rPr>
              <w:t>・民主政治が私たちの生活とかかわっており，民主社会に主体的に生きる人間のあり方生き方について思索を深められる《関心》</w:t>
            </w:r>
          </w:p>
        </w:tc>
      </w:tr>
      <w:tr w:rsidR="001C7B32" w:rsidRPr="00CD33AD" w:rsidTr="00DC1F39">
        <w:tblPrEx>
          <w:tblLook w:val="04A0" w:firstRow="1" w:lastRow="0" w:firstColumn="1" w:lastColumn="0" w:noHBand="0" w:noVBand="1"/>
        </w:tblPrEx>
        <w:trPr>
          <w:trHeight w:val="877"/>
        </w:trPr>
        <w:tc>
          <w:tcPr>
            <w:tcW w:w="386" w:type="dxa"/>
            <w:tcBorders>
              <w:top w:val="single" w:sz="4" w:space="0" w:color="auto"/>
              <w:left w:val="single" w:sz="4" w:space="0" w:color="auto"/>
              <w:right w:val="single" w:sz="4" w:space="0" w:color="auto"/>
            </w:tcBorders>
            <w:vAlign w:val="center"/>
          </w:tcPr>
          <w:p w:rsidR="001C7B32" w:rsidRPr="00CD33AD" w:rsidRDefault="001C7B32" w:rsidP="00A162E7">
            <w:pPr>
              <w:jc w:val="center"/>
              <w:rPr>
                <w:b/>
              </w:rPr>
            </w:pPr>
            <w:r w:rsidRPr="00CD33AD">
              <w:rPr>
                <w:rFonts w:hint="eastAsia"/>
                <w:b/>
              </w:rPr>
              <w:lastRenderedPageBreak/>
              <w:t>6</w:t>
            </w:r>
          </w:p>
        </w:tc>
        <w:tc>
          <w:tcPr>
            <w:tcW w:w="386" w:type="dxa"/>
            <w:vMerge w:val="restart"/>
            <w:tcBorders>
              <w:top w:val="single" w:sz="4" w:space="0" w:color="auto"/>
              <w:left w:val="single" w:sz="4" w:space="0" w:color="auto"/>
              <w:right w:val="single" w:sz="4" w:space="0" w:color="auto"/>
            </w:tcBorders>
            <w:vAlign w:val="center"/>
            <w:hideMark/>
          </w:tcPr>
          <w:p w:rsidR="001C7B32" w:rsidRPr="00CD33AD" w:rsidRDefault="001C7B32">
            <w:pPr>
              <w:jc w:val="center"/>
              <w:rPr>
                <w:b/>
              </w:rPr>
            </w:pPr>
            <w:r w:rsidRPr="00CD33AD">
              <w:rPr>
                <w:rFonts w:hint="eastAsia"/>
                <w:b/>
              </w:rPr>
              <w:t>6</w:t>
            </w:r>
          </w:p>
        </w:tc>
        <w:tc>
          <w:tcPr>
            <w:tcW w:w="1544" w:type="dxa"/>
            <w:vMerge/>
            <w:tcBorders>
              <w:left w:val="single" w:sz="4" w:space="0" w:color="auto"/>
              <w:right w:val="single" w:sz="4" w:space="0" w:color="auto"/>
            </w:tcBorders>
            <w:vAlign w:val="center"/>
            <w:hideMark/>
          </w:tcPr>
          <w:p w:rsidR="001C7B32" w:rsidRPr="00CD33AD" w:rsidRDefault="001C7B32">
            <w:pPr>
              <w:widowControl/>
              <w:jc w:val="left"/>
              <w:rPr>
                <w:rFonts w:eastAsia="ＭＳ ゴシック"/>
              </w:rPr>
            </w:pPr>
          </w:p>
        </w:tc>
        <w:tc>
          <w:tcPr>
            <w:tcW w:w="1930" w:type="dxa"/>
            <w:vMerge w:val="restart"/>
            <w:tcBorders>
              <w:top w:val="single" w:sz="4" w:space="0" w:color="auto"/>
              <w:left w:val="single" w:sz="4" w:space="0" w:color="auto"/>
              <w:right w:val="single" w:sz="4" w:space="0" w:color="auto"/>
            </w:tcBorders>
            <w:vAlign w:val="center"/>
            <w:hideMark/>
          </w:tcPr>
          <w:p w:rsidR="001C7B32" w:rsidRPr="00CD33AD" w:rsidRDefault="001C7B32">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1C7B32" w:rsidRPr="00CD33AD" w:rsidRDefault="001C7B32">
            <w:pPr>
              <w:rPr>
                <w:rFonts w:eastAsia="ＭＳ ゴシック"/>
              </w:rPr>
            </w:pPr>
            <w:r w:rsidRPr="00CD33AD">
              <w:rPr>
                <w:rFonts w:eastAsia="ＭＳ ゴシック"/>
              </w:rPr>
              <w:t>日本国憲法と基本的人権</w:t>
            </w:r>
          </w:p>
        </w:tc>
        <w:tc>
          <w:tcPr>
            <w:tcW w:w="5404" w:type="dxa"/>
            <w:vMerge w:val="restart"/>
            <w:tcBorders>
              <w:top w:val="single" w:sz="4" w:space="0" w:color="auto"/>
              <w:left w:val="single" w:sz="4" w:space="0" w:color="auto"/>
              <w:right w:val="single" w:sz="4" w:space="0" w:color="auto"/>
            </w:tcBorders>
            <w:vAlign w:val="center"/>
            <w:hideMark/>
          </w:tcPr>
          <w:p w:rsidR="001C7B32" w:rsidRPr="00CD33AD" w:rsidRDefault="001C7B32" w:rsidP="00CD33AD">
            <w:pPr>
              <w:ind w:left="163" w:hangingChars="100" w:hanging="163"/>
            </w:pPr>
            <w:r w:rsidRPr="00CD33AD">
              <w:rPr>
                <w:rFonts w:hint="eastAsia"/>
              </w:rPr>
              <w:t>・日本国憲法の三大原理や第</w:t>
            </w:r>
            <w:r w:rsidRPr="00CD33AD">
              <w:t>9</w:t>
            </w:r>
            <w:r w:rsidRPr="00CD33AD">
              <w:rPr>
                <w:rFonts w:hint="eastAsia"/>
              </w:rPr>
              <w:t>条の内容が理解できる《知識》</w:t>
            </w:r>
          </w:p>
          <w:p w:rsidR="001C7B32" w:rsidRPr="00CD33AD" w:rsidRDefault="001C7B32" w:rsidP="00CD33AD">
            <w:pPr>
              <w:ind w:left="163" w:hangingChars="100" w:hanging="163"/>
            </w:pPr>
            <w:r w:rsidRPr="00CD33AD">
              <w:rPr>
                <w:rFonts w:hint="eastAsia"/>
              </w:rPr>
              <w:t>・男女間や国籍の違いなど，身近なところで人権が保障されているか調べ，報告できる《関心》《技能》</w:t>
            </w:r>
          </w:p>
          <w:p w:rsidR="001C7B32" w:rsidRPr="00CD33AD" w:rsidRDefault="001C7B32" w:rsidP="00CD33AD">
            <w:pPr>
              <w:ind w:left="163" w:hangingChars="100" w:hanging="163"/>
            </w:pPr>
            <w:r w:rsidRPr="00CD33AD">
              <w:rPr>
                <w:rFonts w:hint="eastAsia"/>
              </w:rPr>
              <w:t>・日本国憲法で保障されている権利が理解でき，その権利がどのような具体的事件に適用されているのかを調べ，その保障と他者の権利や公共の利益との調和について考察できる《知識》《技能》《思考》</w:t>
            </w:r>
          </w:p>
          <w:p w:rsidR="001C7B32" w:rsidRPr="00CD33AD" w:rsidRDefault="001C7B32" w:rsidP="00CD33AD">
            <w:pPr>
              <w:ind w:left="163" w:hangingChars="100" w:hanging="163"/>
            </w:pPr>
            <w:r w:rsidRPr="00CD33AD">
              <w:rPr>
                <w:rFonts w:hint="eastAsia"/>
              </w:rPr>
              <w:t>・人権問題にかかわる新聞記事を選び，その内容を発表できる《技能》</w:t>
            </w:r>
          </w:p>
          <w:p w:rsidR="001C7B32" w:rsidRPr="00CD33AD" w:rsidRDefault="001C7B32" w:rsidP="00CD33AD">
            <w:pPr>
              <w:ind w:left="163" w:hangingChars="100" w:hanging="163"/>
            </w:pPr>
            <w:r w:rsidRPr="00CD33AD">
              <w:rPr>
                <w:rFonts w:hint="eastAsia"/>
              </w:rPr>
              <w:t>・国際情勢の変化にともない，日本の平和主義のあり方がどう変化していったのか考察できる《思考》</w:t>
            </w:r>
          </w:p>
          <w:p w:rsidR="001C7B32" w:rsidRPr="00CD33AD" w:rsidRDefault="001C7B32" w:rsidP="00CD33AD">
            <w:pPr>
              <w:ind w:left="163" w:hangingChars="100" w:hanging="163"/>
            </w:pPr>
            <w:r w:rsidRPr="00CD33AD">
              <w:rPr>
                <w:rFonts w:hint="eastAsia"/>
              </w:rPr>
              <w:t>・日本の国際貢献のあり方について，意見を持ち，発表できる《技能》</w:t>
            </w:r>
          </w:p>
        </w:tc>
      </w:tr>
      <w:tr w:rsidR="001C7B32" w:rsidRPr="00CD33AD" w:rsidTr="007F4582">
        <w:tblPrEx>
          <w:tblLook w:val="04A0" w:firstRow="1" w:lastRow="0" w:firstColumn="1" w:lastColumn="0" w:noHBand="0" w:noVBand="1"/>
        </w:tblPrEx>
        <w:trPr>
          <w:trHeight w:val="1504"/>
        </w:trPr>
        <w:tc>
          <w:tcPr>
            <w:tcW w:w="386" w:type="dxa"/>
            <w:tcBorders>
              <w:top w:val="single" w:sz="4" w:space="0" w:color="auto"/>
              <w:left w:val="single" w:sz="4" w:space="0" w:color="auto"/>
              <w:right w:val="single" w:sz="4" w:space="0" w:color="auto"/>
            </w:tcBorders>
            <w:vAlign w:val="center"/>
          </w:tcPr>
          <w:p w:rsidR="001C7B32" w:rsidRPr="00CD33AD" w:rsidRDefault="001C7B32" w:rsidP="001C7B32">
            <w:pPr>
              <w:jc w:val="center"/>
              <w:rPr>
                <w:b/>
              </w:rPr>
            </w:pPr>
            <w:r w:rsidRPr="00CD33AD">
              <w:rPr>
                <w:rFonts w:hint="eastAsia"/>
                <w:b/>
              </w:rPr>
              <w:t>7</w:t>
            </w:r>
          </w:p>
        </w:tc>
        <w:tc>
          <w:tcPr>
            <w:tcW w:w="386" w:type="dxa"/>
            <w:vMerge/>
            <w:tcBorders>
              <w:left w:val="single" w:sz="4" w:space="0" w:color="auto"/>
              <w:right w:val="single" w:sz="4" w:space="0" w:color="auto"/>
            </w:tcBorders>
            <w:vAlign w:val="center"/>
          </w:tcPr>
          <w:p w:rsidR="001C7B32" w:rsidRPr="00CD33AD" w:rsidRDefault="001C7B32">
            <w:pPr>
              <w:jc w:val="center"/>
              <w:rPr>
                <w:b/>
              </w:rPr>
            </w:pPr>
          </w:p>
        </w:tc>
        <w:tc>
          <w:tcPr>
            <w:tcW w:w="1544" w:type="dxa"/>
            <w:vMerge/>
            <w:tcBorders>
              <w:left w:val="single" w:sz="4" w:space="0" w:color="auto"/>
              <w:right w:val="single" w:sz="4" w:space="0" w:color="auto"/>
            </w:tcBorders>
            <w:vAlign w:val="center"/>
          </w:tcPr>
          <w:p w:rsidR="001C7B32" w:rsidRPr="00CD33AD" w:rsidRDefault="001C7B32">
            <w:pPr>
              <w:widowControl/>
              <w:jc w:val="left"/>
              <w:rPr>
                <w:rFonts w:eastAsia="ＭＳ ゴシック"/>
              </w:rPr>
            </w:pPr>
          </w:p>
        </w:tc>
        <w:tc>
          <w:tcPr>
            <w:tcW w:w="1930" w:type="dxa"/>
            <w:vMerge/>
            <w:tcBorders>
              <w:left w:val="single" w:sz="4" w:space="0" w:color="auto"/>
              <w:right w:val="single" w:sz="4" w:space="0" w:color="auto"/>
            </w:tcBorders>
            <w:vAlign w:val="center"/>
          </w:tcPr>
          <w:p w:rsidR="001C7B32" w:rsidRPr="00CD33AD" w:rsidRDefault="001C7B32">
            <w:pPr>
              <w:rPr>
                <w:rFonts w:eastAsia="ＭＳ ゴシック"/>
              </w:rPr>
            </w:pPr>
          </w:p>
        </w:tc>
        <w:tc>
          <w:tcPr>
            <w:tcW w:w="5404" w:type="dxa"/>
            <w:vMerge/>
            <w:tcBorders>
              <w:left w:val="single" w:sz="4" w:space="0" w:color="auto"/>
              <w:right w:val="single" w:sz="4" w:space="0" w:color="auto"/>
            </w:tcBorders>
            <w:vAlign w:val="center"/>
          </w:tcPr>
          <w:p w:rsidR="001C7B32" w:rsidRPr="00CD33AD" w:rsidRDefault="001C7B32" w:rsidP="00CD33AD">
            <w:pPr>
              <w:ind w:left="163" w:hangingChars="100" w:hanging="163"/>
            </w:pPr>
          </w:p>
        </w:tc>
      </w:tr>
      <w:tr w:rsidR="00A45FB6" w:rsidRPr="00CD33AD" w:rsidTr="00AB2DA1">
        <w:tblPrEx>
          <w:tblLook w:val="04A0" w:firstRow="1" w:lastRow="0" w:firstColumn="1" w:lastColumn="0" w:noHBand="0" w:noVBand="1"/>
        </w:tblPrEx>
        <w:tc>
          <w:tcPr>
            <w:tcW w:w="386" w:type="dxa"/>
            <w:vMerge w:val="restart"/>
            <w:tcBorders>
              <w:left w:val="single" w:sz="4" w:space="0" w:color="auto"/>
              <w:right w:val="single" w:sz="4" w:space="0" w:color="auto"/>
            </w:tcBorders>
            <w:vAlign w:val="center"/>
          </w:tcPr>
          <w:p w:rsidR="00A45FB6" w:rsidRPr="00CD33AD" w:rsidRDefault="00A45FB6" w:rsidP="00A162E7">
            <w:pPr>
              <w:jc w:val="center"/>
              <w:rPr>
                <w:rFonts w:eastAsia="ＭＳ ゴシック"/>
                <w:b/>
                <w:sz w:val="21"/>
              </w:rPr>
            </w:pPr>
            <w:r w:rsidRPr="00CD33AD">
              <w:rPr>
                <w:rFonts w:hint="eastAsia"/>
                <w:b/>
              </w:rPr>
              <w:t>9</w:t>
            </w:r>
          </w:p>
        </w:tc>
        <w:tc>
          <w:tcPr>
            <w:tcW w:w="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FB6" w:rsidRPr="00CD33AD" w:rsidRDefault="00A45FB6">
            <w:pPr>
              <w:spacing w:line="240" w:lineRule="exact"/>
              <w:jc w:val="center"/>
              <w:rPr>
                <w:rFonts w:ascii="ＭＳ ゴシック" w:eastAsia="ＭＳ ゴシック" w:hAnsi="ＭＳ ゴシック"/>
                <w:b/>
                <w:sz w:val="21"/>
                <w:szCs w:val="21"/>
              </w:rPr>
            </w:pPr>
            <w:r w:rsidRPr="00CD33AD">
              <w:rPr>
                <w:b/>
              </w:rPr>
              <w:t>4</w:t>
            </w:r>
          </w:p>
        </w:tc>
        <w:tc>
          <w:tcPr>
            <w:tcW w:w="1544" w:type="dxa"/>
            <w:vMerge w:val="restart"/>
            <w:tcBorders>
              <w:top w:val="single" w:sz="4" w:space="0" w:color="auto"/>
              <w:left w:val="single" w:sz="4" w:space="0" w:color="auto"/>
              <w:right w:val="single" w:sz="4" w:space="0" w:color="auto"/>
            </w:tcBorders>
            <w:shd w:val="clear" w:color="auto" w:fill="FFFFFF"/>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章</w:t>
            </w:r>
          </w:p>
          <w:p w:rsidR="00A45FB6" w:rsidRPr="00CD33AD" w:rsidRDefault="00A45FB6">
            <w:pPr>
              <w:rPr>
                <w:rFonts w:eastAsia="ＭＳ ゴシック"/>
                <w:b/>
                <w:sz w:val="21"/>
              </w:rPr>
            </w:pPr>
            <w:r w:rsidRPr="00CD33AD">
              <w:rPr>
                <w:rFonts w:eastAsia="ＭＳ ゴシック"/>
              </w:rPr>
              <w:t>現代の民主政治と政治参加の意義</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45FB6" w:rsidRPr="00CD33AD" w:rsidRDefault="00A45FB6">
            <w:pPr>
              <w:spacing w:line="240" w:lineRule="exact"/>
              <w:rPr>
                <w:rFonts w:eastAsia="ＭＳ ゴシック"/>
                <w:b/>
                <w:sz w:val="21"/>
              </w:rPr>
            </w:pPr>
            <w:r w:rsidRPr="00CD33AD">
              <w:rPr>
                <w:rFonts w:eastAsia="ＭＳ ゴシック"/>
              </w:rPr>
              <w:t>日本の政治機構</w:t>
            </w:r>
          </w:p>
        </w:tc>
        <w:tc>
          <w:tcPr>
            <w:tcW w:w="5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FB6" w:rsidRPr="00CD33AD" w:rsidRDefault="00A45FB6" w:rsidP="00CD33AD">
            <w:pPr>
              <w:ind w:left="163" w:hangingChars="100" w:hanging="163"/>
            </w:pPr>
            <w:r w:rsidRPr="00CD33AD">
              <w:rPr>
                <w:rFonts w:hint="eastAsia"/>
              </w:rPr>
              <w:t>・日本国憲法に見られる三権相互の関係とそれぞれの役割が理解できる《知識》</w:t>
            </w:r>
          </w:p>
          <w:p w:rsidR="007F4582" w:rsidRPr="00CD33AD" w:rsidRDefault="007F4582" w:rsidP="00CD33AD">
            <w:pPr>
              <w:ind w:left="163" w:hangingChars="100" w:hanging="163"/>
            </w:pPr>
            <w:r w:rsidRPr="00CD33AD">
              <w:rPr>
                <w:rFonts w:hint="eastAsia"/>
              </w:rPr>
              <w:t>・行政機能が拡大している現状を理解し，その是非について主体的に考察できる《知識》《思考》</w:t>
            </w:r>
          </w:p>
          <w:p w:rsidR="00A45FB6" w:rsidRPr="00CD33AD" w:rsidRDefault="00A45FB6" w:rsidP="00CD33AD">
            <w:pPr>
              <w:ind w:left="163" w:hangingChars="100" w:hanging="163"/>
            </w:pPr>
            <w:r w:rsidRPr="00CD33AD">
              <w:rPr>
                <w:rFonts w:hint="eastAsia"/>
              </w:rPr>
              <w:t>・地方自治の現状と課題が理解できる《知識》</w:t>
            </w:r>
          </w:p>
          <w:p w:rsidR="00A45FB6" w:rsidRPr="00CD33AD" w:rsidRDefault="00A45FB6" w:rsidP="00CD33AD">
            <w:pPr>
              <w:ind w:left="163" w:hangingChars="100" w:hanging="163"/>
            </w:pPr>
            <w:r w:rsidRPr="00CD33AD">
              <w:rPr>
                <w:rFonts w:hint="eastAsia"/>
              </w:rPr>
              <w:t>・住民投票など身近な地域で行われている例を調べ，報告できる《関心》《技能》</w:t>
            </w:r>
          </w:p>
        </w:tc>
      </w:tr>
      <w:tr w:rsidR="00A45FB6" w:rsidRPr="00CD33AD" w:rsidTr="007F4582">
        <w:tblPrEx>
          <w:tblLook w:val="04A0" w:firstRow="1" w:lastRow="0" w:firstColumn="1" w:lastColumn="0" w:noHBand="0" w:noVBand="1"/>
        </w:tblPrEx>
        <w:trPr>
          <w:trHeight w:val="2218"/>
        </w:trPr>
        <w:tc>
          <w:tcPr>
            <w:tcW w:w="386" w:type="dxa"/>
            <w:vMerge/>
            <w:tcBorders>
              <w:left w:val="single" w:sz="4" w:space="0" w:color="auto"/>
              <w:bottom w:val="single" w:sz="4" w:space="0" w:color="auto"/>
              <w:right w:val="single" w:sz="4" w:space="0" w:color="auto"/>
            </w:tcBorders>
            <w:vAlign w:val="center"/>
          </w:tcPr>
          <w:p w:rsidR="00A45FB6" w:rsidRPr="00CD33AD" w:rsidRDefault="00A45FB6" w:rsidP="00A162E7">
            <w:pPr>
              <w:jc w:val="center"/>
              <w:rPr>
                <w:b/>
              </w:rPr>
            </w:pPr>
          </w:p>
        </w:tc>
        <w:tc>
          <w:tcPr>
            <w:tcW w:w="386"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jc w:val="center"/>
              <w:rPr>
                <w:b/>
              </w:rPr>
            </w:pPr>
            <w:r w:rsidRPr="00CD33AD">
              <w:rPr>
                <w:b/>
              </w:rPr>
              <w:t>3</w:t>
            </w:r>
          </w:p>
        </w:tc>
        <w:tc>
          <w:tcPr>
            <w:tcW w:w="1544" w:type="dxa"/>
            <w:vMerge/>
            <w:tcBorders>
              <w:left w:val="single" w:sz="4" w:space="0" w:color="auto"/>
              <w:bottom w:val="single" w:sz="4" w:space="0" w:color="auto"/>
              <w:right w:val="single" w:sz="4" w:space="0" w:color="auto"/>
            </w:tcBorders>
            <w:vAlign w:val="center"/>
            <w:hideMark/>
          </w:tcPr>
          <w:p w:rsidR="00A45FB6" w:rsidRPr="00CD33AD" w:rsidRDefault="00A45FB6">
            <w:pPr>
              <w:widowControl/>
              <w:jc w:val="left"/>
              <w:rPr>
                <w:rFonts w:eastAsia="ＭＳ ゴシック"/>
                <w:b/>
                <w:sz w:val="21"/>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45FB6" w:rsidRPr="00CD33AD" w:rsidRDefault="00A45FB6">
            <w:pPr>
              <w:rPr>
                <w:rFonts w:eastAsia="ＭＳ ゴシック"/>
              </w:rPr>
            </w:pPr>
            <w:r w:rsidRPr="00CD33AD">
              <w:rPr>
                <w:rFonts w:eastAsia="ＭＳ ゴシック"/>
              </w:rPr>
              <w:t>政治参加と民主政治の課題</w:t>
            </w:r>
          </w:p>
        </w:tc>
        <w:tc>
          <w:tcPr>
            <w:tcW w:w="5404"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rsidP="00CD33AD">
            <w:pPr>
              <w:ind w:left="163" w:hangingChars="100" w:hanging="163"/>
            </w:pPr>
            <w:r w:rsidRPr="00CD33AD">
              <w:rPr>
                <w:rFonts w:hint="eastAsia"/>
              </w:rPr>
              <w:t>・選挙のしくみが理解でき，選挙制度によって政党政治の形態が変化することに気付く</w:t>
            </w:r>
            <w:r w:rsidR="005A7BAC" w:rsidRPr="00CD33AD">
              <w:rPr>
                <w:rFonts w:hint="eastAsia"/>
              </w:rPr>
              <w:t>ことができる</w:t>
            </w:r>
            <w:r w:rsidRPr="00CD33AD">
              <w:rPr>
                <w:rFonts w:hint="eastAsia"/>
              </w:rPr>
              <w:t>《知識》《思考》</w:t>
            </w:r>
          </w:p>
          <w:p w:rsidR="00A45FB6" w:rsidRPr="00CD33AD" w:rsidRDefault="00A45FB6" w:rsidP="00CD33AD">
            <w:pPr>
              <w:ind w:left="163" w:hangingChars="100" w:hanging="163"/>
            </w:pPr>
            <w:r w:rsidRPr="00CD33AD">
              <w:rPr>
                <w:rFonts w:hint="eastAsia"/>
              </w:rPr>
              <w:t>・政党の役割を理解し，各党の綱領を調べ，その政策を知る</w:t>
            </w:r>
            <w:r w:rsidR="00171F49" w:rsidRPr="00CD33AD">
              <w:rPr>
                <w:rFonts w:hint="eastAsia"/>
              </w:rPr>
              <w:t>ことができる</w:t>
            </w:r>
            <w:r w:rsidRPr="00CD33AD">
              <w:rPr>
                <w:rFonts w:hint="eastAsia"/>
              </w:rPr>
              <w:t>《知識》《思考》</w:t>
            </w:r>
          </w:p>
          <w:p w:rsidR="00A45FB6" w:rsidRPr="00CD33AD" w:rsidRDefault="00A45FB6" w:rsidP="00CD33AD">
            <w:pPr>
              <w:ind w:left="163" w:hangingChars="100" w:hanging="163"/>
            </w:pPr>
            <w:r w:rsidRPr="00CD33AD">
              <w:rPr>
                <w:rFonts w:hint="eastAsia"/>
              </w:rPr>
              <w:t>・日本の政治について課題を発見し，解決する見通しが持てる。また，議会の見学や住民運動・消費者運動など，身近に自らが参加できる機会を発見し，主権者として参加しようという意欲を育てる</w:t>
            </w:r>
            <w:r w:rsidR="00171F49" w:rsidRPr="00CD33AD">
              <w:rPr>
                <w:rFonts w:hint="eastAsia"/>
              </w:rPr>
              <w:t>ことができる</w:t>
            </w:r>
            <w:r w:rsidRPr="00CD33AD">
              <w:rPr>
                <w:rFonts w:hint="eastAsia"/>
              </w:rPr>
              <w:t>《関心》《思考》</w:t>
            </w:r>
          </w:p>
          <w:p w:rsidR="00A45FB6" w:rsidRPr="00CD33AD" w:rsidRDefault="00A45FB6" w:rsidP="00CD33AD">
            <w:pPr>
              <w:ind w:left="163" w:hangingChars="100" w:hanging="163"/>
            </w:pPr>
            <w:r w:rsidRPr="00CD33AD">
              <w:rPr>
                <w:rFonts w:hint="eastAsia"/>
              </w:rPr>
              <w:t>・</w:t>
            </w:r>
            <w:r w:rsidRPr="00CD33AD">
              <w:t>模擬投票など</w:t>
            </w:r>
            <w:r w:rsidR="00CD33AD" w:rsidRPr="00CD33AD">
              <w:rPr>
                <w:rFonts w:hint="eastAsia"/>
              </w:rPr>
              <w:t>の</w:t>
            </w:r>
            <w:r w:rsidRPr="00CD33AD">
              <w:t>実施</w:t>
            </w:r>
            <w:r w:rsidR="00CD33AD" w:rsidRPr="00CD33AD">
              <w:rPr>
                <w:rFonts w:hint="eastAsia"/>
              </w:rPr>
              <w:t>により</w:t>
            </w:r>
            <w:r w:rsidRPr="00CD33AD">
              <w:rPr>
                <w:rFonts w:hint="eastAsia"/>
              </w:rPr>
              <w:t>，</w:t>
            </w:r>
            <w:r w:rsidRPr="00CD33AD">
              <w:t>政党や選挙を身近に捉えることができる</w:t>
            </w:r>
            <w:r w:rsidRPr="00CD33AD">
              <w:t xml:space="preserve"> </w:t>
            </w:r>
            <w:r w:rsidRPr="00CD33AD">
              <w:t>《関心</w:t>
            </w:r>
            <w:r w:rsidR="00CD33AD" w:rsidRPr="00CD33AD">
              <w:rPr>
                <w:rFonts w:hint="eastAsia"/>
              </w:rPr>
              <w:t>》《</w:t>
            </w:r>
            <w:r w:rsidRPr="00CD33AD">
              <w:t>技能》</w:t>
            </w:r>
          </w:p>
        </w:tc>
      </w:tr>
      <w:tr w:rsidR="00A45FB6" w:rsidRPr="00CD33AD" w:rsidTr="0093517F">
        <w:tblPrEx>
          <w:tblLook w:val="04A0" w:firstRow="1" w:lastRow="0" w:firstColumn="1" w:lastColumn="0" w:noHBand="0" w:noVBand="1"/>
        </w:tblPrEx>
        <w:trPr>
          <w:cantSplit/>
          <w:trHeight w:val="390"/>
        </w:trPr>
        <w:tc>
          <w:tcPr>
            <w:tcW w:w="386" w:type="dxa"/>
            <w:vMerge/>
            <w:tcBorders>
              <w:left w:val="single" w:sz="4" w:space="0" w:color="auto"/>
              <w:right w:val="single" w:sz="4" w:space="0" w:color="auto"/>
            </w:tcBorders>
            <w:shd w:val="clear" w:color="auto" w:fill="FFFFFF"/>
            <w:vAlign w:val="center"/>
          </w:tcPr>
          <w:p w:rsidR="00A45FB6" w:rsidRPr="00CD33AD" w:rsidRDefault="00A45FB6" w:rsidP="00A162E7">
            <w:pPr>
              <w:jc w:val="center"/>
              <w:rPr>
                <w:b/>
              </w:rPr>
            </w:pPr>
          </w:p>
        </w:tc>
        <w:tc>
          <w:tcPr>
            <w:tcW w:w="386" w:type="dxa"/>
            <w:vMerge w:val="restart"/>
            <w:tcBorders>
              <w:top w:val="single" w:sz="4" w:space="0" w:color="auto"/>
              <w:left w:val="single" w:sz="4" w:space="0" w:color="auto"/>
              <w:right w:val="single" w:sz="4" w:space="0" w:color="auto"/>
            </w:tcBorders>
            <w:vAlign w:val="center"/>
            <w:hideMark/>
          </w:tcPr>
          <w:p w:rsidR="00A45FB6" w:rsidRPr="00CD33AD" w:rsidRDefault="00A45FB6">
            <w:pPr>
              <w:jc w:val="center"/>
              <w:rPr>
                <w:b/>
              </w:rPr>
            </w:pPr>
            <w:r w:rsidRPr="00CD33AD">
              <w:rPr>
                <w:b/>
              </w:rPr>
              <w:t>3</w:t>
            </w:r>
          </w:p>
        </w:tc>
        <w:tc>
          <w:tcPr>
            <w:tcW w:w="1544" w:type="dxa"/>
            <w:vMerge w:val="restart"/>
            <w:tcBorders>
              <w:top w:val="single" w:sz="4" w:space="0" w:color="auto"/>
              <w:left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3</w:t>
            </w:r>
            <w:r w:rsidRPr="00CD33AD">
              <w:rPr>
                <w:rFonts w:eastAsia="ＭＳ ゴシック"/>
              </w:rPr>
              <w:t>章</w:t>
            </w:r>
          </w:p>
          <w:p w:rsidR="00A45FB6" w:rsidRPr="00CD33AD" w:rsidRDefault="00A45FB6">
            <w:pPr>
              <w:rPr>
                <w:rFonts w:eastAsia="ＭＳ ゴシック"/>
              </w:rPr>
            </w:pPr>
            <w:r w:rsidRPr="00CD33AD">
              <w:rPr>
                <w:rFonts w:eastAsia="ＭＳ ゴシック"/>
              </w:rPr>
              <w:t>国際</w:t>
            </w:r>
            <w:r w:rsidRPr="00CD33AD">
              <w:rPr>
                <w:rFonts w:eastAsia="ＭＳ ゴシック" w:hint="eastAsia"/>
              </w:rPr>
              <w:t>政治</w:t>
            </w:r>
            <w:r w:rsidRPr="00CD33AD">
              <w:rPr>
                <w:rFonts w:eastAsia="ＭＳ ゴシック"/>
              </w:rPr>
              <w:t>の動向と日本の果たすべき役割</w:t>
            </w:r>
          </w:p>
        </w:tc>
        <w:tc>
          <w:tcPr>
            <w:tcW w:w="1930" w:type="dxa"/>
            <w:vMerge w:val="restart"/>
            <w:tcBorders>
              <w:top w:val="single" w:sz="4" w:space="0" w:color="auto"/>
              <w:left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45FB6" w:rsidRPr="00CD33AD" w:rsidRDefault="00A45FB6">
            <w:pPr>
              <w:rPr>
                <w:rFonts w:eastAsia="ＭＳ ゴシック"/>
              </w:rPr>
            </w:pPr>
            <w:r w:rsidRPr="00CD33AD">
              <w:rPr>
                <w:rFonts w:eastAsia="ＭＳ ゴシック"/>
              </w:rPr>
              <w:t>国際政治の動向</w:t>
            </w:r>
          </w:p>
        </w:tc>
        <w:tc>
          <w:tcPr>
            <w:tcW w:w="5404" w:type="dxa"/>
            <w:vMerge w:val="restart"/>
            <w:tcBorders>
              <w:top w:val="single" w:sz="4" w:space="0" w:color="auto"/>
              <w:left w:val="single" w:sz="4" w:space="0" w:color="auto"/>
              <w:right w:val="single" w:sz="4" w:space="0" w:color="auto"/>
            </w:tcBorders>
            <w:hideMark/>
          </w:tcPr>
          <w:p w:rsidR="00A45FB6" w:rsidRPr="00CD33AD" w:rsidRDefault="00A45FB6" w:rsidP="00CD33AD">
            <w:pPr>
              <w:ind w:left="163" w:hangingChars="100" w:hanging="163"/>
            </w:pPr>
            <w:r w:rsidRPr="00CD33AD">
              <w:rPr>
                <w:rFonts w:hint="eastAsia"/>
              </w:rPr>
              <w:t>・国際法の意義や国際紛争を解決する機関の役割が理解できる《知識》</w:t>
            </w:r>
          </w:p>
          <w:p w:rsidR="00A45FB6" w:rsidRPr="00CD33AD" w:rsidRDefault="00A45FB6" w:rsidP="00CD33AD">
            <w:pPr>
              <w:ind w:left="163" w:hangingChars="100" w:hanging="163"/>
            </w:pPr>
            <w:r w:rsidRPr="00CD33AD">
              <w:rPr>
                <w:rFonts w:hint="eastAsia"/>
              </w:rPr>
              <w:t>・集団的安全保障がなぜ有効なのか考察できる《思考》</w:t>
            </w:r>
          </w:p>
          <w:p w:rsidR="00A45FB6" w:rsidRPr="00CD33AD" w:rsidRDefault="00A45FB6" w:rsidP="00CD33AD">
            <w:pPr>
              <w:ind w:left="163" w:hangingChars="100" w:hanging="163"/>
            </w:pPr>
            <w:r w:rsidRPr="00CD33AD">
              <w:rPr>
                <w:rFonts w:hint="eastAsia"/>
              </w:rPr>
              <w:t>・国際連盟・国際連合の組織と役割が理解でき，国連の現状と課題について考察できる《知識》《思考》</w:t>
            </w:r>
          </w:p>
          <w:p w:rsidR="00A45FB6" w:rsidRPr="00CD33AD" w:rsidRDefault="00A45FB6" w:rsidP="00CD33AD">
            <w:pPr>
              <w:ind w:left="163" w:hangingChars="100" w:hanging="163"/>
            </w:pPr>
            <w:r w:rsidRPr="00CD33AD">
              <w:rPr>
                <w:rFonts w:hint="eastAsia"/>
              </w:rPr>
              <w:t>・冷戦の成立とその終結後の国際政治の流れが理解できる《知識》</w:t>
            </w:r>
          </w:p>
        </w:tc>
      </w:tr>
      <w:tr w:rsidR="00A45FB6" w:rsidRPr="00CD33AD" w:rsidTr="00CC0FEF">
        <w:tblPrEx>
          <w:tblLook w:val="04A0" w:firstRow="1" w:lastRow="0" w:firstColumn="1" w:lastColumn="0" w:noHBand="0" w:noVBand="1"/>
        </w:tblPrEx>
        <w:trPr>
          <w:cantSplit/>
          <w:trHeight w:val="790"/>
        </w:trPr>
        <w:tc>
          <w:tcPr>
            <w:tcW w:w="386" w:type="dxa"/>
            <w:vMerge w:val="restart"/>
            <w:tcBorders>
              <w:left w:val="single" w:sz="4" w:space="0" w:color="auto"/>
              <w:bottom w:val="single" w:sz="4" w:space="0" w:color="auto"/>
              <w:right w:val="single" w:sz="4" w:space="0" w:color="auto"/>
            </w:tcBorders>
            <w:shd w:val="clear" w:color="auto" w:fill="FFFFFF"/>
            <w:vAlign w:val="center"/>
          </w:tcPr>
          <w:p w:rsidR="00A45FB6" w:rsidRPr="00CD33AD" w:rsidRDefault="00A45FB6" w:rsidP="00A162E7">
            <w:pPr>
              <w:jc w:val="center"/>
              <w:rPr>
                <w:b/>
              </w:rPr>
            </w:pPr>
            <w:r w:rsidRPr="00CD33AD">
              <w:rPr>
                <w:rFonts w:hint="eastAsia"/>
                <w:b/>
              </w:rPr>
              <w:t>10</w:t>
            </w:r>
          </w:p>
        </w:tc>
        <w:tc>
          <w:tcPr>
            <w:tcW w:w="386" w:type="dxa"/>
            <w:vMerge/>
            <w:tcBorders>
              <w:left w:val="single" w:sz="4" w:space="0" w:color="auto"/>
              <w:bottom w:val="single" w:sz="4" w:space="0" w:color="auto"/>
              <w:right w:val="single" w:sz="4" w:space="0" w:color="auto"/>
            </w:tcBorders>
            <w:vAlign w:val="center"/>
          </w:tcPr>
          <w:p w:rsidR="00A45FB6" w:rsidRPr="00CD33AD" w:rsidRDefault="00A45FB6">
            <w:pPr>
              <w:jc w:val="center"/>
              <w:rPr>
                <w:b/>
              </w:rPr>
            </w:pPr>
          </w:p>
        </w:tc>
        <w:tc>
          <w:tcPr>
            <w:tcW w:w="1544" w:type="dxa"/>
            <w:vMerge/>
            <w:tcBorders>
              <w:left w:val="single" w:sz="4" w:space="0" w:color="auto"/>
              <w:bottom w:val="single" w:sz="4" w:space="0" w:color="auto"/>
              <w:right w:val="single" w:sz="4" w:space="0" w:color="auto"/>
            </w:tcBorders>
            <w:vAlign w:val="center"/>
          </w:tcPr>
          <w:p w:rsidR="00A45FB6" w:rsidRPr="00CD33AD" w:rsidRDefault="00A45FB6">
            <w:pPr>
              <w:rPr>
                <w:rFonts w:eastAsia="ＭＳ ゴシック"/>
              </w:rPr>
            </w:pPr>
          </w:p>
        </w:tc>
        <w:tc>
          <w:tcPr>
            <w:tcW w:w="1930" w:type="dxa"/>
            <w:vMerge/>
            <w:tcBorders>
              <w:left w:val="single" w:sz="4" w:space="0" w:color="auto"/>
              <w:bottom w:val="single" w:sz="4" w:space="0" w:color="auto"/>
              <w:right w:val="single" w:sz="4" w:space="0" w:color="auto"/>
            </w:tcBorders>
            <w:vAlign w:val="center"/>
          </w:tcPr>
          <w:p w:rsidR="00A45FB6" w:rsidRPr="00CD33AD" w:rsidRDefault="00A45FB6">
            <w:pPr>
              <w:rPr>
                <w:rFonts w:eastAsia="ＭＳ ゴシック"/>
              </w:rPr>
            </w:pPr>
          </w:p>
        </w:tc>
        <w:tc>
          <w:tcPr>
            <w:tcW w:w="5404" w:type="dxa"/>
            <w:vMerge/>
            <w:tcBorders>
              <w:left w:val="single" w:sz="4" w:space="0" w:color="auto"/>
              <w:bottom w:val="single" w:sz="4" w:space="0" w:color="auto"/>
              <w:right w:val="single" w:sz="4" w:space="0" w:color="auto"/>
            </w:tcBorders>
          </w:tcPr>
          <w:p w:rsidR="00A45FB6" w:rsidRPr="00CD33AD" w:rsidRDefault="00A45FB6" w:rsidP="00CD33AD">
            <w:pPr>
              <w:ind w:left="163" w:hangingChars="100" w:hanging="163"/>
            </w:pPr>
          </w:p>
        </w:tc>
      </w:tr>
      <w:tr w:rsidR="00A45FB6" w:rsidRPr="00CD33AD" w:rsidTr="001C7B32">
        <w:trPr>
          <w:cantSplit/>
          <w:trHeight w:val="300"/>
        </w:trPr>
        <w:tc>
          <w:tcPr>
            <w:tcW w:w="386" w:type="dxa"/>
            <w:vMerge/>
            <w:tcBorders>
              <w:left w:val="single" w:sz="4" w:space="0" w:color="auto"/>
              <w:bottom w:val="single" w:sz="4" w:space="0" w:color="auto"/>
              <w:right w:val="single" w:sz="4" w:space="0" w:color="auto"/>
            </w:tcBorders>
            <w:shd w:val="clear" w:color="auto" w:fill="FFFFFF"/>
            <w:vAlign w:val="center"/>
          </w:tcPr>
          <w:p w:rsidR="00A45FB6" w:rsidRPr="00CD33AD" w:rsidRDefault="00A45FB6" w:rsidP="00A162E7">
            <w:pPr>
              <w:jc w:val="center"/>
              <w:rPr>
                <w:b/>
              </w:rPr>
            </w:pPr>
          </w:p>
        </w:tc>
        <w:tc>
          <w:tcPr>
            <w:tcW w:w="386" w:type="dxa"/>
            <w:tcBorders>
              <w:left w:val="single" w:sz="4" w:space="0" w:color="auto"/>
              <w:bottom w:val="single" w:sz="4" w:space="0" w:color="auto"/>
              <w:right w:val="single" w:sz="4" w:space="0" w:color="auto"/>
            </w:tcBorders>
            <w:vAlign w:val="center"/>
          </w:tcPr>
          <w:p w:rsidR="00A45FB6" w:rsidRPr="00CD33AD" w:rsidRDefault="00A45FB6" w:rsidP="006E5938">
            <w:pPr>
              <w:jc w:val="center"/>
              <w:rPr>
                <w:b/>
              </w:rPr>
            </w:pPr>
            <w:r w:rsidRPr="00CD33AD">
              <w:rPr>
                <w:b/>
              </w:rPr>
              <w:t>3</w:t>
            </w:r>
          </w:p>
        </w:tc>
        <w:tc>
          <w:tcPr>
            <w:tcW w:w="1544" w:type="dxa"/>
            <w:vMerge/>
            <w:tcBorders>
              <w:left w:val="single" w:sz="4" w:space="0" w:color="auto"/>
              <w:bottom w:val="single" w:sz="4" w:space="0" w:color="auto"/>
              <w:right w:val="single" w:sz="4" w:space="0" w:color="auto"/>
            </w:tcBorders>
            <w:vAlign w:val="center"/>
          </w:tcPr>
          <w:p w:rsidR="00A45FB6" w:rsidRPr="00CD33AD" w:rsidRDefault="00A45FB6" w:rsidP="007A0391">
            <w:pPr>
              <w:rPr>
                <w:rFonts w:eastAsia="ＭＳ ゴシック"/>
              </w:rPr>
            </w:pPr>
          </w:p>
        </w:tc>
        <w:tc>
          <w:tcPr>
            <w:tcW w:w="1930" w:type="dxa"/>
            <w:tcBorders>
              <w:left w:val="single" w:sz="4" w:space="0" w:color="auto"/>
              <w:bottom w:val="single" w:sz="4" w:space="0" w:color="auto"/>
            </w:tcBorders>
            <w:vAlign w:val="center"/>
          </w:tcPr>
          <w:p w:rsidR="00A45FB6" w:rsidRPr="00CD33AD" w:rsidRDefault="00A45FB6">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45FB6" w:rsidRPr="00CD33AD" w:rsidRDefault="00A45FB6">
            <w:pPr>
              <w:rPr>
                <w:rFonts w:eastAsia="ＭＳ ゴシック"/>
              </w:rPr>
            </w:pPr>
            <w:r w:rsidRPr="00CD33AD">
              <w:rPr>
                <w:rFonts w:eastAsia="ＭＳ ゴシック"/>
              </w:rPr>
              <w:t>国際政治の課題と日本の役割</w:t>
            </w:r>
          </w:p>
        </w:tc>
        <w:tc>
          <w:tcPr>
            <w:tcW w:w="5404" w:type="dxa"/>
            <w:tcBorders>
              <w:bottom w:val="single" w:sz="4" w:space="0" w:color="auto"/>
            </w:tcBorders>
          </w:tcPr>
          <w:p w:rsidR="00A45FB6" w:rsidRPr="00CD33AD" w:rsidRDefault="00A45FB6" w:rsidP="00CD33AD">
            <w:pPr>
              <w:ind w:left="163" w:hangingChars="100" w:hanging="163"/>
            </w:pPr>
            <w:r w:rsidRPr="00CD33AD">
              <w:rPr>
                <w:rFonts w:hint="eastAsia"/>
              </w:rPr>
              <w:t>・核軍拡から核軍縮への流れが理解できる《知識》</w:t>
            </w:r>
          </w:p>
          <w:p w:rsidR="00A45FB6" w:rsidRPr="00CD33AD" w:rsidRDefault="00A45FB6" w:rsidP="00CD33AD">
            <w:pPr>
              <w:ind w:left="163" w:hangingChars="100" w:hanging="163"/>
            </w:pPr>
            <w:r w:rsidRPr="00CD33AD">
              <w:rPr>
                <w:rFonts w:hint="eastAsia"/>
              </w:rPr>
              <w:t>・民族紛争や難民問題など国際政治問題について関心を日常から持っている《関心》</w:t>
            </w:r>
          </w:p>
          <w:p w:rsidR="00A45FB6" w:rsidRPr="00CD33AD" w:rsidRDefault="00A45FB6" w:rsidP="00CD33AD">
            <w:pPr>
              <w:ind w:left="163" w:hangingChars="100" w:hanging="163"/>
            </w:pPr>
            <w:r w:rsidRPr="00CD33AD">
              <w:rPr>
                <w:rFonts w:hint="eastAsia"/>
              </w:rPr>
              <w:t>・留学生や国際</w:t>
            </w:r>
            <w:r w:rsidRPr="00CD33AD">
              <w:rPr>
                <w:rFonts w:hint="eastAsia"/>
              </w:rPr>
              <w:t>NGO</w:t>
            </w:r>
            <w:r w:rsidRPr="00CD33AD">
              <w:rPr>
                <w:rFonts w:hint="eastAsia"/>
              </w:rPr>
              <w:t>と接することにより，国際化を身近に体験し，国際社会の諸問題について判断できる《関心》《思考》</w:t>
            </w:r>
          </w:p>
          <w:p w:rsidR="00A45FB6" w:rsidRPr="00CD33AD" w:rsidRDefault="00A45FB6" w:rsidP="00CD33AD">
            <w:pPr>
              <w:ind w:left="163" w:hangingChars="100" w:hanging="163"/>
            </w:pPr>
            <w:r w:rsidRPr="00CD33AD">
              <w:rPr>
                <w:rFonts w:hint="eastAsia"/>
              </w:rPr>
              <w:t>・国際社会の中で平和主義を掲げる日本の役割が認識でき，国際問題について自分なりの意見を持ち，他者に説明できる《技能》《関心》</w:t>
            </w:r>
          </w:p>
        </w:tc>
      </w:tr>
      <w:tr w:rsidR="001C7B32" w:rsidRPr="00CD33AD" w:rsidTr="006E5938">
        <w:trPr>
          <w:cantSplit/>
        </w:trPr>
        <w:tc>
          <w:tcPr>
            <w:tcW w:w="772" w:type="dxa"/>
            <w:gridSpan w:val="2"/>
            <w:shd w:val="pct25" w:color="auto" w:fill="auto"/>
            <w:vAlign w:val="center"/>
          </w:tcPr>
          <w:p w:rsidR="001C7B32" w:rsidRPr="00CD33AD" w:rsidRDefault="001C7B32" w:rsidP="00A162E7">
            <w:pPr>
              <w:jc w:val="center"/>
              <w:rPr>
                <w:rFonts w:ascii="ＭＳ ゴシック" w:eastAsia="ＭＳ ゴシック" w:hAnsi="ＭＳ ゴシック"/>
              </w:rPr>
            </w:pPr>
          </w:p>
        </w:tc>
        <w:tc>
          <w:tcPr>
            <w:tcW w:w="8878" w:type="dxa"/>
            <w:gridSpan w:val="3"/>
            <w:shd w:val="pct25" w:color="auto" w:fill="auto"/>
            <w:vAlign w:val="center"/>
          </w:tcPr>
          <w:p w:rsidR="001C7B32" w:rsidRPr="00CD33AD" w:rsidRDefault="001C7B32" w:rsidP="00C80CFF">
            <w:pPr>
              <w:ind w:left="85"/>
              <w:rPr>
                <w:rFonts w:eastAsia="ＭＳ ゴシック"/>
              </w:rPr>
            </w:pPr>
            <w:r w:rsidRPr="00CD33AD">
              <w:rPr>
                <w:rFonts w:eastAsia="ＭＳ ゴシック"/>
              </w:rPr>
              <w:t>第</w:t>
            </w:r>
            <w:r w:rsidRPr="00CD33AD">
              <w:rPr>
                <w:rFonts w:eastAsia="ＭＳ ゴシック"/>
              </w:rPr>
              <w:t>3</w:t>
            </w:r>
            <w:r w:rsidRPr="00CD33AD">
              <w:rPr>
                <w:rFonts w:eastAsia="ＭＳ ゴシック"/>
              </w:rPr>
              <w:t>編　現代の経済</w:t>
            </w:r>
          </w:p>
        </w:tc>
      </w:tr>
      <w:tr w:rsidR="00A45FB6" w:rsidRPr="00CD33AD" w:rsidTr="006E5938">
        <w:trPr>
          <w:cantSplit/>
          <w:trHeight w:val="463"/>
        </w:trPr>
        <w:tc>
          <w:tcPr>
            <w:tcW w:w="386" w:type="dxa"/>
            <w:vAlign w:val="center"/>
          </w:tcPr>
          <w:p w:rsidR="00A45FB6" w:rsidRPr="00CD33AD" w:rsidRDefault="00A45FB6" w:rsidP="00B93920">
            <w:pPr>
              <w:jc w:val="center"/>
              <w:rPr>
                <w:b/>
              </w:rPr>
            </w:pPr>
            <w:r w:rsidRPr="00CD33AD">
              <w:rPr>
                <w:rFonts w:hint="eastAsia"/>
                <w:b/>
              </w:rPr>
              <w:t>10</w:t>
            </w:r>
          </w:p>
        </w:tc>
        <w:tc>
          <w:tcPr>
            <w:tcW w:w="386" w:type="dxa"/>
            <w:vAlign w:val="center"/>
          </w:tcPr>
          <w:p w:rsidR="00A45FB6" w:rsidRPr="00CD33AD" w:rsidRDefault="00A45FB6" w:rsidP="0086432D">
            <w:pPr>
              <w:jc w:val="center"/>
              <w:rPr>
                <w:b/>
              </w:rPr>
            </w:pPr>
            <w:r w:rsidRPr="00CD33AD">
              <w:rPr>
                <w:rFonts w:hint="eastAsia"/>
                <w:b/>
              </w:rPr>
              <w:t>3</w:t>
            </w:r>
          </w:p>
        </w:tc>
        <w:tc>
          <w:tcPr>
            <w:tcW w:w="1544" w:type="dxa"/>
            <w:vMerge w:val="restart"/>
            <w:tcBorders>
              <w:right w:val="single" w:sz="4" w:space="0" w:color="auto"/>
            </w:tcBorders>
            <w:vAlign w:val="center"/>
          </w:tcPr>
          <w:p w:rsidR="00A45FB6" w:rsidRPr="00CD33AD" w:rsidRDefault="00A45FB6" w:rsidP="00C35670">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章</w:t>
            </w:r>
          </w:p>
          <w:p w:rsidR="00A45FB6" w:rsidRPr="00CD33AD" w:rsidRDefault="00A45FB6" w:rsidP="00C35670">
            <w:pPr>
              <w:rPr>
                <w:rFonts w:eastAsia="ＭＳ ゴシック"/>
              </w:rPr>
            </w:pPr>
            <w:r w:rsidRPr="00CD33AD">
              <w:rPr>
                <w:rFonts w:eastAsia="ＭＳ ゴシック"/>
              </w:rPr>
              <w:t>現代の経済社会と経済活動のあり方</w:t>
            </w:r>
          </w:p>
        </w:tc>
        <w:tc>
          <w:tcPr>
            <w:tcW w:w="1930" w:type="dxa"/>
            <w:tcBorders>
              <w:left w:val="single" w:sz="4" w:space="0" w:color="auto"/>
            </w:tcBorders>
            <w:vAlign w:val="center"/>
          </w:tcPr>
          <w:p w:rsidR="00A45FB6" w:rsidRPr="00CD33AD" w:rsidRDefault="00A45FB6" w:rsidP="0017306B">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45FB6" w:rsidRPr="00CD33AD" w:rsidRDefault="00A45FB6" w:rsidP="0017306B">
            <w:pPr>
              <w:rPr>
                <w:rFonts w:eastAsia="ＭＳ ゴシック"/>
              </w:rPr>
            </w:pPr>
            <w:r w:rsidRPr="00CD33AD">
              <w:rPr>
                <w:rFonts w:eastAsia="ＭＳ ゴシック"/>
              </w:rPr>
              <w:t>経済社会の変容と現代の企業</w:t>
            </w:r>
          </w:p>
        </w:tc>
        <w:tc>
          <w:tcPr>
            <w:tcW w:w="5404" w:type="dxa"/>
            <w:vAlign w:val="center"/>
          </w:tcPr>
          <w:p w:rsidR="00A45FB6" w:rsidRPr="00CD33AD" w:rsidRDefault="00A45FB6" w:rsidP="00CD33AD">
            <w:pPr>
              <w:ind w:left="163" w:hangingChars="100" w:hanging="163"/>
            </w:pPr>
            <w:r w:rsidRPr="00CD33AD">
              <w:rPr>
                <w:rFonts w:hint="eastAsia"/>
              </w:rPr>
              <w:t>・</w:t>
            </w:r>
            <w:r w:rsidRPr="00CD33AD">
              <w:t>科学技術の進展が生活にどう変化を及ぼしたのか考察できる《思考》</w:t>
            </w:r>
          </w:p>
          <w:p w:rsidR="00A45FB6" w:rsidRPr="00CD33AD" w:rsidRDefault="00A45FB6" w:rsidP="00CD33AD">
            <w:pPr>
              <w:ind w:left="163" w:hangingChars="100" w:hanging="163"/>
            </w:pPr>
            <w:r w:rsidRPr="00CD33AD">
              <w:rPr>
                <w:rFonts w:hint="eastAsia"/>
              </w:rPr>
              <w:t>・</w:t>
            </w:r>
            <w:r w:rsidRPr="00CD33AD">
              <w:t>現代の企業の果たしている役割が理解できる《知識》</w:t>
            </w:r>
          </w:p>
        </w:tc>
      </w:tr>
      <w:tr w:rsidR="00A45FB6" w:rsidRPr="00CD33AD" w:rsidTr="00F35A81">
        <w:tblPrEx>
          <w:tblLook w:val="04A0" w:firstRow="1" w:lastRow="0" w:firstColumn="1" w:lastColumn="0" w:noHBand="0" w:noVBand="1"/>
        </w:tblPrEx>
        <w:trPr>
          <w:cantSplit/>
          <w:trHeight w:val="1885"/>
        </w:trPr>
        <w:tc>
          <w:tcPr>
            <w:tcW w:w="386" w:type="dxa"/>
            <w:vMerge w:val="restart"/>
            <w:vAlign w:val="center"/>
          </w:tcPr>
          <w:p w:rsidR="00A45FB6" w:rsidRPr="00CD33AD" w:rsidRDefault="00A45FB6" w:rsidP="00A162E7">
            <w:pPr>
              <w:jc w:val="center"/>
              <w:rPr>
                <w:b/>
              </w:rPr>
            </w:pPr>
            <w:r w:rsidRPr="00CD33AD">
              <w:rPr>
                <w:rFonts w:hint="eastAsia"/>
                <w:b/>
              </w:rPr>
              <w:t>11</w:t>
            </w:r>
          </w:p>
        </w:tc>
        <w:tc>
          <w:tcPr>
            <w:tcW w:w="386" w:type="dxa"/>
            <w:tcBorders>
              <w:top w:val="single" w:sz="4" w:space="0" w:color="auto"/>
              <w:bottom w:val="single" w:sz="4" w:space="0" w:color="auto"/>
            </w:tcBorders>
            <w:vAlign w:val="center"/>
            <w:hideMark/>
          </w:tcPr>
          <w:p w:rsidR="00A45FB6" w:rsidRPr="00CD33AD" w:rsidRDefault="00A45FB6">
            <w:pPr>
              <w:jc w:val="center"/>
              <w:rPr>
                <w:b/>
              </w:rPr>
            </w:pPr>
            <w:r w:rsidRPr="00CD33AD">
              <w:rPr>
                <w:rFonts w:hint="eastAsia"/>
                <w:b/>
              </w:rPr>
              <w:t>5</w:t>
            </w:r>
          </w:p>
        </w:tc>
        <w:tc>
          <w:tcPr>
            <w:tcW w:w="1544" w:type="dxa"/>
            <w:vMerge/>
            <w:tcBorders>
              <w:bottom w:val="single" w:sz="4" w:space="0" w:color="auto"/>
              <w:right w:val="single" w:sz="4" w:space="0" w:color="auto"/>
            </w:tcBorders>
            <w:vAlign w:val="center"/>
          </w:tcPr>
          <w:p w:rsidR="00A45FB6" w:rsidRPr="00CD33AD" w:rsidRDefault="00A45FB6">
            <w:pPr>
              <w:rPr>
                <w:rFonts w:eastAsia="ＭＳ ゴシック"/>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45FB6" w:rsidRPr="00CD33AD" w:rsidRDefault="00A45FB6">
            <w:pPr>
              <w:rPr>
                <w:rFonts w:eastAsia="ＭＳ ゴシック"/>
              </w:rPr>
            </w:pPr>
            <w:r w:rsidRPr="00CD33AD">
              <w:rPr>
                <w:rFonts w:eastAsia="ＭＳ ゴシック"/>
              </w:rPr>
              <w:t>市場機構と政府の役割</w:t>
            </w:r>
          </w:p>
        </w:tc>
        <w:tc>
          <w:tcPr>
            <w:tcW w:w="5404"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rsidP="00CD33AD">
            <w:pPr>
              <w:ind w:left="163" w:hangingChars="100" w:hanging="163"/>
            </w:pPr>
            <w:r w:rsidRPr="00CD33AD">
              <w:rPr>
                <w:rFonts w:hint="eastAsia"/>
              </w:rPr>
              <w:t>・市場経済のメカニズムが理解できる《知識》</w:t>
            </w:r>
          </w:p>
          <w:p w:rsidR="00A45FB6" w:rsidRPr="00CD33AD" w:rsidRDefault="00A45FB6" w:rsidP="00CD33AD">
            <w:pPr>
              <w:ind w:left="163" w:hangingChars="100" w:hanging="163"/>
            </w:pPr>
            <w:r w:rsidRPr="00CD33AD">
              <w:rPr>
                <w:rFonts w:hint="eastAsia"/>
              </w:rPr>
              <w:t>・各種経済指標を理解し，その指標の動向を読み解くことができる《知識》《技能》</w:t>
            </w:r>
          </w:p>
          <w:p w:rsidR="00A45FB6" w:rsidRPr="00CD33AD" w:rsidRDefault="00A45FB6" w:rsidP="00CD33AD">
            <w:pPr>
              <w:ind w:left="163" w:hangingChars="100" w:hanging="163"/>
            </w:pPr>
            <w:r w:rsidRPr="00CD33AD">
              <w:rPr>
                <w:rFonts w:hint="eastAsia"/>
              </w:rPr>
              <w:t>・政府が経済に果たしている役割を理解できる《知識》</w:t>
            </w:r>
          </w:p>
          <w:p w:rsidR="00A45FB6" w:rsidRPr="00CD33AD" w:rsidRDefault="00A45FB6" w:rsidP="00CD33AD">
            <w:pPr>
              <w:ind w:left="163" w:hangingChars="100" w:hanging="163"/>
            </w:pPr>
            <w:r w:rsidRPr="00CD33AD">
              <w:rPr>
                <w:rFonts w:hint="eastAsia"/>
              </w:rPr>
              <w:t>・</w:t>
            </w:r>
            <w:r w:rsidRPr="00CD33AD">
              <w:t>GDP</w:t>
            </w:r>
            <w:r w:rsidRPr="00CD33AD">
              <w:rPr>
                <w:rFonts w:hint="eastAsia"/>
              </w:rPr>
              <w:t>が大きいことが豊かさにつながるのかどうか，豊かさについて自分なりに判断できる《思考》</w:t>
            </w:r>
          </w:p>
          <w:p w:rsidR="00A45FB6" w:rsidRPr="00CD33AD" w:rsidRDefault="00A45FB6" w:rsidP="00CD33AD">
            <w:pPr>
              <w:ind w:left="163" w:hangingChars="100" w:hanging="163"/>
            </w:pPr>
            <w:r w:rsidRPr="00CD33AD">
              <w:rPr>
                <w:rFonts w:hint="eastAsia"/>
              </w:rPr>
              <w:t>・金融・財政のしくみを理解し，経済状況に応じて適切な手段を提示できる《知識》《技能》</w:t>
            </w:r>
          </w:p>
        </w:tc>
      </w:tr>
      <w:tr w:rsidR="00A45FB6" w:rsidRPr="00CD33AD" w:rsidTr="007F4582">
        <w:trPr>
          <w:cantSplit/>
          <w:trHeight w:val="813"/>
        </w:trPr>
        <w:tc>
          <w:tcPr>
            <w:tcW w:w="386" w:type="dxa"/>
            <w:vMerge/>
            <w:vAlign w:val="center"/>
          </w:tcPr>
          <w:p w:rsidR="00A45FB6" w:rsidRPr="00CD33AD" w:rsidRDefault="00A45FB6" w:rsidP="00A162E7">
            <w:pPr>
              <w:jc w:val="center"/>
              <w:rPr>
                <w:b/>
              </w:rPr>
            </w:pPr>
          </w:p>
        </w:tc>
        <w:tc>
          <w:tcPr>
            <w:tcW w:w="386" w:type="dxa"/>
            <w:tcBorders>
              <w:bottom w:val="single" w:sz="4" w:space="0" w:color="auto"/>
            </w:tcBorders>
            <w:vAlign w:val="center"/>
          </w:tcPr>
          <w:p w:rsidR="00A45FB6" w:rsidRPr="00CD33AD" w:rsidRDefault="00A45FB6" w:rsidP="00775821">
            <w:pPr>
              <w:jc w:val="center"/>
              <w:rPr>
                <w:b/>
              </w:rPr>
            </w:pPr>
            <w:r w:rsidRPr="00CD33AD">
              <w:rPr>
                <w:rFonts w:hint="eastAsia"/>
                <w:b/>
              </w:rPr>
              <w:t>4</w:t>
            </w:r>
          </w:p>
        </w:tc>
        <w:tc>
          <w:tcPr>
            <w:tcW w:w="1544" w:type="dxa"/>
            <w:vMerge w:val="restart"/>
            <w:tcBorders>
              <w:bottom w:val="single" w:sz="4" w:space="0" w:color="auto"/>
              <w:right w:val="single" w:sz="4" w:space="0" w:color="auto"/>
            </w:tcBorders>
            <w:vAlign w:val="center"/>
          </w:tcPr>
          <w:p w:rsidR="00A45FB6" w:rsidRPr="00CD33AD" w:rsidRDefault="00A45FB6" w:rsidP="007A0391">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章</w:t>
            </w:r>
          </w:p>
          <w:p w:rsidR="00A45FB6" w:rsidRPr="00CD33AD" w:rsidRDefault="00A45FB6" w:rsidP="00885028">
            <w:pPr>
              <w:rPr>
                <w:rFonts w:eastAsia="ＭＳ ゴシック"/>
              </w:rPr>
            </w:pPr>
            <w:r w:rsidRPr="00CD33AD">
              <w:rPr>
                <w:rFonts w:eastAsia="ＭＳ ゴシック"/>
              </w:rPr>
              <w:t>日本経済の進展と国民生活</w:t>
            </w:r>
          </w:p>
        </w:tc>
        <w:tc>
          <w:tcPr>
            <w:tcW w:w="1930" w:type="dxa"/>
            <w:tcBorders>
              <w:left w:val="single" w:sz="4" w:space="0" w:color="auto"/>
              <w:bottom w:val="single" w:sz="4" w:space="0" w:color="auto"/>
            </w:tcBorders>
            <w:vAlign w:val="center"/>
          </w:tcPr>
          <w:p w:rsidR="00A45FB6" w:rsidRPr="00CD33AD" w:rsidRDefault="00A45FB6" w:rsidP="0017306B">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45FB6" w:rsidRPr="00CD33AD" w:rsidRDefault="00A45FB6" w:rsidP="0017306B">
            <w:pPr>
              <w:rPr>
                <w:rFonts w:eastAsia="ＭＳ ゴシック"/>
              </w:rPr>
            </w:pPr>
            <w:r w:rsidRPr="00CD33AD">
              <w:rPr>
                <w:rFonts w:eastAsia="ＭＳ ゴシック"/>
              </w:rPr>
              <w:t>日本経済の進展と変化</w:t>
            </w:r>
          </w:p>
        </w:tc>
        <w:tc>
          <w:tcPr>
            <w:tcW w:w="5404" w:type="dxa"/>
            <w:tcBorders>
              <w:bottom w:val="single" w:sz="4" w:space="0" w:color="auto"/>
            </w:tcBorders>
            <w:vAlign w:val="center"/>
          </w:tcPr>
          <w:p w:rsidR="00A45FB6" w:rsidRPr="00CD33AD" w:rsidRDefault="00A45FB6" w:rsidP="00CD33AD">
            <w:pPr>
              <w:ind w:left="163" w:hangingChars="100" w:hanging="163"/>
            </w:pPr>
            <w:r w:rsidRPr="00CD33AD">
              <w:rPr>
                <w:rFonts w:hint="eastAsia"/>
              </w:rPr>
              <w:t>・</w:t>
            </w:r>
            <w:r w:rsidRPr="00CD33AD">
              <w:t>戦後日本経済のあゆみが理解できる《知識》</w:t>
            </w:r>
          </w:p>
          <w:p w:rsidR="00A45FB6" w:rsidRPr="00CD33AD" w:rsidRDefault="00A45FB6" w:rsidP="00CD33AD">
            <w:pPr>
              <w:ind w:left="163" w:hangingChars="100" w:hanging="163"/>
            </w:pPr>
            <w:r w:rsidRPr="00CD33AD">
              <w:rPr>
                <w:rFonts w:hint="eastAsia"/>
              </w:rPr>
              <w:t>・</w:t>
            </w:r>
            <w:r w:rsidRPr="00CD33AD">
              <w:t>経済のサービス化が進展し，国民生活にどのような変化をもたらしたか考察できる《思考》</w:t>
            </w:r>
          </w:p>
          <w:p w:rsidR="00A45FB6" w:rsidRPr="00CD33AD" w:rsidRDefault="00A45FB6" w:rsidP="00CD33AD">
            <w:pPr>
              <w:ind w:left="163" w:hangingChars="100" w:hanging="163"/>
            </w:pPr>
            <w:r w:rsidRPr="00CD33AD">
              <w:rPr>
                <w:rFonts w:hint="eastAsia"/>
              </w:rPr>
              <w:t>・</w:t>
            </w:r>
            <w:r w:rsidRPr="00CD33AD">
              <w:t>中小企業や農業の果たしている役割と現状を理解できる《知識》</w:t>
            </w:r>
          </w:p>
        </w:tc>
      </w:tr>
      <w:tr w:rsidR="00A45FB6" w:rsidRPr="00CD33AD" w:rsidTr="00BB1901">
        <w:trPr>
          <w:trHeight w:val="1401"/>
        </w:trPr>
        <w:tc>
          <w:tcPr>
            <w:tcW w:w="386" w:type="dxa"/>
            <w:vAlign w:val="center"/>
          </w:tcPr>
          <w:p w:rsidR="00A45FB6" w:rsidRPr="00CD33AD" w:rsidRDefault="00A45FB6" w:rsidP="00A45FB6">
            <w:pPr>
              <w:jc w:val="center"/>
              <w:rPr>
                <w:b/>
              </w:rPr>
            </w:pPr>
            <w:r w:rsidRPr="00CD33AD">
              <w:rPr>
                <w:rFonts w:hint="eastAsia"/>
                <w:b/>
              </w:rPr>
              <w:t>12</w:t>
            </w:r>
          </w:p>
        </w:tc>
        <w:tc>
          <w:tcPr>
            <w:tcW w:w="386" w:type="dxa"/>
            <w:vAlign w:val="center"/>
          </w:tcPr>
          <w:p w:rsidR="00A45FB6" w:rsidRPr="00CD33AD" w:rsidRDefault="00A45FB6" w:rsidP="0086432D">
            <w:pPr>
              <w:widowControl/>
              <w:jc w:val="center"/>
              <w:rPr>
                <w:b/>
              </w:rPr>
            </w:pPr>
            <w:r w:rsidRPr="00CD33AD">
              <w:rPr>
                <w:rFonts w:hint="eastAsia"/>
                <w:b/>
              </w:rPr>
              <w:t>4</w:t>
            </w:r>
          </w:p>
        </w:tc>
        <w:tc>
          <w:tcPr>
            <w:tcW w:w="1544" w:type="dxa"/>
            <w:vMerge/>
            <w:tcBorders>
              <w:right w:val="single" w:sz="4" w:space="0" w:color="auto"/>
            </w:tcBorders>
          </w:tcPr>
          <w:p w:rsidR="00A45FB6" w:rsidRPr="00CD33AD" w:rsidRDefault="00A45FB6">
            <w:pPr>
              <w:rPr>
                <w:rFonts w:eastAsia="ＭＳ ゴシック"/>
              </w:rPr>
            </w:pPr>
          </w:p>
        </w:tc>
        <w:tc>
          <w:tcPr>
            <w:tcW w:w="1930" w:type="dxa"/>
            <w:tcBorders>
              <w:left w:val="single" w:sz="4" w:space="0" w:color="auto"/>
            </w:tcBorders>
            <w:vAlign w:val="center"/>
          </w:tcPr>
          <w:p w:rsidR="00A45FB6" w:rsidRPr="00CD33AD" w:rsidRDefault="00A45FB6" w:rsidP="0017306B">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45FB6" w:rsidRPr="00CD33AD" w:rsidRDefault="00A45FB6" w:rsidP="00885028">
            <w:pPr>
              <w:rPr>
                <w:rFonts w:eastAsia="ＭＳ ゴシック"/>
              </w:rPr>
            </w:pPr>
            <w:r w:rsidRPr="00CD33AD">
              <w:rPr>
                <w:rFonts w:eastAsia="ＭＳ ゴシック"/>
              </w:rPr>
              <w:t>豊かな生活と福祉の実現</w:t>
            </w:r>
          </w:p>
        </w:tc>
        <w:tc>
          <w:tcPr>
            <w:tcW w:w="5404" w:type="dxa"/>
            <w:vAlign w:val="center"/>
          </w:tcPr>
          <w:p w:rsidR="00A45FB6" w:rsidRPr="00CD33AD" w:rsidRDefault="00A45FB6" w:rsidP="00CD33AD">
            <w:pPr>
              <w:ind w:left="163" w:hangingChars="100" w:hanging="163"/>
            </w:pPr>
            <w:r w:rsidRPr="00CD33AD">
              <w:rPr>
                <w:rFonts w:hint="eastAsia"/>
              </w:rPr>
              <w:t>・</w:t>
            </w:r>
            <w:r w:rsidRPr="00CD33AD">
              <w:t>公害がなぜ発生したのか原因を考察</w:t>
            </w:r>
            <w:r w:rsidRPr="00CD33AD">
              <w:rPr>
                <w:rFonts w:hint="eastAsia"/>
              </w:rPr>
              <w:t>できる</w:t>
            </w:r>
            <w:r w:rsidRPr="00CD33AD">
              <w:t>《思考》</w:t>
            </w:r>
          </w:p>
          <w:p w:rsidR="00A45FB6" w:rsidRPr="00CD33AD" w:rsidRDefault="00A45FB6" w:rsidP="00CD33AD">
            <w:pPr>
              <w:ind w:left="163" w:hangingChars="100" w:hanging="163"/>
            </w:pPr>
            <w:r w:rsidRPr="00CD33AD">
              <w:rPr>
                <w:rFonts w:hint="eastAsia"/>
              </w:rPr>
              <w:t>・</w:t>
            </w:r>
            <w:r w:rsidRPr="00CD33AD">
              <w:t>失業率や公共事業のあり方に関心を持ち，新聞などで情報を集め</w:t>
            </w:r>
            <w:r w:rsidRPr="00CD33AD">
              <w:rPr>
                <w:rFonts w:hint="eastAsia"/>
              </w:rPr>
              <w:t>，</w:t>
            </w:r>
            <w:r w:rsidRPr="00CD33AD">
              <w:t>意欲的に現在の日本経済を探究できる《関心》《技能》</w:t>
            </w:r>
          </w:p>
          <w:p w:rsidR="00A45FB6" w:rsidRPr="00CD33AD" w:rsidRDefault="00A45FB6" w:rsidP="00CD33AD">
            <w:pPr>
              <w:ind w:left="163" w:hangingChars="100" w:hanging="163"/>
            </w:pPr>
            <w:r w:rsidRPr="00CD33AD">
              <w:rPr>
                <w:rFonts w:hint="eastAsia"/>
              </w:rPr>
              <w:t>・</w:t>
            </w:r>
            <w:r w:rsidRPr="00CD33AD">
              <w:t>社会保障や雇用・労働問題を理解できる《知識》</w:t>
            </w:r>
          </w:p>
          <w:p w:rsidR="00A45FB6" w:rsidRPr="00CD33AD" w:rsidRDefault="00A45FB6" w:rsidP="00CD33AD">
            <w:pPr>
              <w:ind w:left="163" w:hangingChars="100" w:hanging="163"/>
            </w:pPr>
            <w:r w:rsidRPr="00CD33AD">
              <w:rPr>
                <w:rFonts w:hint="eastAsia"/>
              </w:rPr>
              <w:t>・</w:t>
            </w:r>
            <w:r w:rsidRPr="00CD33AD">
              <w:t>日本の経済について課題を発見し</w:t>
            </w:r>
            <w:r w:rsidRPr="00CD33AD">
              <w:rPr>
                <w:rFonts w:hint="eastAsia"/>
              </w:rPr>
              <w:t>，</w:t>
            </w:r>
            <w:r w:rsidRPr="00CD33AD">
              <w:t>解決する見通しが持てる《関心》《思考》</w:t>
            </w:r>
          </w:p>
        </w:tc>
      </w:tr>
      <w:tr w:rsidR="00A45FB6" w:rsidRPr="00CD33AD" w:rsidTr="00F35A81">
        <w:tblPrEx>
          <w:tblLook w:val="04A0" w:firstRow="1" w:lastRow="0" w:firstColumn="1" w:lastColumn="0" w:noHBand="0" w:noVBand="1"/>
        </w:tblPrEx>
        <w:trPr>
          <w:trHeight w:val="853"/>
        </w:trPr>
        <w:tc>
          <w:tcPr>
            <w:tcW w:w="386" w:type="dxa"/>
            <w:vMerge w:val="restart"/>
            <w:vAlign w:val="center"/>
          </w:tcPr>
          <w:p w:rsidR="00A45FB6" w:rsidRPr="00CD33AD" w:rsidRDefault="00A45FB6" w:rsidP="00A162E7">
            <w:pPr>
              <w:jc w:val="center"/>
              <w:rPr>
                <w:b/>
              </w:rPr>
            </w:pPr>
            <w:bookmarkStart w:id="0" w:name="_GoBack"/>
            <w:bookmarkEnd w:id="0"/>
            <w:r w:rsidRPr="00CD33AD">
              <w:rPr>
                <w:rFonts w:hint="eastAsia"/>
                <w:b/>
              </w:rPr>
              <w:lastRenderedPageBreak/>
              <w:t>1</w:t>
            </w:r>
          </w:p>
        </w:tc>
        <w:tc>
          <w:tcPr>
            <w:tcW w:w="386" w:type="dxa"/>
            <w:tcBorders>
              <w:top w:val="single" w:sz="4" w:space="0" w:color="auto"/>
              <w:bottom w:val="single" w:sz="4" w:space="0" w:color="auto"/>
              <w:right w:val="single" w:sz="4" w:space="0" w:color="auto"/>
            </w:tcBorders>
            <w:vAlign w:val="center"/>
            <w:hideMark/>
          </w:tcPr>
          <w:p w:rsidR="00A45FB6" w:rsidRPr="00CD33AD" w:rsidRDefault="00A45FB6">
            <w:pPr>
              <w:widowControl/>
              <w:jc w:val="center"/>
              <w:rPr>
                <w:b/>
              </w:rPr>
            </w:pPr>
            <w:r w:rsidRPr="00CD33AD">
              <w:rPr>
                <w:b/>
              </w:rPr>
              <w:t>3</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3</w:t>
            </w:r>
            <w:r w:rsidRPr="00CD33AD">
              <w:rPr>
                <w:rFonts w:eastAsia="ＭＳ ゴシック"/>
              </w:rPr>
              <w:t>章</w:t>
            </w:r>
          </w:p>
          <w:p w:rsidR="00A45FB6" w:rsidRPr="00CD33AD" w:rsidRDefault="00A45FB6">
            <w:pPr>
              <w:rPr>
                <w:rFonts w:eastAsia="ＭＳ ゴシック"/>
              </w:rPr>
            </w:pPr>
            <w:r w:rsidRPr="00CD33AD">
              <w:rPr>
                <w:rFonts w:eastAsia="ＭＳ ゴシック"/>
              </w:rPr>
              <w:t>国際経済の動向と日本の果たすべき役割</w:t>
            </w:r>
          </w:p>
        </w:tc>
        <w:tc>
          <w:tcPr>
            <w:tcW w:w="1930"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1</w:t>
            </w:r>
            <w:r w:rsidRPr="00CD33AD">
              <w:rPr>
                <w:rFonts w:eastAsia="ＭＳ ゴシック"/>
              </w:rPr>
              <w:t>節</w:t>
            </w:r>
          </w:p>
          <w:p w:rsidR="00A45FB6" w:rsidRPr="00CD33AD" w:rsidRDefault="00A45FB6">
            <w:pPr>
              <w:rPr>
                <w:rFonts w:eastAsia="ＭＳ ゴシック"/>
              </w:rPr>
            </w:pPr>
            <w:r w:rsidRPr="00CD33AD">
              <w:rPr>
                <w:rFonts w:eastAsia="ＭＳ ゴシック"/>
              </w:rPr>
              <w:t>国際経済の動向</w:t>
            </w:r>
          </w:p>
        </w:tc>
        <w:tc>
          <w:tcPr>
            <w:tcW w:w="5404"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rsidP="00CD33AD">
            <w:pPr>
              <w:ind w:left="163" w:hangingChars="100" w:hanging="163"/>
            </w:pPr>
            <w:r w:rsidRPr="00CD33AD">
              <w:rPr>
                <w:rFonts w:hint="eastAsia"/>
              </w:rPr>
              <w:t>・戦後の世界経済の流れが理解できる《知識》</w:t>
            </w:r>
          </w:p>
          <w:p w:rsidR="00A45FB6" w:rsidRPr="00CD33AD" w:rsidRDefault="00A45FB6" w:rsidP="00CD33AD">
            <w:pPr>
              <w:ind w:left="163" w:hangingChars="100" w:hanging="163"/>
            </w:pPr>
            <w:r w:rsidRPr="00CD33AD">
              <w:rPr>
                <w:rFonts w:hint="eastAsia"/>
              </w:rPr>
              <w:t>・貿易や外国為替相場について，そのしくみが理解できる《知識》</w:t>
            </w:r>
          </w:p>
          <w:p w:rsidR="00A45FB6" w:rsidRPr="00CD33AD" w:rsidRDefault="00A45FB6" w:rsidP="00CD33AD">
            <w:pPr>
              <w:ind w:left="163" w:hangingChars="100" w:hanging="163"/>
            </w:pPr>
            <w:r w:rsidRPr="00CD33AD">
              <w:rPr>
                <w:rFonts w:hint="eastAsia"/>
              </w:rPr>
              <w:t>・外国為替相場などのチャート図を見て，レートや市場の動向を理解し，円高などの為替相場の変動が経済にどのような影響を与えるのか考察できる《技能》《思考》</w:t>
            </w:r>
          </w:p>
        </w:tc>
      </w:tr>
      <w:tr w:rsidR="00A45FB6" w:rsidRPr="00CD33AD" w:rsidTr="00F35A81">
        <w:tblPrEx>
          <w:tblLook w:val="04A0" w:firstRow="1" w:lastRow="0" w:firstColumn="1" w:lastColumn="0" w:noHBand="0" w:noVBand="1"/>
        </w:tblPrEx>
        <w:trPr>
          <w:trHeight w:val="1655"/>
        </w:trPr>
        <w:tc>
          <w:tcPr>
            <w:tcW w:w="386" w:type="dxa"/>
            <w:vMerge/>
            <w:tcBorders>
              <w:bottom w:val="single" w:sz="4" w:space="0" w:color="auto"/>
            </w:tcBorders>
            <w:vAlign w:val="center"/>
          </w:tcPr>
          <w:p w:rsidR="00A45FB6" w:rsidRPr="00CD33AD" w:rsidRDefault="00A45FB6" w:rsidP="00A162E7">
            <w:pPr>
              <w:jc w:val="center"/>
              <w:rPr>
                <w:b/>
              </w:rPr>
            </w:pPr>
          </w:p>
        </w:tc>
        <w:tc>
          <w:tcPr>
            <w:tcW w:w="386" w:type="dxa"/>
            <w:tcBorders>
              <w:top w:val="single" w:sz="4" w:space="0" w:color="auto"/>
              <w:bottom w:val="single" w:sz="4" w:space="0" w:color="auto"/>
              <w:right w:val="single" w:sz="4" w:space="0" w:color="auto"/>
            </w:tcBorders>
            <w:vAlign w:val="center"/>
            <w:hideMark/>
          </w:tcPr>
          <w:p w:rsidR="00A45FB6" w:rsidRPr="00CD33AD" w:rsidRDefault="00A45FB6">
            <w:pPr>
              <w:widowControl/>
              <w:jc w:val="center"/>
              <w:rPr>
                <w:b/>
              </w:rPr>
            </w:pPr>
            <w:r w:rsidRPr="00CD33AD">
              <w:rPr>
                <w:b/>
              </w:rPr>
              <w:t>3</w:t>
            </w: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widowControl/>
              <w:jc w:val="left"/>
              <w:rPr>
                <w:rFonts w:eastAsia="ＭＳ ゴシック"/>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rPr>
              <w:t>第</w:t>
            </w:r>
            <w:r w:rsidRPr="00CD33AD">
              <w:rPr>
                <w:rFonts w:eastAsia="ＭＳ ゴシック"/>
              </w:rPr>
              <w:t>2</w:t>
            </w:r>
            <w:r w:rsidRPr="00CD33AD">
              <w:rPr>
                <w:rFonts w:eastAsia="ＭＳ ゴシック"/>
              </w:rPr>
              <w:t>節</w:t>
            </w:r>
          </w:p>
          <w:p w:rsidR="00A45FB6" w:rsidRPr="00CD33AD" w:rsidRDefault="00A45FB6">
            <w:pPr>
              <w:rPr>
                <w:rFonts w:eastAsia="ＭＳ ゴシック"/>
              </w:rPr>
            </w:pPr>
            <w:r w:rsidRPr="00CD33AD">
              <w:rPr>
                <w:rFonts w:eastAsia="ＭＳ ゴシック"/>
              </w:rPr>
              <w:t>国際経済の課題と国際協力</w:t>
            </w:r>
          </w:p>
        </w:tc>
        <w:tc>
          <w:tcPr>
            <w:tcW w:w="5404" w:type="dxa"/>
            <w:tcBorders>
              <w:top w:val="single" w:sz="4" w:space="0" w:color="auto"/>
              <w:left w:val="single" w:sz="4" w:space="0" w:color="auto"/>
              <w:bottom w:val="single" w:sz="4" w:space="0" w:color="auto"/>
              <w:right w:val="single" w:sz="4" w:space="0" w:color="auto"/>
            </w:tcBorders>
            <w:hideMark/>
          </w:tcPr>
          <w:p w:rsidR="00A45FB6" w:rsidRPr="00CD33AD" w:rsidRDefault="00A45FB6" w:rsidP="00CD33AD">
            <w:pPr>
              <w:ind w:left="163" w:hangingChars="100" w:hanging="163"/>
            </w:pPr>
            <w:r w:rsidRPr="00CD33AD">
              <w:rPr>
                <w:rFonts w:hint="eastAsia"/>
              </w:rPr>
              <w:t>・発展途上国の現状を知り，貧困や飢餓などの克服のために自らがどのようなことができるか考える</w:t>
            </w:r>
            <w:r w:rsidR="008E6FD7" w:rsidRPr="00CD33AD">
              <w:rPr>
                <w:rFonts w:hint="eastAsia"/>
              </w:rPr>
              <w:t>ことができる</w:t>
            </w:r>
            <w:r w:rsidRPr="00CD33AD">
              <w:rPr>
                <w:rFonts w:hint="eastAsia"/>
              </w:rPr>
              <w:t>《関心》《思考》</w:t>
            </w:r>
          </w:p>
          <w:p w:rsidR="00A45FB6" w:rsidRPr="00CD33AD" w:rsidRDefault="00A45FB6" w:rsidP="00CD33AD">
            <w:pPr>
              <w:ind w:left="163" w:hangingChars="100" w:hanging="163"/>
            </w:pPr>
            <w:r w:rsidRPr="00CD33AD">
              <w:rPr>
                <w:rFonts w:hint="eastAsia"/>
              </w:rPr>
              <w:t>・経済統合が進んでいる世界の現状を理解</w:t>
            </w:r>
            <w:r w:rsidR="008E6FD7" w:rsidRPr="00CD33AD">
              <w:rPr>
                <w:rFonts w:hint="eastAsia"/>
              </w:rPr>
              <w:t>でき</w:t>
            </w:r>
            <w:r w:rsidRPr="00CD33AD">
              <w:rPr>
                <w:rFonts w:hint="eastAsia"/>
              </w:rPr>
              <w:t>る《知識》</w:t>
            </w:r>
          </w:p>
          <w:p w:rsidR="00A45FB6" w:rsidRPr="00CD33AD" w:rsidRDefault="00A45FB6" w:rsidP="00CD33AD">
            <w:pPr>
              <w:ind w:left="163" w:hangingChars="100" w:hanging="163"/>
            </w:pPr>
            <w:r w:rsidRPr="00CD33AD">
              <w:rPr>
                <w:rFonts w:hint="eastAsia"/>
              </w:rPr>
              <w:t>・外務省や国連のホームページなどを参照し，国際社会や各国の課題を知ることができる《技能》</w:t>
            </w:r>
          </w:p>
          <w:p w:rsidR="00A45FB6" w:rsidRPr="00CD33AD" w:rsidRDefault="00A45FB6" w:rsidP="00CD33AD">
            <w:pPr>
              <w:ind w:left="163" w:hangingChars="100" w:hanging="163"/>
            </w:pPr>
            <w:r w:rsidRPr="00CD33AD">
              <w:rPr>
                <w:rFonts w:hint="eastAsia"/>
              </w:rPr>
              <w:t>・主体的に国際社会の課題を考えようとする自覚を育てる</w:t>
            </w:r>
            <w:r w:rsidR="008E6FD7" w:rsidRPr="00CD33AD">
              <w:rPr>
                <w:rFonts w:hint="eastAsia"/>
              </w:rPr>
              <w:t>ことができる</w:t>
            </w:r>
            <w:r w:rsidRPr="00CD33AD">
              <w:rPr>
                <w:rFonts w:hint="eastAsia"/>
              </w:rPr>
              <w:t>《関心》</w:t>
            </w:r>
          </w:p>
          <w:p w:rsidR="00A45FB6" w:rsidRPr="00CD33AD" w:rsidRDefault="00A45FB6" w:rsidP="00CD33AD">
            <w:pPr>
              <w:ind w:left="163" w:hangingChars="100" w:hanging="163"/>
            </w:pPr>
            <w:r w:rsidRPr="00CD33AD">
              <w:rPr>
                <w:rFonts w:hint="eastAsia"/>
              </w:rPr>
              <w:t>・国際社会について自分なりの展望が持てる《思考》</w:t>
            </w:r>
          </w:p>
        </w:tc>
      </w:tr>
      <w:tr w:rsidR="00A45FB6" w:rsidRPr="00CD33AD" w:rsidTr="006E5938">
        <w:trPr>
          <w:cantSplit/>
        </w:trPr>
        <w:tc>
          <w:tcPr>
            <w:tcW w:w="772" w:type="dxa"/>
            <w:gridSpan w:val="2"/>
            <w:shd w:val="pct25" w:color="auto" w:fill="auto"/>
            <w:vAlign w:val="center"/>
          </w:tcPr>
          <w:p w:rsidR="00A45FB6" w:rsidRPr="00CD33AD" w:rsidRDefault="00A45FB6" w:rsidP="00A162E7">
            <w:pPr>
              <w:jc w:val="center"/>
              <w:rPr>
                <w:rFonts w:ascii="ＭＳ ゴシック" w:eastAsia="ＭＳ ゴシック" w:hAnsi="ＭＳ ゴシック"/>
              </w:rPr>
            </w:pPr>
          </w:p>
        </w:tc>
        <w:tc>
          <w:tcPr>
            <w:tcW w:w="8878" w:type="dxa"/>
            <w:gridSpan w:val="3"/>
            <w:shd w:val="pct25" w:color="auto" w:fill="auto"/>
            <w:vAlign w:val="center"/>
          </w:tcPr>
          <w:p w:rsidR="00A45FB6" w:rsidRPr="00CD33AD" w:rsidRDefault="00A45FB6" w:rsidP="00C80CFF">
            <w:pPr>
              <w:rPr>
                <w:rFonts w:eastAsia="ＭＳ ゴシック"/>
              </w:rPr>
            </w:pPr>
            <w:r w:rsidRPr="00CD33AD">
              <w:rPr>
                <w:rFonts w:eastAsia="ＭＳ ゴシック"/>
              </w:rPr>
              <w:t>課題</w:t>
            </w:r>
            <w:r w:rsidRPr="00CD33AD">
              <w:rPr>
                <w:rFonts w:eastAsia="ＭＳ ゴシック" w:hint="eastAsia"/>
              </w:rPr>
              <w:t>探究</w:t>
            </w:r>
            <w:r w:rsidRPr="00CD33AD">
              <w:rPr>
                <w:rFonts w:eastAsia="ＭＳ ゴシック"/>
              </w:rPr>
              <w:t>編　共に生きる社会を目指して</w:t>
            </w:r>
          </w:p>
        </w:tc>
      </w:tr>
      <w:tr w:rsidR="00A45FB6" w:rsidRPr="00CD33AD" w:rsidTr="006E5938">
        <w:trPr>
          <w:trHeight w:val="1655"/>
        </w:trPr>
        <w:tc>
          <w:tcPr>
            <w:tcW w:w="386" w:type="dxa"/>
            <w:vMerge w:val="restart"/>
            <w:vAlign w:val="center"/>
          </w:tcPr>
          <w:p w:rsidR="00A45FB6" w:rsidRPr="00CD33AD" w:rsidRDefault="00A45FB6" w:rsidP="00A162E7">
            <w:pPr>
              <w:ind w:leftChars="-50" w:left="-82"/>
              <w:jc w:val="center"/>
              <w:rPr>
                <w:b/>
              </w:rPr>
            </w:pPr>
            <w:r w:rsidRPr="00CD33AD">
              <w:rPr>
                <w:rFonts w:hint="eastAsia"/>
                <w:b/>
              </w:rPr>
              <w:t>2</w:t>
            </w:r>
            <w:r w:rsidRPr="00CD33AD">
              <w:rPr>
                <w:rFonts w:hint="eastAsia"/>
                <w:b/>
              </w:rPr>
              <w:t>・</w:t>
            </w:r>
            <w:r w:rsidRPr="00CD33AD">
              <w:rPr>
                <w:rFonts w:hint="eastAsia"/>
                <w:b/>
              </w:rPr>
              <w:t>3</w:t>
            </w:r>
          </w:p>
        </w:tc>
        <w:tc>
          <w:tcPr>
            <w:tcW w:w="386" w:type="dxa"/>
            <w:vAlign w:val="center"/>
          </w:tcPr>
          <w:p w:rsidR="00A45FB6" w:rsidRPr="00CD33AD" w:rsidRDefault="00A45FB6" w:rsidP="007A0391">
            <w:pPr>
              <w:widowControl/>
              <w:jc w:val="center"/>
              <w:rPr>
                <w:b/>
              </w:rPr>
            </w:pPr>
            <w:r w:rsidRPr="00CD33AD">
              <w:rPr>
                <w:rFonts w:hint="eastAsia"/>
                <w:b/>
              </w:rPr>
              <w:t>9</w:t>
            </w:r>
          </w:p>
        </w:tc>
        <w:tc>
          <w:tcPr>
            <w:tcW w:w="3474" w:type="dxa"/>
            <w:gridSpan w:val="2"/>
            <w:vAlign w:val="center"/>
          </w:tcPr>
          <w:p w:rsidR="00A45FB6" w:rsidRPr="00CD33AD" w:rsidRDefault="00A45FB6" w:rsidP="00C03CB3">
            <w:pPr>
              <w:rPr>
                <w:rFonts w:eastAsia="ＭＳ ゴシック"/>
              </w:rPr>
            </w:pPr>
            <w:r w:rsidRPr="00CD33AD">
              <w:rPr>
                <w:rFonts w:eastAsia="ＭＳ ゴシック" w:hint="eastAsia"/>
              </w:rPr>
              <w:t>１</w:t>
            </w:r>
            <w:r w:rsidRPr="00CD33AD">
              <w:rPr>
                <w:rFonts w:eastAsia="ＭＳ ゴシック"/>
              </w:rPr>
              <w:t xml:space="preserve">　課題探究の観点</w:t>
            </w:r>
          </w:p>
        </w:tc>
        <w:tc>
          <w:tcPr>
            <w:tcW w:w="5404" w:type="dxa"/>
          </w:tcPr>
          <w:p w:rsidR="00A45FB6" w:rsidRPr="00CD33AD" w:rsidRDefault="00A45FB6" w:rsidP="00CD33AD">
            <w:pPr>
              <w:ind w:left="163" w:hangingChars="100" w:hanging="163"/>
            </w:pPr>
            <w:r w:rsidRPr="00CD33AD">
              <w:rPr>
                <w:rFonts w:hint="eastAsia"/>
              </w:rPr>
              <w:t>・</w:t>
            </w:r>
            <w:r w:rsidRPr="00CD33AD">
              <w:t>現代社会に生きる私たちの課題が指摘できる《思考》</w:t>
            </w:r>
          </w:p>
          <w:p w:rsidR="00A45FB6" w:rsidRPr="00CD33AD" w:rsidRDefault="00A45FB6" w:rsidP="00CD33AD">
            <w:pPr>
              <w:ind w:left="163" w:hangingChars="100" w:hanging="163"/>
            </w:pPr>
            <w:r w:rsidRPr="00CD33AD">
              <w:rPr>
                <w:rFonts w:hint="eastAsia"/>
              </w:rPr>
              <w:t>・</w:t>
            </w:r>
            <w:r w:rsidRPr="00CD33AD">
              <w:t>さまざまな課題の中で，自己とのかかわりに注目して主体的に課題を選択し</w:t>
            </w:r>
            <w:r w:rsidRPr="00CD33AD">
              <w:rPr>
                <w:rFonts w:hint="eastAsia"/>
              </w:rPr>
              <w:t>，</w:t>
            </w:r>
            <w:r w:rsidRPr="00CD33AD">
              <w:t>探究できる《関心》</w:t>
            </w:r>
          </w:p>
          <w:p w:rsidR="00A45FB6" w:rsidRPr="00CD33AD" w:rsidRDefault="00A45FB6" w:rsidP="00CD33AD">
            <w:pPr>
              <w:ind w:left="163" w:hangingChars="100" w:hanging="163"/>
            </w:pPr>
            <w:r w:rsidRPr="00CD33AD">
              <w:rPr>
                <w:rFonts w:hint="eastAsia"/>
              </w:rPr>
              <w:t>・</w:t>
            </w:r>
            <w:r w:rsidRPr="00CD33AD">
              <w:t>現代社会の諸問題について，その問題の所在，現状，問題点などが理解できる《知識》</w:t>
            </w:r>
          </w:p>
          <w:p w:rsidR="00A45FB6" w:rsidRPr="00CD33AD" w:rsidRDefault="00A45FB6" w:rsidP="00CD33AD">
            <w:pPr>
              <w:ind w:left="163" w:hangingChars="100" w:hanging="163"/>
            </w:pPr>
            <w:r w:rsidRPr="00CD33AD">
              <w:rPr>
                <w:rFonts w:hint="eastAsia"/>
              </w:rPr>
              <w:t>・</w:t>
            </w:r>
            <w:r w:rsidRPr="00CD33AD">
              <w:t>現代社会の諸問題を解決していくための方法や見通しを持つことができる《思考》</w:t>
            </w:r>
          </w:p>
          <w:p w:rsidR="00A45FB6" w:rsidRPr="00CD33AD" w:rsidRDefault="00A45FB6" w:rsidP="00CD33AD">
            <w:pPr>
              <w:ind w:left="163" w:hangingChars="100" w:hanging="163"/>
            </w:pPr>
            <w:r w:rsidRPr="00CD33AD">
              <w:rPr>
                <w:rFonts w:hint="eastAsia"/>
              </w:rPr>
              <w:t>・</w:t>
            </w:r>
            <w:r w:rsidRPr="00CD33AD">
              <w:t>それぞれが選択した課題について，今後も継続して探究しようという意欲を持つことができる《関心》</w:t>
            </w:r>
          </w:p>
        </w:tc>
      </w:tr>
      <w:tr w:rsidR="00A45FB6" w:rsidRPr="00CD33AD" w:rsidTr="00F35A81">
        <w:tblPrEx>
          <w:tblLook w:val="04A0" w:firstRow="1" w:lastRow="0" w:firstColumn="1" w:lastColumn="0" w:noHBand="0" w:noVBand="1"/>
        </w:tblPrEx>
        <w:trPr>
          <w:trHeight w:val="1422"/>
        </w:trPr>
        <w:tc>
          <w:tcPr>
            <w:tcW w:w="386" w:type="dxa"/>
            <w:vMerge/>
            <w:tcBorders>
              <w:bottom w:val="single" w:sz="4" w:space="0" w:color="auto"/>
            </w:tcBorders>
            <w:vAlign w:val="center"/>
          </w:tcPr>
          <w:p w:rsidR="00A45FB6" w:rsidRPr="00CD33AD" w:rsidRDefault="00A45FB6" w:rsidP="00A162E7">
            <w:pPr>
              <w:jc w:val="center"/>
              <w:rPr>
                <w:b/>
              </w:rPr>
            </w:pPr>
          </w:p>
        </w:tc>
        <w:tc>
          <w:tcPr>
            <w:tcW w:w="386" w:type="dxa"/>
            <w:tcBorders>
              <w:top w:val="single" w:sz="4" w:space="0" w:color="auto"/>
              <w:bottom w:val="single" w:sz="4" w:space="0" w:color="auto"/>
              <w:right w:val="single" w:sz="4" w:space="0" w:color="auto"/>
            </w:tcBorders>
            <w:vAlign w:val="center"/>
            <w:hideMark/>
          </w:tcPr>
          <w:p w:rsidR="00A45FB6" w:rsidRPr="00CD33AD" w:rsidRDefault="00A45FB6">
            <w:pPr>
              <w:widowControl/>
              <w:jc w:val="center"/>
              <w:rPr>
                <w:b/>
              </w:rPr>
            </w:pPr>
            <w:r w:rsidRPr="00CD33AD">
              <w:rPr>
                <w:b/>
              </w:rPr>
              <w:t>1</w:t>
            </w:r>
          </w:p>
        </w:tc>
        <w:tc>
          <w:tcPr>
            <w:tcW w:w="3474" w:type="dxa"/>
            <w:gridSpan w:val="2"/>
            <w:tcBorders>
              <w:top w:val="single" w:sz="4" w:space="0" w:color="auto"/>
              <w:left w:val="single" w:sz="4" w:space="0" w:color="auto"/>
              <w:bottom w:val="single" w:sz="4" w:space="0" w:color="auto"/>
              <w:right w:val="single" w:sz="4" w:space="0" w:color="auto"/>
            </w:tcBorders>
            <w:vAlign w:val="center"/>
            <w:hideMark/>
          </w:tcPr>
          <w:p w:rsidR="00A45FB6" w:rsidRPr="00CD33AD" w:rsidRDefault="00A45FB6">
            <w:pPr>
              <w:rPr>
                <w:rFonts w:eastAsia="ＭＳ ゴシック"/>
              </w:rPr>
            </w:pPr>
            <w:r w:rsidRPr="00CD33AD">
              <w:rPr>
                <w:rFonts w:eastAsia="ＭＳ ゴシック" w:hint="eastAsia"/>
              </w:rPr>
              <w:t>２</w:t>
            </w:r>
            <w:r w:rsidRPr="00CD33AD">
              <w:rPr>
                <w:rFonts w:eastAsia="ＭＳ ゴシック"/>
              </w:rPr>
              <w:t xml:space="preserve">　課題探究・研究の手引き</w:t>
            </w:r>
          </w:p>
        </w:tc>
        <w:tc>
          <w:tcPr>
            <w:tcW w:w="5404" w:type="dxa"/>
            <w:tcBorders>
              <w:top w:val="single" w:sz="4" w:space="0" w:color="auto"/>
              <w:left w:val="single" w:sz="4" w:space="0" w:color="auto"/>
              <w:bottom w:val="single" w:sz="4" w:space="0" w:color="auto"/>
              <w:right w:val="single" w:sz="4" w:space="0" w:color="auto"/>
            </w:tcBorders>
            <w:hideMark/>
          </w:tcPr>
          <w:p w:rsidR="00A45FB6" w:rsidRPr="00CD33AD" w:rsidRDefault="00A45FB6" w:rsidP="00CD33AD">
            <w:pPr>
              <w:ind w:left="163" w:hangingChars="100" w:hanging="163"/>
            </w:pPr>
            <w:r w:rsidRPr="00CD33AD">
              <w:rPr>
                <w:rFonts w:hint="eastAsia"/>
              </w:rPr>
              <w:t>・現代社会の諸問題について，その資料を収集・選択し，的確に分析できる《技能》</w:t>
            </w:r>
          </w:p>
          <w:p w:rsidR="00A45FB6" w:rsidRPr="00CD33AD" w:rsidRDefault="00A45FB6" w:rsidP="00CD33AD">
            <w:pPr>
              <w:ind w:left="163" w:hangingChars="100" w:hanging="163"/>
            </w:pPr>
            <w:r w:rsidRPr="00CD33AD">
              <w:rPr>
                <w:rFonts w:hint="eastAsia"/>
              </w:rPr>
              <w:t>・現代社会の諸問題を多角的・多面的に考察し，その内容をレポートや口頭発表などによって的確に表現できる《思考》</w:t>
            </w:r>
          </w:p>
          <w:p w:rsidR="00A45FB6" w:rsidRPr="00CD33AD" w:rsidRDefault="00A45FB6" w:rsidP="00CD33AD">
            <w:pPr>
              <w:ind w:left="163" w:hangingChars="100" w:hanging="163"/>
            </w:pPr>
            <w:r w:rsidRPr="00CD33AD">
              <w:rPr>
                <w:rFonts w:hint="eastAsia"/>
              </w:rPr>
              <w:t>・現代社会の特質から生じる価値の対立について，討論やディベートなどさまざまな方法を活用して探究できる《技能》</w:t>
            </w:r>
          </w:p>
        </w:tc>
      </w:tr>
    </w:tbl>
    <w:p w:rsidR="0086432D" w:rsidRPr="00CD33AD" w:rsidRDefault="00533DFF" w:rsidP="00533DFF">
      <w:pPr>
        <w:spacing w:beforeLines="50" w:before="180" w:line="320" w:lineRule="exact"/>
      </w:pPr>
      <w:r w:rsidRPr="00CD33AD">
        <w:rPr>
          <w:rFonts w:ascii="ＭＳ ゴシック" w:eastAsia="ＭＳ ゴシック" w:hAnsi="ＭＳ ゴシック" w:hint="eastAsia"/>
          <w:bdr w:val="single" w:sz="4" w:space="0" w:color="auto"/>
        </w:rPr>
        <w:t>指導・</w:t>
      </w:r>
      <w:r w:rsidR="0068186F" w:rsidRPr="00CD33AD">
        <w:rPr>
          <w:rFonts w:ascii="ＭＳ ゴシック" w:eastAsia="ＭＳ ゴシック" w:hAnsi="ＭＳ ゴシック" w:hint="eastAsia"/>
          <w:bdr w:val="single" w:sz="4" w:space="0" w:color="auto"/>
        </w:rPr>
        <w:t>評価の観点</w:t>
      </w:r>
      <w:r w:rsidRPr="00CD33AD">
        <w:rPr>
          <w:rFonts w:hint="eastAsia"/>
        </w:rPr>
        <w:t>欄</w:t>
      </w:r>
      <w:r w:rsidR="0068186F" w:rsidRPr="00CD33AD">
        <w:rPr>
          <w:rFonts w:hint="eastAsia"/>
        </w:rPr>
        <w:t>の《関心》は「関心・意欲・態度」を</w:t>
      </w:r>
      <w:r w:rsidR="00740D13" w:rsidRPr="00CD33AD">
        <w:rPr>
          <w:rFonts w:hint="eastAsia"/>
        </w:rPr>
        <w:t>，</w:t>
      </w:r>
      <w:r w:rsidR="0068186F" w:rsidRPr="00CD33AD">
        <w:rPr>
          <w:rFonts w:hint="eastAsia"/>
        </w:rPr>
        <w:t>《思考》は「思考・判断</w:t>
      </w:r>
      <w:r w:rsidR="00E73FEE" w:rsidRPr="00CD33AD">
        <w:rPr>
          <w:rFonts w:hint="eastAsia"/>
        </w:rPr>
        <w:t>・表現</w:t>
      </w:r>
      <w:r w:rsidR="0068186F" w:rsidRPr="00CD33AD">
        <w:rPr>
          <w:rFonts w:hint="eastAsia"/>
        </w:rPr>
        <w:t>」を</w:t>
      </w:r>
      <w:r w:rsidR="00740D13" w:rsidRPr="00CD33AD">
        <w:rPr>
          <w:rFonts w:hint="eastAsia"/>
        </w:rPr>
        <w:t>，</w:t>
      </w:r>
      <w:r w:rsidR="0068186F" w:rsidRPr="00CD33AD">
        <w:rPr>
          <w:rFonts w:hint="eastAsia"/>
        </w:rPr>
        <w:t>《技能》は「資料活用の技能」を</w:t>
      </w:r>
      <w:r w:rsidR="00740D13" w:rsidRPr="00CD33AD">
        <w:rPr>
          <w:rFonts w:hint="eastAsia"/>
        </w:rPr>
        <w:t>，</w:t>
      </w:r>
      <w:r w:rsidR="0068186F" w:rsidRPr="00CD33AD">
        <w:rPr>
          <w:rFonts w:hint="eastAsia"/>
        </w:rPr>
        <w:t>《知識》は「知識・理解」をさす。</w:t>
      </w:r>
    </w:p>
    <w:p w:rsidR="00C03CB3" w:rsidRPr="00CD33AD" w:rsidRDefault="00C03CB3" w:rsidP="0058639D"/>
    <w:p w:rsidR="007D2BFE" w:rsidRPr="00CD33AD" w:rsidRDefault="007D2BFE" w:rsidP="007D2BFE">
      <w:pPr>
        <w:rPr>
          <w:rFonts w:ascii="ＭＳ ゴシック" w:eastAsia="ＭＳ ゴシック" w:hAnsi="ＭＳ ゴシック"/>
          <w:b/>
        </w:rPr>
      </w:pPr>
    </w:p>
    <w:p w:rsidR="007D2BFE" w:rsidRPr="00CD33AD" w:rsidRDefault="007D2BFE" w:rsidP="007D2BFE">
      <w:pPr>
        <w:rPr>
          <w:rFonts w:ascii="ＭＳ ゴシック" w:eastAsia="ＭＳ ゴシック" w:hAnsi="ＭＳ ゴシック"/>
          <w:b/>
        </w:rPr>
      </w:pPr>
    </w:p>
    <w:p w:rsidR="007F4582" w:rsidRPr="00CD33AD" w:rsidRDefault="007F4582" w:rsidP="007D2BFE">
      <w:pPr>
        <w:rPr>
          <w:rFonts w:ascii="ＭＳ ゴシック" w:eastAsia="ＭＳ ゴシック" w:hAnsi="ＭＳ ゴシック"/>
          <w:b/>
        </w:rPr>
      </w:pPr>
    </w:p>
    <w:p w:rsidR="007F4582" w:rsidRPr="00CD33AD" w:rsidRDefault="007F4582" w:rsidP="007D2BFE">
      <w:pPr>
        <w:rPr>
          <w:rFonts w:ascii="ＭＳ ゴシック" w:eastAsia="ＭＳ ゴシック" w:hAnsi="ＭＳ ゴシック"/>
          <w:b/>
        </w:rPr>
      </w:pPr>
    </w:p>
    <w:p w:rsidR="007F4582" w:rsidRPr="00CD33AD" w:rsidRDefault="007F4582" w:rsidP="007D2BFE">
      <w:pPr>
        <w:rPr>
          <w:rFonts w:ascii="ＭＳ ゴシック" w:eastAsia="ＭＳ ゴシック" w:hAnsi="ＭＳ ゴシック"/>
          <w:b/>
        </w:rPr>
      </w:pPr>
    </w:p>
    <w:p w:rsidR="007F4582" w:rsidRPr="00CD33AD" w:rsidRDefault="007F4582" w:rsidP="007D2BFE">
      <w:pPr>
        <w:rPr>
          <w:rFonts w:ascii="ＭＳ ゴシック" w:eastAsia="ＭＳ ゴシック" w:hAnsi="ＭＳ ゴシック"/>
          <w:b/>
        </w:rPr>
      </w:pPr>
    </w:p>
    <w:p w:rsidR="0001038B" w:rsidRPr="00CD33AD" w:rsidRDefault="0001038B" w:rsidP="0058639D"/>
    <w:p w:rsidR="007D2BFE" w:rsidRPr="00CD33AD" w:rsidRDefault="007D2BFE" w:rsidP="00706E6E">
      <w:pPr>
        <w:autoSpaceDE w:val="0"/>
        <w:autoSpaceDN w:val="0"/>
        <w:adjustRightInd w:val="0"/>
        <w:jc w:val="left"/>
        <w:rPr>
          <w:rFonts w:ascii="ＭＳ ゴシック" w:eastAsia="ＭＳ ゴシック" w:hAnsi="ＭＳ ゴシック" w:cs="ＭＳゴシック"/>
          <w:kern w:val="0"/>
          <w:sz w:val="22"/>
          <w:szCs w:val="22"/>
        </w:rPr>
      </w:pPr>
    </w:p>
    <w:p w:rsidR="00E73FEE" w:rsidRPr="00CD33AD" w:rsidRDefault="00706E6E" w:rsidP="002869B8">
      <w:pPr>
        <w:autoSpaceDE w:val="0"/>
        <w:autoSpaceDN w:val="0"/>
        <w:adjustRightInd w:val="0"/>
        <w:spacing w:afterLines="25" w:after="90"/>
        <w:jc w:val="left"/>
        <w:rPr>
          <w:rFonts w:ascii="ＭＳ ゴシック" w:eastAsia="ＭＳ ゴシック" w:hAnsi="ＭＳ ゴシック" w:cs="ＭＳゴシック"/>
          <w:kern w:val="0"/>
          <w:sz w:val="22"/>
          <w:szCs w:val="22"/>
        </w:rPr>
      </w:pPr>
      <w:r w:rsidRPr="00CD33AD">
        <w:rPr>
          <w:rFonts w:ascii="ＭＳ ゴシック" w:eastAsia="ＭＳ ゴシック" w:hAnsi="ＭＳ ゴシック" w:cs="ＭＳゴシック" w:hint="eastAsia"/>
          <w:kern w:val="0"/>
          <w:sz w:val="22"/>
          <w:szCs w:val="22"/>
        </w:rPr>
        <w:t>■</w:t>
      </w:r>
      <w:r w:rsidR="00E73FEE" w:rsidRPr="00CD33AD">
        <w:rPr>
          <w:rFonts w:ascii="ＭＳ ゴシック" w:eastAsia="ＭＳ ゴシック" w:hAnsi="ＭＳ ゴシック" w:cs="ＭＳゴシック" w:hint="eastAsia"/>
          <w:kern w:val="0"/>
          <w:sz w:val="22"/>
          <w:szCs w:val="22"/>
        </w:rPr>
        <w:t>各教科の評価の観点及びその趣旨</w:t>
      </w:r>
      <w:r w:rsidRPr="00CD33AD">
        <w:rPr>
          <w:rFonts w:ascii="ＭＳ ゴシック" w:eastAsia="ＭＳ ゴシック" w:hAnsi="ＭＳ ゴシック" w:cs="ＭＳゴシック" w:hint="eastAsia"/>
          <w:kern w:val="0"/>
          <w:sz w:val="22"/>
          <w:szCs w:val="22"/>
        </w:rPr>
        <w:t>（</w:t>
      </w:r>
      <w:r w:rsidR="00E73FEE" w:rsidRPr="00CD33AD">
        <w:rPr>
          <w:rFonts w:ascii="ＭＳ ゴシック" w:eastAsia="ＭＳ ゴシック" w:hAnsi="ＭＳ ゴシック" w:cs="ＭＳゴシック" w:hint="eastAsia"/>
          <w:kern w:val="0"/>
          <w:sz w:val="22"/>
          <w:szCs w:val="22"/>
        </w:rPr>
        <w:t>高等学校及び特別支援学校高等部</w:t>
      </w:r>
      <w:r w:rsidRPr="00CD33AD">
        <w:rPr>
          <w:rFonts w:ascii="ＭＳ ゴシック" w:eastAsia="ＭＳ ゴシック" w:hAnsi="ＭＳ ゴシック" w:cs="ＭＳゴシック" w:hint="eastAsia"/>
          <w:kern w:val="0"/>
          <w:sz w:val="22"/>
          <w:szCs w:val="22"/>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663"/>
        <w:gridCol w:w="7195"/>
      </w:tblGrid>
      <w:tr w:rsidR="00F0333F" w:rsidRPr="00CD33AD" w:rsidTr="007D2BFE">
        <w:trPr>
          <w:trHeight w:val="702"/>
        </w:trPr>
        <w:tc>
          <w:tcPr>
            <w:tcW w:w="464" w:type="dxa"/>
            <w:vMerge w:val="restart"/>
            <w:shd w:val="clear" w:color="auto" w:fill="auto"/>
            <w:textDirection w:val="tbRlV"/>
            <w:vAlign w:val="center"/>
          </w:tcPr>
          <w:p w:rsidR="006E5938" w:rsidRPr="00CD33AD" w:rsidRDefault="006E5938" w:rsidP="007D2BFE">
            <w:pPr>
              <w:ind w:left="113" w:right="113"/>
              <w:jc w:val="center"/>
              <w:rPr>
                <w:rFonts w:ascii="ＭＳ ゴシック" w:eastAsia="ＭＳ ゴシック" w:hAnsi="ＭＳ ゴシック"/>
                <w:b/>
                <w:szCs w:val="18"/>
              </w:rPr>
            </w:pPr>
            <w:r w:rsidRPr="00CD33AD">
              <w:rPr>
                <w:rFonts w:ascii="ＭＳ ゴシック" w:eastAsia="ＭＳ ゴシック" w:hAnsi="ＭＳ ゴシック"/>
                <w:b/>
                <w:szCs w:val="18"/>
              </w:rPr>
              <w:t>公</w:t>
            </w:r>
            <w:r w:rsidRPr="00CD33AD">
              <w:rPr>
                <w:rFonts w:ascii="ＭＳ ゴシック" w:eastAsia="ＭＳ ゴシック" w:hAnsi="ＭＳ ゴシック" w:hint="eastAsia"/>
                <w:b/>
                <w:szCs w:val="18"/>
              </w:rPr>
              <w:t xml:space="preserve">　　　</w:t>
            </w:r>
            <w:r w:rsidRPr="00CD33AD">
              <w:rPr>
                <w:rFonts w:ascii="ＭＳ ゴシック" w:eastAsia="ＭＳ ゴシック" w:hAnsi="ＭＳ ゴシック"/>
                <w:b/>
                <w:szCs w:val="18"/>
              </w:rPr>
              <w:t>民</w:t>
            </w:r>
          </w:p>
        </w:tc>
        <w:tc>
          <w:tcPr>
            <w:tcW w:w="1663" w:type="dxa"/>
            <w:shd w:val="clear" w:color="auto" w:fill="auto"/>
            <w:vAlign w:val="center"/>
          </w:tcPr>
          <w:p w:rsidR="006E5938" w:rsidRPr="00CD33AD" w:rsidRDefault="006E5938" w:rsidP="007D2BFE">
            <w:pPr>
              <w:jc w:val="center"/>
              <w:rPr>
                <w:b/>
                <w:szCs w:val="18"/>
              </w:rPr>
            </w:pPr>
            <w:r w:rsidRPr="00CD33AD">
              <w:rPr>
                <w:rFonts w:cs="ＭＳ明朝"/>
                <w:kern w:val="0"/>
                <w:szCs w:val="18"/>
              </w:rPr>
              <w:t>関心・意欲・態度</w:t>
            </w:r>
          </w:p>
        </w:tc>
        <w:tc>
          <w:tcPr>
            <w:tcW w:w="7195" w:type="dxa"/>
            <w:shd w:val="clear" w:color="auto" w:fill="auto"/>
            <w:vAlign w:val="center"/>
          </w:tcPr>
          <w:p w:rsidR="006E5938" w:rsidRPr="00CD33AD" w:rsidRDefault="006E5938" w:rsidP="007D2BFE">
            <w:pPr>
              <w:autoSpaceDE w:val="0"/>
              <w:autoSpaceDN w:val="0"/>
              <w:adjustRightInd w:val="0"/>
              <w:rPr>
                <w:b/>
                <w:szCs w:val="18"/>
              </w:rPr>
            </w:pPr>
            <w:r w:rsidRPr="00CD33AD">
              <w:rPr>
                <w:rFonts w:cs="ＭＳ明朝"/>
                <w:kern w:val="0"/>
                <w:szCs w:val="18"/>
              </w:rPr>
              <w:t>現代の社会と人間にかかわる事柄に対する関心を高め，意欲的に課題を追究するとともに，平和で民主的なよりよい社会の実現に向けて参加，協力する態度を身に付け人間としての在り方生き方についての自覚を深めようとする。</w:t>
            </w:r>
          </w:p>
        </w:tc>
      </w:tr>
      <w:tr w:rsidR="00F0333F" w:rsidRPr="00CD33AD" w:rsidTr="007D2BFE">
        <w:trPr>
          <w:trHeight w:val="702"/>
        </w:trPr>
        <w:tc>
          <w:tcPr>
            <w:tcW w:w="464" w:type="dxa"/>
            <w:vMerge/>
            <w:shd w:val="clear" w:color="auto" w:fill="auto"/>
            <w:textDirection w:val="tbRlV"/>
            <w:vAlign w:val="center"/>
          </w:tcPr>
          <w:p w:rsidR="006E5938" w:rsidRPr="00CD33AD" w:rsidRDefault="006E5938" w:rsidP="007D2BFE">
            <w:pPr>
              <w:ind w:left="113" w:right="113"/>
              <w:jc w:val="center"/>
              <w:rPr>
                <w:b/>
                <w:szCs w:val="18"/>
              </w:rPr>
            </w:pPr>
          </w:p>
        </w:tc>
        <w:tc>
          <w:tcPr>
            <w:tcW w:w="1663" w:type="dxa"/>
            <w:shd w:val="clear" w:color="auto" w:fill="auto"/>
            <w:vAlign w:val="center"/>
          </w:tcPr>
          <w:p w:rsidR="006E5938" w:rsidRPr="00CD33AD" w:rsidRDefault="006E5938" w:rsidP="007D2BFE">
            <w:pPr>
              <w:jc w:val="center"/>
              <w:rPr>
                <w:b/>
                <w:szCs w:val="18"/>
              </w:rPr>
            </w:pPr>
            <w:r w:rsidRPr="00CD33AD">
              <w:rPr>
                <w:rFonts w:cs="ＭＳ明朝"/>
                <w:kern w:val="0"/>
                <w:szCs w:val="18"/>
              </w:rPr>
              <w:t>思考・判断・表現</w:t>
            </w:r>
          </w:p>
        </w:tc>
        <w:tc>
          <w:tcPr>
            <w:tcW w:w="7195" w:type="dxa"/>
            <w:shd w:val="clear" w:color="auto" w:fill="auto"/>
            <w:vAlign w:val="center"/>
          </w:tcPr>
          <w:p w:rsidR="006E5938" w:rsidRPr="00CD33AD" w:rsidRDefault="006E5938" w:rsidP="007D2BFE">
            <w:pPr>
              <w:autoSpaceDE w:val="0"/>
              <w:autoSpaceDN w:val="0"/>
              <w:adjustRightInd w:val="0"/>
              <w:rPr>
                <w:b/>
                <w:szCs w:val="18"/>
              </w:rPr>
            </w:pPr>
            <w:r w:rsidRPr="00CD33AD">
              <w:rPr>
                <w:rFonts w:cs="ＭＳ明朝"/>
                <w:kern w:val="0"/>
                <w:szCs w:val="18"/>
              </w:rPr>
              <w:t>現代の社会と人間にかかわる事柄から課題を見いだし，社会的事象の本質や人間の存在及び価値などについて広い視野に立って多面的・多角的に考察し，社会の変化や様々な考え方民を踏まえ公正に判断して，その過程や結果を適切に表現している。</w:t>
            </w:r>
          </w:p>
        </w:tc>
      </w:tr>
      <w:tr w:rsidR="00F0333F" w:rsidRPr="00CD33AD" w:rsidTr="007D2BFE">
        <w:trPr>
          <w:trHeight w:val="702"/>
        </w:trPr>
        <w:tc>
          <w:tcPr>
            <w:tcW w:w="464" w:type="dxa"/>
            <w:vMerge/>
            <w:shd w:val="clear" w:color="auto" w:fill="auto"/>
            <w:textDirection w:val="tbRlV"/>
            <w:vAlign w:val="center"/>
          </w:tcPr>
          <w:p w:rsidR="006E5938" w:rsidRPr="00CD33AD" w:rsidRDefault="006E5938" w:rsidP="007D2BFE">
            <w:pPr>
              <w:ind w:left="113" w:right="113"/>
              <w:jc w:val="center"/>
              <w:rPr>
                <w:b/>
                <w:szCs w:val="18"/>
              </w:rPr>
            </w:pPr>
          </w:p>
        </w:tc>
        <w:tc>
          <w:tcPr>
            <w:tcW w:w="1663" w:type="dxa"/>
            <w:shd w:val="clear" w:color="auto" w:fill="auto"/>
            <w:vAlign w:val="center"/>
          </w:tcPr>
          <w:p w:rsidR="006E5938" w:rsidRPr="00CD33AD" w:rsidRDefault="006E5938" w:rsidP="007D2BFE">
            <w:pPr>
              <w:jc w:val="center"/>
              <w:rPr>
                <w:b/>
                <w:szCs w:val="18"/>
              </w:rPr>
            </w:pPr>
            <w:r w:rsidRPr="00CD33AD">
              <w:rPr>
                <w:rFonts w:cs="ＭＳ明朝"/>
                <w:kern w:val="0"/>
                <w:szCs w:val="18"/>
              </w:rPr>
              <w:t>資料活用の技能</w:t>
            </w:r>
          </w:p>
        </w:tc>
        <w:tc>
          <w:tcPr>
            <w:tcW w:w="7195" w:type="dxa"/>
            <w:shd w:val="clear" w:color="auto" w:fill="auto"/>
            <w:vAlign w:val="center"/>
          </w:tcPr>
          <w:p w:rsidR="006E5938" w:rsidRPr="00CD33AD" w:rsidRDefault="006E5938" w:rsidP="007D2BFE">
            <w:pPr>
              <w:autoSpaceDE w:val="0"/>
              <w:autoSpaceDN w:val="0"/>
              <w:adjustRightInd w:val="0"/>
              <w:rPr>
                <w:b/>
                <w:szCs w:val="18"/>
              </w:rPr>
            </w:pPr>
            <w:r w:rsidRPr="00CD33AD">
              <w:rPr>
                <w:rFonts w:cs="ＭＳ明朝"/>
                <w:kern w:val="0"/>
                <w:szCs w:val="18"/>
              </w:rPr>
              <w:t>現代の社会と人間にかかわる事柄に関する諸資料を収集し，有用な情報を適切に選択して，効果的に活用している。</w:t>
            </w:r>
          </w:p>
        </w:tc>
      </w:tr>
      <w:tr w:rsidR="00F0333F" w:rsidRPr="00CD33AD" w:rsidTr="007D2BFE">
        <w:trPr>
          <w:trHeight w:val="702"/>
        </w:trPr>
        <w:tc>
          <w:tcPr>
            <w:tcW w:w="464" w:type="dxa"/>
            <w:vMerge/>
            <w:shd w:val="clear" w:color="auto" w:fill="auto"/>
            <w:textDirection w:val="tbRlV"/>
            <w:vAlign w:val="center"/>
          </w:tcPr>
          <w:p w:rsidR="006E5938" w:rsidRPr="00CD33AD" w:rsidRDefault="006E5938" w:rsidP="007D2BFE">
            <w:pPr>
              <w:ind w:left="113" w:right="113"/>
              <w:jc w:val="center"/>
              <w:rPr>
                <w:b/>
                <w:szCs w:val="18"/>
              </w:rPr>
            </w:pPr>
          </w:p>
        </w:tc>
        <w:tc>
          <w:tcPr>
            <w:tcW w:w="1663" w:type="dxa"/>
            <w:shd w:val="clear" w:color="auto" w:fill="auto"/>
            <w:vAlign w:val="center"/>
          </w:tcPr>
          <w:p w:rsidR="006E5938" w:rsidRPr="00CD33AD" w:rsidRDefault="006E5938" w:rsidP="007D2BFE">
            <w:pPr>
              <w:jc w:val="center"/>
              <w:rPr>
                <w:b/>
                <w:szCs w:val="18"/>
              </w:rPr>
            </w:pPr>
            <w:r w:rsidRPr="00CD33AD">
              <w:rPr>
                <w:rFonts w:cs="ＭＳ明朝"/>
                <w:kern w:val="0"/>
                <w:szCs w:val="18"/>
              </w:rPr>
              <w:t>知識・理解</w:t>
            </w:r>
          </w:p>
        </w:tc>
        <w:tc>
          <w:tcPr>
            <w:tcW w:w="7195" w:type="dxa"/>
            <w:shd w:val="clear" w:color="auto" w:fill="auto"/>
            <w:vAlign w:val="center"/>
          </w:tcPr>
          <w:p w:rsidR="006E5938" w:rsidRPr="00CD33AD" w:rsidRDefault="006E5938" w:rsidP="007D2BFE">
            <w:pPr>
              <w:autoSpaceDE w:val="0"/>
              <w:autoSpaceDN w:val="0"/>
              <w:adjustRightInd w:val="0"/>
              <w:rPr>
                <w:b/>
                <w:szCs w:val="18"/>
              </w:rPr>
            </w:pPr>
            <w:r w:rsidRPr="00CD33AD">
              <w:rPr>
                <w:rFonts w:cs="ＭＳ明朝"/>
                <w:kern w:val="0"/>
                <w:szCs w:val="18"/>
              </w:rPr>
              <w:t>現代の社会的事象と人間としての在り方生き方とにかかわる基本的な事柄を理解し，その知識を身に付けている。</w:t>
            </w:r>
          </w:p>
        </w:tc>
      </w:tr>
    </w:tbl>
    <w:p w:rsidR="00E73FEE" w:rsidRPr="00CD33AD" w:rsidRDefault="00E73FEE" w:rsidP="00BC786E">
      <w:pPr>
        <w:rPr>
          <w:rFonts w:ascii="ＭＳ ゴシック" w:eastAsia="ＭＳ ゴシック" w:hAnsi="ＭＳ ゴシック"/>
          <w:b/>
        </w:rPr>
      </w:pPr>
    </w:p>
    <w:sectPr w:rsidR="00E73FEE" w:rsidRPr="00CD33AD" w:rsidSect="0058639D">
      <w:headerReference w:type="default" r:id="rId9"/>
      <w:pgSz w:w="11906" w:h="16838" w:code="9"/>
      <w:pgMar w:top="1134" w:right="1134" w:bottom="1134" w:left="1134"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C8" w:rsidRDefault="000946C8" w:rsidP="000946C8">
      <w:r>
        <w:separator/>
      </w:r>
    </w:p>
  </w:endnote>
  <w:endnote w:type="continuationSeparator" w:id="0">
    <w:p w:rsidR="000946C8" w:rsidRDefault="000946C8"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C8" w:rsidRDefault="000946C8" w:rsidP="000946C8">
      <w:r>
        <w:separator/>
      </w:r>
    </w:p>
  </w:footnote>
  <w:footnote w:type="continuationSeparator" w:id="0">
    <w:p w:rsidR="000946C8" w:rsidRDefault="000946C8" w:rsidP="00094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7A"/>
    <w:rsid w:val="000068B1"/>
    <w:rsid w:val="0001038B"/>
    <w:rsid w:val="000946C8"/>
    <w:rsid w:val="00107E8F"/>
    <w:rsid w:val="00112E50"/>
    <w:rsid w:val="001677EC"/>
    <w:rsid w:val="00171F49"/>
    <w:rsid w:val="0017306B"/>
    <w:rsid w:val="00191A28"/>
    <w:rsid w:val="00193BE1"/>
    <w:rsid w:val="001C7B32"/>
    <w:rsid w:val="001F11B5"/>
    <w:rsid w:val="00203103"/>
    <w:rsid w:val="002869B8"/>
    <w:rsid w:val="002B37D7"/>
    <w:rsid w:val="002C13D0"/>
    <w:rsid w:val="002C257E"/>
    <w:rsid w:val="0030031C"/>
    <w:rsid w:val="0030297E"/>
    <w:rsid w:val="00364B98"/>
    <w:rsid w:val="00375C7D"/>
    <w:rsid w:val="00405074"/>
    <w:rsid w:val="0045449B"/>
    <w:rsid w:val="00483996"/>
    <w:rsid w:val="00495990"/>
    <w:rsid w:val="004A3B9C"/>
    <w:rsid w:val="004C70E3"/>
    <w:rsid w:val="0050656D"/>
    <w:rsid w:val="005300E5"/>
    <w:rsid w:val="00533DFF"/>
    <w:rsid w:val="005409AA"/>
    <w:rsid w:val="00553998"/>
    <w:rsid w:val="0058639D"/>
    <w:rsid w:val="005A7BAC"/>
    <w:rsid w:val="005B793D"/>
    <w:rsid w:val="005D5F84"/>
    <w:rsid w:val="00600198"/>
    <w:rsid w:val="006048E0"/>
    <w:rsid w:val="006403BF"/>
    <w:rsid w:val="0068186F"/>
    <w:rsid w:val="006D217A"/>
    <w:rsid w:val="006D56DB"/>
    <w:rsid w:val="006E1503"/>
    <w:rsid w:val="006E5938"/>
    <w:rsid w:val="00706E6E"/>
    <w:rsid w:val="0071219D"/>
    <w:rsid w:val="0073413B"/>
    <w:rsid w:val="00740D13"/>
    <w:rsid w:val="007676AE"/>
    <w:rsid w:val="00775821"/>
    <w:rsid w:val="007A0391"/>
    <w:rsid w:val="007B21DB"/>
    <w:rsid w:val="007D2BFE"/>
    <w:rsid w:val="007F4582"/>
    <w:rsid w:val="00832817"/>
    <w:rsid w:val="00833906"/>
    <w:rsid w:val="00835170"/>
    <w:rsid w:val="00851365"/>
    <w:rsid w:val="0086432D"/>
    <w:rsid w:val="00885028"/>
    <w:rsid w:val="008E6FD7"/>
    <w:rsid w:val="00942782"/>
    <w:rsid w:val="00956B82"/>
    <w:rsid w:val="00994DDA"/>
    <w:rsid w:val="009D60A4"/>
    <w:rsid w:val="00A162E7"/>
    <w:rsid w:val="00A23A28"/>
    <w:rsid w:val="00A44535"/>
    <w:rsid w:val="00A4585B"/>
    <w:rsid w:val="00A45FB6"/>
    <w:rsid w:val="00A55563"/>
    <w:rsid w:val="00A60F44"/>
    <w:rsid w:val="00A9696F"/>
    <w:rsid w:val="00AB2DA1"/>
    <w:rsid w:val="00AB7432"/>
    <w:rsid w:val="00AD00DF"/>
    <w:rsid w:val="00B0512A"/>
    <w:rsid w:val="00B46A9E"/>
    <w:rsid w:val="00B87093"/>
    <w:rsid w:val="00BC428D"/>
    <w:rsid w:val="00BC786E"/>
    <w:rsid w:val="00BD3468"/>
    <w:rsid w:val="00C0081F"/>
    <w:rsid w:val="00C03CB3"/>
    <w:rsid w:val="00C35670"/>
    <w:rsid w:val="00C80CFF"/>
    <w:rsid w:val="00C82D25"/>
    <w:rsid w:val="00CD33AD"/>
    <w:rsid w:val="00D43C02"/>
    <w:rsid w:val="00D94556"/>
    <w:rsid w:val="00D975C4"/>
    <w:rsid w:val="00DB0AAC"/>
    <w:rsid w:val="00E20E40"/>
    <w:rsid w:val="00E34790"/>
    <w:rsid w:val="00E416D8"/>
    <w:rsid w:val="00E62317"/>
    <w:rsid w:val="00E73FEE"/>
    <w:rsid w:val="00E94D3D"/>
    <w:rsid w:val="00F0333F"/>
    <w:rsid w:val="00F0593B"/>
    <w:rsid w:val="00F35A81"/>
    <w:rsid w:val="00F715D3"/>
    <w:rsid w:val="00FB4602"/>
    <w:rsid w:val="00FC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4E6D-0AA8-458D-964E-EC365068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4272</Words>
  <Characters>299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2016-06-01T03:01:00Z</cp:lastPrinted>
  <dcterms:created xsi:type="dcterms:W3CDTF">2016-06-06T05:50:00Z</dcterms:created>
  <dcterms:modified xsi:type="dcterms:W3CDTF">2017-04-28T03:04:00Z</dcterms:modified>
</cp:coreProperties>
</file>